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29" w:rsidRPr="00FE49CC" w:rsidRDefault="001A3DC7" w:rsidP="002C7029">
      <w:pPr>
        <w:spacing w:line="276" w:lineRule="auto"/>
        <w:ind w:left="10773" w:firstLine="709"/>
        <w:rPr>
          <w:rFonts w:eastAsia="Times New Roman" w:cs="Times New Roman"/>
          <w:color w:val="000000"/>
          <w:sz w:val="24"/>
          <w:szCs w:val="24"/>
        </w:rPr>
      </w:pPr>
      <w:r w:rsidRPr="00FE49CC">
        <w:rPr>
          <w:rFonts w:eastAsia="Times New Roman" w:cs="Times New Roman"/>
          <w:color w:val="000000"/>
          <w:sz w:val="24"/>
          <w:szCs w:val="24"/>
        </w:rPr>
        <w:t>Додаток 2</w:t>
      </w:r>
    </w:p>
    <w:p w:rsidR="002C7029" w:rsidRPr="00FE49CC" w:rsidRDefault="002C7029" w:rsidP="002C7029">
      <w:pPr>
        <w:spacing w:line="276" w:lineRule="auto"/>
        <w:ind w:left="10773" w:firstLine="709"/>
        <w:rPr>
          <w:rFonts w:eastAsia="Times New Roman" w:cs="Times New Roman"/>
          <w:color w:val="000000"/>
          <w:sz w:val="24"/>
          <w:szCs w:val="24"/>
        </w:rPr>
      </w:pPr>
      <w:r w:rsidRPr="00FE49CC">
        <w:rPr>
          <w:rFonts w:eastAsia="Times New Roman" w:cs="Times New Roman"/>
          <w:color w:val="000000"/>
          <w:sz w:val="24"/>
          <w:szCs w:val="24"/>
        </w:rPr>
        <w:t xml:space="preserve">до Звіту за результатами оцінки </w:t>
      </w:r>
    </w:p>
    <w:p w:rsidR="002C7029" w:rsidRPr="00FE49CC" w:rsidRDefault="002C7029" w:rsidP="002C7029">
      <w:pPr>
        <w:spacing w:line="276" w:lineRule="auto"/>
        <w:ind w:left="10773" w:firstLine="709"/>
        <w:rPr>
          <w:rFonts w:eastAsia="Times New Roman" w:cs="Times New Roman"/>
          <w:color w:val="000000"/>
          <w:sz w:val="24"/>
          <w:szCs w:val="24"/>
        </w:rPr>
      </w:pPr>
      <w:r w:rsidRPr="00FE49CC">
        <w:rPr>
          <w:rFonts w:eastAsia="Times New Roman" w:cs="Times New Roman"/>
          <w:color w:val="000000"/>
          <w:sz w:val="24"/>
          <w:szCs w:val="24"/>
        </w:rPr>
        <w:t>корупційних ризиків у діяльності</w:t>
      </w:r>
    </w:p>
    <w:p w:rsidR="002C7029" w:rsidRPr="00FE49CC" w:rsidRDefault="002C7029" w:rsidP="002C7029">
      <w:pPr>
        <w:spacing w:line="276" w:lineRule="auto"/>
        <w:ind w:left="10773" w:firstLine="709"/>
        <w:rPr>
          <w:rFonts w:eastAsia="Times New Roman" w:cs="Times New Roman"/>
          <w:color w:val="000000"/>
          <w:sz w:val="24"/>
          <w:szCs w:val="24"/>
        </w:rPr>
      </w:pPr>
      <w:r w:rsidRPr="00FE49CC">
        <w:rPr>
          <w:rFonts w:eastAsia="Times New Roman" w:cs="Times New Roman"/>
          <w:color w:val="000000"/>
          <w:sz w:val="24"/>
          <w:szCs w:val="24"/>
        </w:rPr>
        <w:t xml:space="preserve">Львівської обласної ради </w:t>
      </w:r>
    </w:p>
    <w:p w:rsidR="00347850" w:rsidRPr="00FE49CC" w:rsidRDefault="00347850" w:rsidP="002C7029">
      <w:pPr>
        <w:spacing w:line="276" w:lineRule="auto"/>
        <w:ind w:left="10773" w:firstLine="709"/>
        <w:rPr>
          <w:rFonts w:eastAsia="Times New Roman" w:cs="Times New Roman"/>
          <w:b/>
          <w:color w:val="000000"/>
          <w:sz w:val="24"/>
          <w:szCs w:val="24"/>
        </w:rPr>
      </w:pPr>
    </w:p>
    <w:p w:rsidR="00347850" w:rsidRPr="00FE49CC" w:rsidRDefault="00347850" w:rsidP="00347850">
      <w:pPr>
        <w:spacing w:line="276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347850" w:rsidRPr="00FE49CC" w:rsidRDefault="00347850" w:rsidP="00347850">
      <w:pPr>
        <w:spacing w:line="276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bookmarkStart w:id="0" w:name="z3"/>
      <w:bookmarkEnd w:id="0"/>
      <w:r w:rsidRPr="00FE49CC">
        <w:rPr>
          <w:rFonts w:eastAsia="Times New Roman" w:cs="Times New Roman"/>
          <w:b/>
          <w:color w:val="000000"/>
          <w:sz w:val="24"/>
          <w:szCs w:val="24"/>
        </w:rPr>
        <w:t>Таблиця</w:t>
      </w:r>
    </w:p>
    <w:p w:rsidR="00347850" w:rsidRPr="00FE49CC" w:rsidRDefault="00347850" w:rsidP="00347850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FE49CC">
        <w:rPr>
          <w:rFonts w:eastAsia="Times New Roman" w:cs="Times New Roman"/>
          <w:b/>
          <w:color w:val="000000"/>
          <w:sz w:val="24"/>
          <w:szCs w:val="24"/>
        </w:rPr>
        <w:t>оцінених корупційних ризиків та заходів щодо їх усунення (зменшення)</w:t>
      </w:r>
    </w:p>
    <w:p w:rsidR="00347850" w:rsidRPr="00FE49CC" w:rsidRDefault="00347850" w:rsidP="00347850">
      <w:pPr>
        <w:spacing w:line="276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FF1830" w:rsidRPr="00FE49CC" w:rsidRDefault="00FF1830" w:rsidP="00347850">
      <w:pPr>
        <w:spacing w:line="276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FF1830" w:rsidRPr="00FE49CC" w:rsidRDefault="00FF1830" w:rsidP="00347850">
      <w:pPr>
        <w:spacing w:line="276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4" w:tblpY="10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260"/>
        <w:gridCol w:w="1985"/>
        <w:gridCol w:w="1588"/>
        <w:gridCol w:w="1701"/>
        <w:gridCol w:w="2948"/>
      </w:tblGrid>
      <w:tr w:rsidR="00347850" w:rsidRPr="00FE49CC" w:rsidTr="00982FD8">
        <w:tc>
          <w:tcPr>
            <w:tcW w:w="251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Корупційний ризик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Пріори-</w:t>
            </w:r>
            <w:proofErr w:type="spellStart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тетність</w:t>
            </w:r>
            <w:proofErr w:type="spellEnd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коруп-ційного</w:t>
            </w:r>
            <w:proofErr w:type="spellEnd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ризику (низька/середня/висока)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1985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Особа (особи) відповідальна (і) за </w:t>
            </w:r>
            <w:proofErr w:type="spellStart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викона-ння</w:t>
            </w:r>
            <w:proofErr w:type="spellEnd"/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Необхідні для впровадження заходів ресурси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Вплив з боку посадових осіб або інших осіб з метою сприяння прийняттю на службу в органах місцевого самоврядуван</w:t>
            </w:r>
            <w:r w:rsidR="005F1A1F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ня осіб, у тому числі близьких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Середня</w:t>
            </w:r>
          </w:p>
        </w:tc>
        <w:tc>
          <w:tcPr>
            <w:tcW w:w="3260" w:type="dxa"/>
          </w:tcPr>
          <w:p w:rsidR="00A378D9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Встановлення додаткового контролю за дотриманням спеціального та антикорупційного законодавства під час проведення конкурсу на зайняття посад: запровадження періодичного моніторингу з боку уповноваженої особи з питань запобігання та виявлення корупції у Львівській обласній раді  документації щодо здійснення конкурсного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відбору на кожну з посад та звітування перед керівництвом про результати такого моніторингу, а у разі, якщо виявлені порушення стосуються керівника – повідомлення антикорупційних органів</w:t>
            </w:r>
          </w:p>
        </w:tc>
        <w:tc>
          <w:tcPr>
            <w:tcW w:w="1985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аступни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к начальника юридичного відділу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повноважена особа з питань запобігання та виявлення кор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Постійно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1E693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0E3E5E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0E3E5E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0E3E5E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Періодичний моніторинг проведено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Керівництву надано звіти про моніторинг  документації щодо здійснення конкурсного відбору на кожну з посад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Недоброчесність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членів конкурсної комісії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55607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Проведення круглого столу з членами конкурсної комісії на тему: </w:t>
            </w:r>
            <w:r w:rsidR="00982FD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Проведення конкурсу у відповідності до вимог чинного законодавства. Відповідальність за порушення вимог чинного законодавства, що регламентує проведення конкурсу</w:t>
            </w:r>
            <w:r w:rsidR="00982FD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».</w:t>
            </w:r>
          </w:p>
          <w:p w:rsidR="000E3E5E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982FD8" w:rsidP="00982FD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Розміщення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інформації про проведені етапи конкурсу</w:t>
            </w:r>
          </w:p>
        </w:tc>
        <w:tc>
          <w:tcPr>
            <w:tcW w:w="1985" w:type="dxa"/>
          </w:tcPr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повноважена особа з питань запобігання та виявлення кору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пції у Львівській обласній раді</w:t>
            </w: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2FD8" w:rsidRPr="00FE49CC" w:rsidRDefault="00982FD8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Заступник начальника юридичного відділу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Перед проведенням конкурсу</w:t>
            </w: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Постійно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під час проведення конкурсу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55607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Проведено круглий стіл</w:t>
            </w:r>
          </w:p>
          <w:p w:rsidR="00556071" w:rsidRPr="00FE49CC" w:rsidRDefault="0055607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E3E5E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982FD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Розміщено 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інформації про проведені етапи конкурсу</w:t>
            </w: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(у тому числі шляхом пошуку відомостей про фізичну особу у Єдиному державному реєстрі осіб, які вчинили корупційні або пов'язані з корупцією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правопорушення), а також його відповідності кваліфікаційним вимогам</w:t>
            </w:r>
          </w:p>
        </w:tc>
        <w:tc>
          <w:tcPr>
            <w:tcW w:w="1985" w:type="dxa"/>
          </w:tcPr>
          <w:p w:rsidR="000E3E5E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аступни</w:t>
            </w:r>
            <w:r w:rsidR="002E147E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к начальника юридичного відділу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проведенням конкурсу на заміщення вакантних посад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Проведена перевірка</w:t>
            </w:r>
            <w:r w:rsidR="00BD02C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документів наданих претендентом на посаду</w:t>
            </w:r>
          </w:p>
        </w:tc>
      </w:tr>
      <w:tr w:rsidR="00347850" w:rsidRPr="00FE49CC" w:rsidTr="00982FD8">
        <w:trPr>
          <w:trHeight w:val="2832"/>
        </w:trPr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Дискреційні повноваження щодо затвердження та внесення  змін до штатного розпису Львівської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347850" w:rsidRPr="00FE49CC" w:rsidRDefault="0055607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Здійснення контролю з боку уповноваженої особи з питань запобігання та виявлення корупції у Львівській обласній раді за </w:t>
            </w:r>
            <w:r w:rsidR="000E3E5E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обґрунтованістю</w:t>
            </w: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рішень щодо </w:t>
            </w:r>
            <w:r w:rsidR="00670694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створення нових або скорочення існуючих посад, шляхом надання висновку </w:t>
            </w:r>
          </w:p>
        </w:tc>
        <w:tc>
          <w:tcPr>
            <w:tcW w:w="1985" w:type="dxa"/>
          </w:tcPr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 перед прийняттям рішення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 потребує виділення додаткових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670694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Здійснено контроль за </w:t>
            </w:r>
            <w:r w:rsidR="000E3E5E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обґрунтованістю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рішень щодо внесення змін до штатного розпису</w:t>
            </w: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Імовірність впливу зацікавлених осіб та /або депутатів обласної ради  на представників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Львівської обласної ради  в суді під час підготовки документів або безпосередньо представництва інтересів Львівської обласної ради в суді</w:t>
            </w:r>
          </w:p>
          <w:p w:rsidR="000E3E5E" w:rsidRPr="00FE49CC" w:rsidRDefault="000E3E5E" w:rsidP="000E3E5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670694" w:rsidP="00670694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Покладання виконання відповідного доручення на іншу посадову особу</w:t>
            </w:r>
          </w:p>
          <w:p w:rsidR="00670694" w:rsidRPr="00FE49CC" w:rsidRDefault="00670694" w:rsidP="00670694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0694" w:rsidRPr="00FE49CC" w:rsidRDefault="00670694" w:rsidP="00670694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0694" w:rsidRPr="00FE49CC" w:rsidRDefault="00670694" w:rsidP="0067069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Скасування довіреностей особам</w:t>
            </w:r>
            <w:r w:rsidR="00BD02C8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які звільнені </w:t>
            </w: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представництво </w:t>
            </w:r>
            <w:r w:rsidR="00BD02C8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інтересів </w:t>
            </w: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відповідній судовій справі</w:t>
            </w:r>
          </w:p>
        </w:tc>
        <w:tc>
          <w:tcPr>
            <w:tcW w:w="1985" w:type="dxa"/>
          </w:tcPr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Керуючий справами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2C8" w:rsidRPr="00FE49CC" w:rsidRDefault="00BD02C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ачальник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юридичного відділу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0E3E5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дії програми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 потребує виділення додаткових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670694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Виконання відповідного доручення покладено на іншу посадову особу </w:t>
            </w:r>
          </w:p>
          <w:p w:rsidR="00670694" w:rsidRPr="00FE49CC" w:rsidRDefault="00670694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694" w:rsidRPr="00FE49CC" w:rsidRDefault="00670694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0694" w:rsidRPr="00FE49CC" w:rsidRDefault="00670694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Довіреність на представництво інтересів в суді скасовано</w:t>
            </w: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Недоброчесність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посадових осіб під час опрацювання запитів на публічну інформацію, звернень громадян тощо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5C3436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з боку уповноваженої особи з питань запобігання та виявлення корупції Львівської обласної ради за своєчасністю 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опубліковання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статистичних даних щодо запитів, звернень і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відповідей на них</w:t>
            </w:r>
            <w:r w:rsidR="00A378D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поданням звітів керівництву</w:t>
            </w:r>
          </w:p>
          <w:p w:rsidR="00A378D9" w:rsidRPr="00FE49CC" w:rsidRDefault="00A378D9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BD02C8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 разі виявлення недоліків п</w:t>
            </w:r>
            <w:r w:rsidR="00A378D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окладання виконання відповідного доручення на іншу особу</w:t>
            </w:r>
          </w:p>
          <w:p w:rsidR="00A378D9" w:rsidRPr="00FE49CC" w:rsidRDefault="00A378D9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47850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Уповноважена особа з питань запобігання та виявлення корупції у Львівській обласній раді</w:t>
            </w: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A378D9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D02C8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еруючий справами обласної ради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коштів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5C3436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Здійснено контроль за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опублікованням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статистичних даних щодо запитів, звернень і відповідей на них, поданням звітів керівництву</w:t>
            </w:r>
          </w:p>
          <w:p w:rsidR="00A378D9" w:rsidRPr="00FE49CC" w:rsidRDefault="00A378D9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A378D9" w:rsidP="005C343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Покладання на іншу посадову особу виконання відповідного доручення</w:t>
            </w: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Вплив під час прийняття та оформлення документів щодо нагородження державними та урядовими нагородами, нагородами Львівської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5C343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 боку уповноваженої особи з питань запоб</w:t>
            </w:r>
            <w:r w:rsidR="00A378D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ігання та виявлення корупції у Львівській обласній раді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шляхом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опрацювання матеріалів  уповноваженою особою з питань запобігання та виявлення корупції у Львівській обласній раді </w:t>
            </w: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роз’яснювальної роботи </w:t>
            </w:r>
            <w:r w:rsidR="000A0EB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дотримання вимог антикорупційного законодавства</w:t>
            </w:r>
            <w:r w:rsidR="000A0EB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оформлення документів щодо нагородження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Уповноважена особа з питань запобігання та виявлення корупції у Львівській обласній раді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A0EB9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Опрацьовано матеріали уповноваженою особою</w:t>
            </w:r>
            <w:r w:rsidR="00A378D9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A0EB9" w:rsidRPr="00FE49CC" w:rsidRDefault="000A0EB9" w:rsidP="000A0EB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A0EB9" w:rsidRPr="00FE49CC" w:rsidRDefault="00A378D9" w:rsidP="000A0EB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Надано роз’яснення</w:t>
            </w:r>
            <w:r w:rsidR="000A0EB9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A0EB9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стосовно дотримання вимог антикорупційного законодавства під час оформлення документів щодо нагородження.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7850" w:rsidRPr="00FE49CC" w:rsidTr="00591CAB">
        <w:tc>
          <w:tcPr>
            <w:tcW w:w="2518" w:type="dxa"/>
          </w:tcPr>
          <w:p w:rsidR="004F3C9D" w:rsidRPr="00FE49CC" w:rsidRDefault="00BF5198" w:rsidP="004F3C9D">
            <w:pPr>
              <w:spacing w:after="20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8. </w:t>
            </w:r>
            <w:r w:rsidR="004F3C9D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3C9D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="004F3C9D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посадових осіб під час  організації роботи ведення кадрових питань (встановлення рангу, </w:t>
            </w:r>
            <w:r w:rsidR="004F3C9D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доплат, премій, відпусток)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4F3C9D" w:rsidRPr="00FE49CC" w:rsidRDefault="004F3C9D" w:rsidP="004F3C9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Додаткове опрацювання документів уповноваженою особою з питань запобігання та  виявлення  корупції у Львівській обласній раді</w:t>
            </w:r>
          </w:p>
          <w:p w:rsidR="001E693C" w:rsidRPr="00FE49CC" w:rsidRDefault="001E693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24F1" w:rsidRPr="00FE49CC" w:rsidRDefault="00DF24F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C9D" w:rsidRPr="00FE49CC" w:rsidRDefault="004F3C9D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Проведення роз’яснювальної роботи щодо дотримання вимог антикорупційного законодавства</w:t>
            </w:r>
            <w:r w:rsidR="00E81B3A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частині прийняття рішень з кадрових питань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Уповноважена особа з питань запобігання та виявлення корупції у Львівській обласній раді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прийняттям рішення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81B3A" w:rsidRPr="00FE49CC" w:rsidRDefault="004F3C9D" w:rsidP="00E81B3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Додатково опрац</w:t>
            </w:r>
            <w:r w:rsidR="00E81B3A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ьовано документи </w:t>
            </w:r>
            <w:r w:rsidR="00E81B3A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уповноваженою особою з питань запобігання та  виявлення  корупції у Львівській обласній раді</w:t>
            </w:r>
          </w:p>
          <w:p w:rsidR="00E81B3A" w:rsidRPr="00FE49CC" w:rsidRDefault="00E81B3A" w:rsidP="00E81B3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693C" w:rsidRPr="00FE49CC" w:rsidRDefault="001E693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81B3A" w:rsidRPr="00FE49CC" w:rsidRDefault="00A378D9" w:rsidP="00E81B3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Надано роз’яснення </w:t>
            </w:r>
            <w:r w:rsidR="00E81B3A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щодо дотримання вимог антикорупційного законодавства в частині прийняття рішень з кадрових питань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7850" w:rsidRPr="00FE49CC" w:rsidTr="00982FD8">
        <w:trPr>
          <w:trHeight w:val="3911"/>
        </w:trPr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Недоброчесність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посадових осіб під час висвітлення інформації про діяльність Львівської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A378D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фінансового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моніторинг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публікацій, аудіо- та відеоматеріалів, на які виділяються кошти обласного бюджету</w:t>
            </w:r>
            <w:r w:rsidR="00DF24F1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; з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 контролю за розміщенням  інформації на вміст політичних ангажованих матеріалів</w:t>
            </w:r>
            <w:r w:rsidR="00DF24F1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боку уповноваженої особи з питань запобігання та виявлення корупції у Львівській обласній раді</w:t>
            </w:r>
          </w:p>
        </w:tc>
        <w:tc>
          <w:tcPr>
            <w:tcW w:w="1985" w:type="dxa"/>
          </w:tcPr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378D9" w:rsidRPr="00FE49CC" w:rsidRDefault="00A378D9" w:rsidP="00A378D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Уповноважена особа з питань запобігання та виявлення корупції у Львівській обласній раді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240A1C" w:rsidRPr="00FE49CC" w:rsidRDefault="00240A1C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40A1C" w:rsidRPr="00FE49CC" w:rsidRDefault="00240A1C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40A1C" w:rsidRPr="00FE49CC" w:rsidRDefault="00240A1C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Проведено фінансовий моніторинг </w:t>
            </w:r>
          </w:p>
          <w:p w:rsidR="00347850" w:rsidRPr="00FE49CC" w:rsidRDefault="00DF24F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контроль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розміщенням  інформації  на вміст політичних ангажованих матеріалів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Відсутність контролю за вхідною кореспонденцією та її реєстрацією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періодичного моніторингу вхідної кореспонденції шляхом надсилання запитів до підприємства поштового зв’язку;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моніторинг з боку керуючого справами обласної ради  вхідної кореспонденції</w:t>
            </w:r>
            <w:r w:rsidR="001927CD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електронного документообігу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47850" w:rsidRPr="00FE49CC" w:rsidRDefault="00240A1C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Керуючий справами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A1C" w:rsidRPr="00FE49CC" w:rsidRDefault="00240A1C" w:rsidP="00240A1C">
            <w:pPr>
              <w:pStyle w:val="ac"/>
              <w:spacing w:before="0" w:beforeAutospacing="0" w:after="0" w:afterAutospacing="0" w:line="300" w:lineRule="atLeast"/>
              <w:rPr>
                <w:color w:val="212529"/>
              </w:rPr>
            </w:pPr>
            <w:r w:rsidRPr="00FE49CC">
              <w:rPr>
                <w:color w:val="202020"/>
              </w:rPr>
              <w:t>Начальник відділу документального забезпечення</w:t>
            </w:r>
          </w:p>
          <w:p w:rsidR="00240A1C" w:rsidRPr="00FE49CC" w:rsidRDefault="00240A1C" w:rsidP="00240A1C">
            <w:pPr>
              <w:pStyle w:val="ac"/>
              <w:spacing w:before="0" w:beforeAutospacing="0" w:after="0" w:afterAutospacing="0" w:line="300" w:lineRule="atLeast"/>
              <w:rPr>
                <w:rFonts w:ascii="Arial" w:hAnsi="Arial" w:cs="Arial"/>
                <w:color w:val="212529"/>
              </w:rPr>
            </w:pPr>
            <w:r w:rsidRPr="00FE49CC">
              <w:rPr>
                <w:color w:val="202020"/>
              </w:rPr>
              <w:t>та архівної роботи</w:t>
            </w:r>
            <w:r w:rsidRPr="00FE49CC">
              <w:rPr>
                <w:rFonts w:ascii="inherit" w:hAnsi="inherit" w:cs="Arial"/>
                <w:color w:val="202020"/>
              </w:rPr>
              <w:t> 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47E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 потребує виділення додаткових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Проведено моніторинг вхідної кореспонденції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850" w:rsidRPr="00FE49CC" w:rsidTr="00982FD8">
        <w:trPr>
          <w:trHeight w:val="2287"/>
        </w:trPr>
        <w:tc>
          <w:tcPr>
            <w:tcW w:w="2518" w:type="dxa"/>
          </w:tcPr>
          <w:p w:rsidR="00347850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Поділ предмета закупівлі на частини або зниження його вартості для уникнення проведення закупівлі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Prozzoro</w:t>
            </w:r>
            <w:proofErr w:type="spellEnd"/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E81B3A" w:rsidP="00E81B3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Здійснення моніторингу цінових пропозицій та контролю за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закупівлями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боку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уповноваженої особи з питань запобігання та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виявлення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корупції у Львівській обласній раді</w:t>
            </w:r>
          </w:p>
        </w:tc>
        <w:tc>
          <w:tcPr>
            <w:tcW w:w="1985" w:type="dxa"/>
          </w:tcPr>
          <w:p w:rsidR="00347850" w:rsidRPr="00FE49CC" w:rsidRDefault="00E81B3A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виділення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додаткових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4453C" w:rsidRPr="00FE49CC" w:rsidRDefault="00E81B3A" w:rsidP="00462B3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Моніторинг цінових пропозицій та контроль за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закупівлями</w:t>
            </w:r>
            <w:proofErr w:type="spellEnd"/>
          </w:p>
        </w:tc>
      </w:tr>
      <w:tr w:rsidR="00612529" w:rsidRPr="00FE49CC" w:rsidTr="00670F34">
        <w:trPr>
          <w:trHeight w:val="7175"/>
        </w:trPr>
        <w:tc>
          <w:tcPr>
            <w:tcW w:w="2518" w:type="dxa"/>
          </w:tcPr>
          <w:p w:rsidR="00612529" w:rsidRPr="00FE49CC" w:rsidRDefault="00612529" w:rsidP="00FF1830">
            <w:pPr>
              <w:spacing w:after="20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12. 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Недоброчесність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посадових осіб, які входять до складу тендерного комітету та/або є уповноваженою особою з питань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2529" w:rsidRPr="00FE49CC" w:rsidRDefault="00612529" w:rsidP="009E15E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1314C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навчань, консультацій для підвищення рівня  знань з антикорупційного законодавства України в частині здійснення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Попередження кожного члена тендерного комітету, уповноважену особу про відповідальність за порушення законодавства щодо здійснення публічних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антикорупційного законодавства із зазначення статей нормативно-правових актів, якими така відповідальність встановлена, та санкцій, які вони передбачають</w:t>
            </w:r>
          </w:p>
          <w:p w:rsidR="00612529" w:rsidRPr="00FE49CC" w:rsidRDefault="00612529" w:rsidP="00D67E1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 примірної документації, затвердженої Міністерством економічного розвитку і торгівлі України</w:t>
            </w:r>
          </w:p>
        </w:tc>
        <w:tc>
          <w:tcPr>
            <w:tcW w:w="1985" w:type="dxa"/>
          </w:tcPr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Уповноважена особа з питань запобігання та виявлення корупції у Львівській обласній раді</w:t>
            </w:r>
          </w:p>
          <w:p w:rsidR="00612529" w:rsidRPr="00FE49CC" w:rsidRDefault="00612529" w:rsidP="00D73DF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D73DF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D73DF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відділу  бухгалтерського обліку  та звітності</w:t>
            </w:r>
          </w:p>
        </w:tc>
        <w:tc>
          <w:tcPr>
            <w:tcW w:w="1588" w:type="dxa"/>
          </w:tcPr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Травень 2021 року</w:t>
            </w: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AA379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612529" w:rsidRPr="00FE49CC" w:rsidRDefault="00612529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12529" w:rsidRPr="00FE49CC" w:rsidRDefault="00612529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12529" w:rsidRPr="00FE49CC" w:rsidRDefault="00612529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612529" w:rsidRPr="00FE49CC" w:rsidRDefault="00612529" w:rsidP="00E301B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Проведено навчання</w:t>
            </w: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Попереджено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членів тендерного комітету, уповноважену особу  про відповідальність</w:t>
            </w: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670F3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9E23F7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Відсутність належного контролю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за проведенням процедур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обласній раді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Середня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Оприлюднення проектів відповідної документації на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офіційному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обговорення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A1C" w:rsidRPr="00FE49CC" w:rsidRDefault="00240A1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2529" w:rsidRPr="00FE49CC" w:rsidRDefault="00612529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240A1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Аналіз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візування уповноваженою особою з питань запобігання та виявлення корупції у Львівській обласній раді </w:t>
            </w:r>
            <w:proofErr w:type="spellStart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договорів на закупівлю товарів, робіт, послуг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47850" w:rsidRPr="00FE49CC" w:rsidRDefault="00240A1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Начальник відділу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інформаційно-комп’ютерного забезпечення та доступу до публічної інформації </w:t>
            </w:r>
          </w:p>
          <w:p w:rsidR="00240A1C" w:rsidRPr="00FE49CC" w:rsidRDefault="00240A1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0A1C" w:rsidRPr="00FE49CC" w:rsidRDefault="00240A1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Не потребує виділення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додаткових ресурсів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Забезпечено оприлюднення 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документації для обговорення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Здійснено візування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уповноваженою особою з питань запобігання та виявлення корупції у Львівській обласній раді проектів договорів на закупівлю товарів, робіт, послуг</w:t>
            </w:r>
          </w:p>
        </w:tc>
      </w:tr>
      <w:tr w:rsidR="00347850" w:rsidRPr="00FE49CC" w:rsidTr="00612529">
        <w:trPr>
          <w:trHeight w:val="1502"/>
        </w:trPr>
        <w:tc>
          <w:tcPr>
            <w:tcW w:w="2518" w:type="dxa"/>
          </w:tcPr>
          <w:p w:rsidR="00347850" w:rsidRPr="00FE49CC" w:rsidRDefault="009E23F7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Неврахування  депутатами під час голосування зауважень юридичного відділу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Висока</w:t>
            </w:r>
          </w:p>
        </w:tc>
        <w:tc>
          <w:tcPr>
            <w:tcW w:w="3260" w:type="dxa"/>
          </w:tcPr>
          <w:p w:rsidR="00347850" w:rsidRPr="00FE49CC" w:rsidRDefault="00F80A9A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Прийняття порядку щодо моніторингу врахування зауважень юридичного відділу до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рішень</w:t>
            </w:r>
          </w:p>
        </w:tc>
        <w:tc>
          <w:tcPr>
            <w:tcW w:w="1985" w:type="dxa"/>
          </w:tcPr>
          <w:p w:rsidR="00347850" w:rsidRPr="00FE49CC" w:rsidRDefault="00F80A9A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0932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еруючий справами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9E23F7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Квітень  2022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потребує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виділення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додаткових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ресурсів 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F80A9A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Прийнято порядок моніторингу </w:t>
            </w:r>
          </w:p>
          <w:p w:rsidR="00347850" w:rsidRPr="00FE49CC" w:rsidRDefault="00F80A9A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врахування зауважень юридичного відділу до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рішень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7850" w:rsidRPr="00FE49CC" w:rsidTr="00591CAB">
        <w:tc>
          <w:tcPr>
            <w:tcW w:w="2518" w:type="dxa"/>
          </w:tcPr>
          <w:p w:rsidR="00FF1830" w:rsidRPr="00FE49CC" w:rsidRDefault="009E23F7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Неналежне здійснення контро</w:t>
            </w:r>
            <w:r w:rsidR="00FF183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лю за діяльністю обласних комунальних закладів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624CBC" w:rsidRPr="00FE49CC" w:rsidRDefault="00624CB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 аудиту діяльност</w:t>
            </w:r>
            <w:r w:rsidR="00624CBC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 обласних комунальних закладів</w:t>
            </w:r>
            <w:r w:rsidR="00FF1830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шляхом проведення внутрішньої перевірки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47850" w:rsidRPr="00FE49CC" w:rsidRDefault="001E093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правління майном спільної вла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сності Львівської обласної ради</w:t>
            </w:r>
          </w:p>
          <w:p w:rsidR="001E0932" w:rsidRPr="00FE49CC" w:rsidRDefault="001E093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932" w:rsidRPr="00FE49CC" w:rsidRDefault="001E093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 з питань діяльності комунальних підприємств та установ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932" w:rsidRPr="00FE49CC" w:rsidRDefault="001E093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932" w:rsidRPr="00FE49CC" w:rsidRDefault="001E093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Жовтень 2021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Проведено аудит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Недостатній рівень знань працівників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виконавчого апарату обласної ради норм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Проведення навчань (тренінгів) антикорупційного законодавства України серед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працівників виконавчого апарату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779A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Проведення тестувань на визначення рівня і перевірки знань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</w:t>
            </w:r>
          </w:p>
        </w:tc>
        <w:tc>
          <w:tcPr>
            <w:tcW w:w="1985" w:type="dxa"/>
          </w:tcPr>
          <w:p w:rsidR="00347850" w:rsidRPr="00FE49CC" w:rsidRDefault="001E0932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повноважена особа з питань запобігання та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виявлення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кору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1E093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932" w:rsidRPr="00FE49CC" w:rsidRDefault="001E0932" w:rsidP="001E093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Щоквартально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 потребує виділення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Проведено навчання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Проведено тестування</w:t>
            </w:r>
          </w:p>
        </w:tc>
      </w:tr>
      <w:tr w:rsidR="00347850" w:rsidRPr="00FE49CC" w:rsidTr="00982FD8">
        <w:trPr>
          <w:trHeight w:val="4816"/>
        </w:trPr>
        <w:tc>
          <w:tcPr>
            <w:tcW w:w="2518" w:type="dxa"/>
          </w:tcPr>
          <w:p w:rsidR="00347850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Відсутність (недостатність) контролю за проведенням спеціальної перевірки стосовно осіб, які претендують на зайняття посад, що передбачають зайняття відповідального або особливо відповідального становища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Встановлення додаткового контролю з боку керуючого </w:t>
            </w:r>
            <w:r w:rsidR="00D826D1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справами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обласної ради</w:t>
            </w:r>
            <w:r w:rsidR="00D826D1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шляхом перевірки документів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5779AC" w:rsidP="005779A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знайомлення посадових осіб, на яких покладено обов’язок здійснення спеціальної перевірки  стосовно осіб, які претендують на зайняття посад, що передбачають зайняття відповідального або особливо відповідального становища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 нормами чинного законодавства щодо проведення спец</w:t>
            </w:r>
            <w:r w:rsidR="008F5C5A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перевірок</w:t>
            </w:r>
          </w:p>
        </w:tc>
        <w:tc>
          <w:tcPr>
            <w:tcW w:w="1985" w:type="dxa"/>
          </w:tcPr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Керуючий справами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61F2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61F2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61F2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 під час проведення спеціальної перевірки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Встановлено контроль  за проведенням спеціальної перевірки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Ознайомлено посадових </w:t>
            </w:r>
            <w:r w:rsidR="008F5C5A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осіб з нормами чинного законодавства щодо проведення спец-перевірок</w:t>
            </w:r>
            <w:r w:rsidR="008F5C5A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B761F2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C474C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Відсутність (недостатність)  контролю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 антикорупційною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діяльністю обласної ради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навчань (тренінгів) серед працівників виконавчого апарату щодо відповідальності за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порушення законодавства із зазначенням статей нормативно-правових актів, якими така відповідальність встановлена, та санкцій, які вони передбачають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 інформації на стендах</w:t>
            </w:r>
            <w:r w:rsidR="005F1066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F1066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веб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обласної ради щодо застосування положень антикорупційного законодавства </w:t>
            </w:r>
          </w:p>
          <w:p w:rsidR="00C474C0" w:rsidRPr="00FE49CC" w:rsidRDefault="00C474C0" w:rsidP="00C474C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Встановлення додаткового контролю з боку керуючого апаратом  обласної ради за  діяльністю уповноваженої особи з питань запобігання та  виявлення корупції у Львівській обласній раді </w:t>
            </w:r>
          </w:p>
          <w:p w:rsidR="00C474C0" w:rsidRPr="00FE49CC" w:rsidRDefault="00C474C0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повноважена особа з питань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запобігання та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виявлення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кору</w:t>
            </w:r>
            <w:r w:rsidR="00C474C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пції у Львівській обласній раді</w:t>
            </w:r>
          </w:p>
          <w:p w:rsidR="00C474C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474C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474C0" w:rsidRPr="00FE49CC" w:rsidRDefault="00C474C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Керуючий справами обласної ради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Щоквартально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дії програми</w:t>
            </w:r>
          </w:p>
        </w:tc>
        <w:tc>
          <w:tcPr>
            <w:tcW w:w="1701" w:type="dxa"/>
          </w:tcPr>
          <w:p w:rsidR="00D826D1" w:rsidRPr="00FE49CC" w:rsidRDefault="00D826D1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 потребує виділення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Проведено навчання</w:t>
            </w:r>
            <w:r w:rsidR="00D826D1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розміщено інформацію</w:t>
            </w:r>
          </w:p>
          <w:p w:rsidR="00C474C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74C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 контроль  за  діяльністю уповноваженої особи з питань запобігання та  виявлення корупції у Львівській обласній раді</w:t>
            </w:r>
          </w:p>
        </w:tc>
      </w:tr>
      <w:tr w:rsidR="00347850" w:rsidRPr="00FE49CC" w:rsidTr="00591CAB">
        <w:tc>
          <w:tcPr>
            <w:tcW w:w="2518" w:type="dxa"/>
          </w:tcPr>
          <w:p w:rsidR="0034785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Недоброчесність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депутатів обласної ради при здійсненні депутатських повноважень 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="00C474C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озміщення  на </w:t>
            </w:r>
            <w:proofErr w:type="spellStart"/>
            <w:r w:rsidR="00C474C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веб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саті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обласної ради  інформації щодо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кількості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заяв поданих депутатами обласної ради стосовно  конфлікту інтересів та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кількості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вжитих заходів для його врегулювання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депутатам консультацій, роз’яснень щодо запобігання та врегулювання конфлікту інтересів, роз’яснення вимог антикорупційного законодавства</w:t>
            </w:r>
          </w:p>
        </w:tc>
        <w:tc>
          <w:tcPr>
            <w:tcW w:w="1985" w:type="dxa"/>
          </w:tcPr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Начальник відділу протокольної роботи та редагування документів</w:t>
            </w: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повноважена особа з питань запобігання та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виявлення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корупції у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Львівській обласній раді)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332D" w:rsidRPr="00FE49CC" w:rsidRDefault="00C5332D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332D" w:rsidRPr="00FE49CC" w:rsidRDefault="00C5332D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Щопівроку</w:t>
            </w:r>
            <w:proofErr w:type="spellEnd"/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5F106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Забезпечено розміщення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веб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сайті</w:t>
            </w:r>
            <w:proofErr w:type="spellEnd"/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інформації  щодо заяв поданих депутатами обласної ради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Надано консультації та роз’яснено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вимоги антикорупційного законодавства</w:t>
            </w: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C474C0" w:rsidP="00C474C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Приватний інтерес посадових осіб під час вирішення питання щодо використання 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бюджетних коштів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Розроблення та затвердження бюджетного регламенту Львівської обласної ради</w:t>
            </w:r>
            <w:r w:rsidR="00370B5D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відділу з питань бюджету та обласних програм</w:t>
            </w: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2E147E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Лютий 2022 року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D826D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Розроблено та затверджено  бюджетний регламент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C474C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21. Приватний інтерес посадових осіб під час вирішення питання пов’язаного з  орендою та відчуженням комунального майна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Висока</w:t>
            </w:r>
          </w:p>
        </w:tc>
        <w:tc>
          <w:tcPr>
            <w:tcW w:w="3260" w:type="dxa"/>
          </w:tcPr>
          <w:p w:rsidR="00347850" w:rsidRPr="00FE49CC" w:rsidRDefault="00884E39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</w:t>
            </w:r>
            <w:r w:rsidR="00347850"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 боку уповноваженої особи з питань запобігання та виявлення корупції у Львівській обласній раді </w:t>
            </w: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орендою та відчуження комунального шляхом аналізу договорів</w:t>
            </w: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Обов’язкове залучення управлінням майном спільної власності ЛОР  до судових справ </w:t>
            </w:r>
            <w:bookmarkStart w:id="1" w:name="_GoBack"/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третьою особою</w:t>
            </w:r>
            <w:bookmarkEnd w:id="1"/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–Львівську обласну раду та/або участь у судових засіданнях разом із представником управління майном спільної власності ЛОР представника ЛОР</w:t>
            </w:r>
          </w:p>
        </w:tc>
        <w:tc>
          <w:tcPr>
            <w:tcW w:w="1985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826D1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Уповноважена особа з питань запобігання та виявлення корупції у Львівській обласній раді</w:t>
            </w: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BF519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майном спільної власності Львівської обласної ради</w:t>
            </w: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Постійно</w:t>
            </w: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Постійно 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347850" w:rsidRPr="00FE49CC" w:rsidRDefault="00884E39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</w:t>
            </w:r>
            <w:r w:rsidR="00347850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онтроль за орендою та відчуженням комунального майна</w:t>
            </w: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BF5198" w:rsidRPr="00FE49CC" w:rsidRDefault="00BF519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Участь Львівської обласної ради, як третьої особи у судових  справах та/або участь представника ЛОР разом із представником управлінням майном спільної власності ЛОР у судових справах</w:t>
            </w:r>
          </w:p>
        </w:tc>
      </w:tr>
      <w:tr w:rsidR="00347850" w:rsidRPr="00FE49CC" w:rsidTr="00982FD8">
        <w:tc>
          <w:tcPr>
            <w:tcW w:w="2518" w:type="dxa"/>
          </w:tcPr>
          <w:p w:rsidR="00347850" w:rsidRPr="00FE49CC" w:rsidRDefault="00C474C0" w:rsidP="00C474C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 w:rsidR="00BF519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Вплив з боку посадових осіб або інших осіб на членів конкурсної комісії під час проведення конкурсу з відбору 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кандидатів на зайняття вакантних посад к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ерівників комунальних закладів</w:t>
            </w:r>
          </w:p>
        </w:tc>
        <w:tc>
          <w:tcPr>
            <w:tcW w:w="1134" w:type="dxa"/>
          </w:tcPr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Низька</w:t>
            </w:r>
          </w:p>
        </w:tc>
        <w:tc>
          <w:tcPr>
            <w:tcW w:w="3260" w:type="dxa"/>
          </w:tcPr>
          <w:p w:rsidR="00347850" w:rsidRPr="00FE49CC" w:rsidRDefault="00FB5E1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круглів столів за участю членів конкурсної комісії на тему: </w:t>
            </w:r>
            <w:r w:rsidR="00DE1D18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Дотримання вимог чинного законодавства під час проведення конкурсів</w:t>
            </w:r>
          </w:p>
          <w:p w:rsidR="00FB5E15" w:rsidRPr="00FE49CC" w:rsidRDefault="00FB5E1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на зайняття вакантних посад керівників комунальних закладів. Відповідальність </w:t>
            </w:r>
            <w:r w:rsidR="00D826D1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за неповідомлення про конфлікт інтересів</w:t>
            </w:r>
            <w:r w:rsidR="00DE1D18"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  <w:p w:rsidR="00FB5E15" w:rsidRPr="00FE49CC" w:rsidRDefault="00FB5E1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Оприлюднення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обласної ради протоколів комісії щодо проведених конкурсів стосовно призначення керівників комунальних закладів</w:t>
            </w:r>
          </w:p>
        </w:tc>
        <w:tc>
          <w:tcPr>
            <w:tcW w:w="1985" w:type="dxa"/>
          </w:tcPr>
          <w:p w:rsidR="00347850" w:rsidRPr="00FE49CC" w:rsidRDefault="00D826D1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="00347850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правління майном спільної власності Львівської обласної ради</w:t>
            </w:r>
          </w:p>
          <w:p w:rsidR="00347850" w:rsidRPr="00FE49CC" w:rsidRDefault="00347850" w:rsidP="00D826D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347850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проведення конкурсу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Постійно </w:t>
            </w:r>
          </w:p>
        </w:tc>
        <w:tc>
          <w:tcPr>
            <w:tcW w:w="1701" w:type="dxa"/>
          </w:tcPr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  <w:p w:rsidR="00347850" w:rsidRPr="00FE49CC" w:rsidRDefault="00347850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347850" w:rsidRPr="00FE49CC" w:rsidRDefault="00FB5E1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Проведено круглий стіл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Забезпечено оприлюднення на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протоколів комісії про  проведення конкурсів  </w:t>
            </w: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47850" w:rsidRPr="00FE49CC" w:rsidRDefault="00347850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609E6" w:rsidRPr="00FE49CC" w:rsidTr="00982FD8">
        <w:tc>
          <w:tcPr>
            <w:tcW w:w="2518" w:type="dxa"/>
          </w:tcPr>
          <w:p w:rsidR="00C609E6" w:rsidRPr="00FE49CC" w:rsidRDefault="00DE1D1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BF5198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609E6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="00C609E6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посадових осіб, які здійснюють перевірку підприємств, установ, організацій, що перебувають у спільній власності </w:t>
            </w:r>
            <w:r w:rsidR="0086247A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Львівської обласної ради</w:t>
            </w:r>
          </w:p>
        </w:tc>
        <w:tc>
          <w:tcPr>
            <w:tcW w:w="1134" w:type="dxa"/>
          </w:tcPr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A74A9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</w:t>
            </w:r>
          </w:p>
        </w:tc>
        <w:tc>
          <w:tcPr>
            <w:tcW w:w="3260" w:type="dxa"/>
          </w:tcPr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Письмове </w:t>
            </w: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обгрунтування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висновків за результатами перевірок установ, організацій, підприємств</w:t>
            </w: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DE1D18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семінарів, навчань щодо вимог антикорупційного законодавства</w:t>
            </w:r>
            <w:r w:rsidR="00DE1D18"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здійснення </w:t>
            </w:r>
            <w:r w:rsidR="00DE1D18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перевірки підприємств, установ, організацій, що перебувають у спільній власності  Львівської обласної ради</w:t>
            </w:r>
          </w:p>
        </w:tc>
        <w:tc>
          <w:tcPr>
            <w:tcW w:w="1985" w:type="dxa"/>
          </w:tcPr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Посадові особи, які здійснюють перевірку</w:t>
            </w:r>
          </w:p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 майном спільної власності Львівської обласної ради</w:t>
            </w: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</w:tcPr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Постійно</w:t>
            </w: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Щоквартально</w:t>
            </w:r>
          </w:p>
        </w:tc>
        <w:tc>
          <w:tcPr>
            <w:tcW w:w="1701" w:type="dxa"/>
          </w:tcPr>
          <w:p w:rsidR="00C609E6" w:rsidRPr="00FE49CC" w:rsidRDefault="00C609E6" w:rsidP="00C609E6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t>Не потребує виділення додаткових ресурсів</w:t>
            </w:r>
          </w:p>
          <w:p w:rsidR="00C609E6" w:rsidRPr="00FE49CC" w:rsidRDefault="00C609E6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Обгрунтування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результатів перевірки</w:t>
            </w: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C609E6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Проведено навчання</w:t>
            </w:r>
          </w:p>
        </w:tc>
      </w:tr>
      <w:tr w:rsidR="00C609E6" w:rsidRPr="00FE49CC" w:rsidTr="00982FD8">
        <w:tc>
          <w:tcPr>
            <w:tcW w:w="2518" w:type="dxa"/>
          </w:tcPr>
          <w:p w:rsidR="00C609E6" w:rsidRPr="00FE49CC" w:rsidRDefault="00DE1D18" w:rsidP="00556071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="00BF5198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609E6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Відсутність контролю за дотриманням законодавства щодо конфлікту інтересів в діяльності </w:t>
            </w:r>
            <w:r w:rsidR="00DA129B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підприємств, установ, організацій, що перебувають у спільній власності</w:t>
            </w:r>
            <w:r w:rsidR="0086247A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247A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Львівської обласної ради</w:t>
            </w:r>
          </w:p>
        </w:tc>
        <w:tc>
          <w:tcPr>
            <w:tcW w:w="1134" w:type="dxa"/>
          </w:tcPr>
          <w:p w:rsidR="00C609E6" w:rsidRPr="00FE49CC" w:rsidRDefault="00A74A95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Середня</w:t>
            </w:r>
          </w:p>
        </w:tc>
        <w:tc>
          <w:tcPr>
            <w:tcW w:w="3260" w:type="dxa"/>
          </w:tcPr>
          <w:p w:rsidR="00C609E6" w:rsidRPr="00FE49CC" w:rsidRDefault="00C609E6" w:rsidP="00C609E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Затвердження порядку щодо </w:t>
            </w: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врегулювання відносин у сфері контрольних функцій за дотриманням законодавства про конфлікт інтересів </w:t>
            </w:r>
            <w:r w:rsidR="00DA129B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підприємств, установ, організацій, що перебувають у спільній власності</w:t>
            </w:r>
            <w:r w:rsidR="000F376D"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Львівської обласної ради</w:t>
            </w:r>
          </w:p>
          <w:p w:rsidR="00DA129B" w:rsidRPr="00FE49CC" w:rsidRDefault="00DA129B" w:rsidP="00C609E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E49C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Попередження керівників  підприємств, установ, організацій, що перебувають у спільній власності про обов’язок вживання заходів врегулювання конфлікту інтересів</w:t>
            </w:r>
          </w:p>
          <w:p w:rsidR="00DA129B" w:rsidRPr="00FE49CC" w:rsidRDefault="00DA129B" w:rsidP="00C609E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 майном спільної власності Львівської обласної ради</w:t>
            </w: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49CC" w:rsidRDefault="00FE49CC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Сектор з питань діяльності комунальних підприємств та установ </w:t>
            </w:r>
          </w:p>
        </w:tc>
        <w:tc>
          <w:tcPr>
            <w:tcW w:w="1588" w:type="dxa"/>
          </w:tcPr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Березень 2022 року </w:t>
            </w: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09E6" w:rsidRPr="00FE49CC" w:rsidRDefault="00DA129B" w:rsidP="00DA129B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дії програми                 </w:t>
            </w:r>
          </w:p>
        </w:tc>
        <w:tc>
          <w:tcPr>
            <w:tcW w:w="1701" w:type="dxa"/>
          </w:tcPr>
          <w:p w:rsidR="00DA129B" w:rsidRPr="00FE49CC" w:rsidRDefault="00DA129B" w:rsidP="00DA129B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  <w:p w:rsidR="00C609E6" w:rsidRPr="00FE49CC" w:rsidRDefault="00C609E6" w:rsidP="00556071">
            <w:pPr>
              <w:tabs>
                <w:tab w:val="left" w:pos="1735"/>
              </w:tabs>
              <w:spacing w:line="240" w:lineRule="auto"/>
              <w:ind w:right="1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C609E6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Затверджено порядок </w:t>
            </w: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29B" w:rsidRPr="00FE49CC" w:rsidRDefault="00DA129B" w:rsidP="0055607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Попереджено</w:t>
            </w:r>
            <w:proofErr w:type="spellEnd"/>
            <w:r w:rsidRPr="00FE49C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керівників про обов’язок дотримання антикорупційного законодавства</w:t>
            </w:r>
          </w:p>
        </w:tc>
      </w:tr>
    </w:tbl>
    <w:p w:rsidR="00347850" w:rsidRPr="00FE49CC" w:rsidRDefault="00347850" w:rsidP="00347850">
      <w:pPr>
        <w:spacing w:after="200" w:line="276" w:lineRule="auto"/>
        <w:rPr>
          <w:rFonts w:eastAsia="Times New Roman" w:cs="Times New Roman"/>
          <w:color w:val="000000"/>
          <w:sz w:val="24"/>
          <w:szCs w:val="24"/>
        </w:rPr>
      </w:pPr>
    </w:p>
    <w:p w:rsidR="00AF5F8F" w:rsidRPr="00FE49CC" w:rsidRDefault="00AF5F8F" w:rsidP="00AF5F8F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 xml:space="preserve">Голова комісії з оцінки корупційних </w:t>
      </w:r>
    </w:p>
    <w:p w:rsidR="00AF5F8F" w:rsidRPr="00FE49CC" w:rsidRDefault="00AF5F8F" w:rsidP="00AF5F8F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>ризиків у Львівській обласній раді,</w:t>
      </w:r>
    </w:p>
    <w:p w:rsidR="00AF5F8F" w:rsidRPr="00FE49CC" w:rsidRDefault="00AF5F8F" w:rsidP="00AF5F8F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>керуючий справами обласної ради                                                                                                   Валентин ХАРЛОВ</w:t>
      </w:r>
    </w:p>
    <w:p w:rsidR="00AF5F8F" w:rsidRPr="00FE49CC" w:rsidRDefault="00AF5F8F" w:rsidP="00AF5F8F">
      <w:pPr>
        <w:spacing w:after="20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AF5F8F" w:rsidRPr="00FE49CC" w:rsidRDefault="00AF5F8F" w:rsidP="00AF5F8F">
      <w:pPr>
        <w:tabs>
          <w:tab w:val="left" w:pos="5670"/>
        </w:tabs>
        <w:spacing w:line="240" w:lineRule="auto"/>
        <w:ind w:firstLine="567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 xml:space="preserve">Уповноважена особа з питань </w:t>
      </w:r>
    </w:p>
    <w:p w:rsidR="00AF5F8F" w:rsidRPr="00FE49CC" w:rsidRDefault="00AF5F8F" w:rsidP="00AF5F8F">
      <w:pPr>
        <w:tabs>
          <w:tab w:val="left" w:pos="5670"/>
        </w:tabs>
        <w:spacing w:line="240" w:lineRule="auto"/>
        <w:ind w:firstLine="567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 xml:space="preserve">запобігання та виявлення корупції </w:t>
      </w:r>
    </w:p>
    <w:p w:rsidR="00AF5F8F" w:rsidRPr="00FE49CC" w:rsidRDefault="00AF5F8F" w:rsidP="00AF5F8F">
      <w:pPr>
        <w:tabs>
          <w:tab w:val="left" w:pos="5670"/>
        </w:tabs>
        <w:spacing w:line="240" w:lineRule="auto"/>
        <w:ind w:firstLine="567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>у Львівській обласній раді,</w:t>
      </w:r>
    </w:p>
    <w:p w:rsidR="00AF5F8F" w:rsidRPr="00FE49CC" w:rsidRDefault="00AF5F8F" w:rsidP="00AF5F8F">
      <w:pPr>
        <w:tabs>
          <w:tab w:val="left" w:pos="5670"/>
        </w:tabs>
        <w:spacing w:line="240" w:lineRule="auto"/>
        <w:ind w:firstLine="567"/>
        <w:rPr>
          <w:rFonts w:eastAsia="Times New Roman" w:cs="Times New Roman"/>
          <w:szCs w:val="28"/>
        </w:rPr>
      </w:pPr>
      <w:r w:rsidRPr="00FE49CC">
        <w:rPr>
          <w:rFonts w:eastAsia="Times New Roman" w:cs="Times New Roman"/>
          <w:szCs w:val="28"/>
        </w:rPr>
        <w:t>радник юридичного відділу                                                                                                              Соломія ГАТАЛЯК</w:t>
      </w:r>
    </w:p>
    <w:p w:rsidR="00A44C81" w:rsidRPr="00FE49CC" w:rsidRDefault="00A44C81" w:rsidP="00AF5F8F">
      <w:pPr>
        <w:ind w:firstLine="567"/>
        <w:rPr>
          <w:sz w:val="24"/>
          <w:szCs w:val="24"/>
        </w:rPr>
      </w:pPr>
    </w:p>
    <w:sectPr w:rsidR="00A44C81" w:rsidRPr="00FE49CC" w:rsidSect="00556071">
      <w:footerReference w:type="default" r:id="rId8"/>
      <w:pgSz w:w="15840" w:h="12240" w:orient="landscape"/>
      <w:pgMar w:top="1134" w:right="340" w:bottom="851" w:left="39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58" w:rsidRDefault="00C70D58">
      <w:pPr>
        <w:spacing w:line="240" w:lineRule="auto"/>
      </w:pPr>
      <w:r>
        <w:separator/>
      </w:r>
    </w:p>
  </w:endnote>
  <w:endnote w:type="continuationSeparator" w:id="0">
    <w:p w:rsidR="00C70D58" w:rsidRDefault="00C70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9B" w:rsidRDefault="00DA129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9CC">
      <w:rPr>
        <w:noProof/>
      </w:rPr>
      <w:t>11</w:t>
    </w:r>
    <w:r>
      <w:fldChar w:fldCharType="end"/>
    </w:r>
  </w:p>
  <w:p w:rsidR="00DA129B" w:rsidRDefault="00DA12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58" w:rsidRDefault="00C70D58">
      <w:pPr>
        <w:spacing w:line="240" w:lineRule="auto"/>
      </w:pPr>
      <w:r>
        <w:separator/>
      </w:r>
    </w:p>
  </w:footnote>
  <w:footnote w:type="continuationSeparator" w:id="0">
    <w:p w:rsidR="00C70D58" w:rsidRDefault="00C70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B4"/>
    <w:multiLevelType w:val="hybridMultilevel"/>
    <w:tmpl w:val="D5A6BED6"/>
    <w:lvl w:ilvl="0" w:tplc="35125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30CD7"/>
    <w:multiLevelType w:val="hybridMultilevel"/>
    <w:tmpl w:val="E0ACC474"/>
    <w:lvl w:ilvl="0" w:tplc="658289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4845A1"/>
    <w:multiLevelType w:val="hybridMultilevel"/>
    <w:tmpl w:val="44200250"/>
    <w:lvl w:ilvl="0" w:tplc="79620A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1"/>
    <w:rsid w:val="00004C1E"/>
    <w:rsid w:val="00006F8B"/>
    <w:rsid w:val="000A0EB9"/>
    <w:rsid w:val="000E3E5E"/>
    <w:rsid w:val="000F376D"/>
    <w:rsid w:val="00123ADE"/>
    <w:rsid w:val="001927CD"/>
    <w:rsid w:val="001A3DC7"/>
    <w:rsid w:val="001A7BC3"/>
    <w:rsid w:val="001B594C"/>
    <w:rsid w:val="001E0932"/>
    <w:rsid w:val="001E42EB"/>
    <w:rsid w:val="001E693C"/>
    <w:rsid w:val="0021069C"/>
    <w:rsid w:val="00240A1C"/>
    <w:rsid w:val="002C7029"/>
    <w:rsid w:val="002E147E"/>
    <w:rsid w:val="002E34A0"/>
    <w:rsid w:val="003458C1"/>
    <w:rsid w:val="00347850"/>
    <w:rsid w:val="00351912"/>
    <w:rsid w:val="00370B5D"/>
    <w:rsid w:val="0044453C"/>
    <w:rsid w:val="00462B3C"/>
    <w:rsid w:val="004D50C3"/>
    <w:rsid w:val="004E652E"/>
    <w:rsid w:val="004F3C9D"/>
    <w:rsid w:val="00515CE7"/>
    <w:rsid w:val="00556071"/>
    <w:rsid w:val="005779AC"/>
    <w:rsid w:val="00591CAB"/>
    <w:rsid w:val="005C3436"/>
    <w:rsid w:val="005F1066"/>
    <w:rsid w:val="005F1A1F"/>
    <w:rsid w:val="00612529"/>
    <w:rsid w:val="00624CBC"/>
    <w:rsid w:val="00670694"/>
    <w:rsid w:val="0086247A"/>
    <w:rsid w:val="00884E39"/>
    <w:rsid w:val="008F5C5A"/>
    <w:rsid w:val="00982FD8"/>
    <w:rsid w:val="009C5F18"/>
    <w:rsid w:val="009E23F7"/>
    <w:rsid w:val="009E4B86"/>
    <w:rsid w:val="00A378D9"/>
    <w:rsid w:val="00A44C81"/>
    <w:rsid w:val="00A74A95"/>
    <w:rsid w:val="00A80C2C"/>
    <w:rsid w:val="00A8347A"/>
    <w:rsid w:val="00AB3B11"/>
    <w:rsid w:val="00AF00C3"/>
    <w:rsid w:val="00AF5F8F"/>
    <w:rsid w:val="00B310EE"/>
    <w:rsid w:val="00B761F2"/>
    <w:rsid w:val="00B944F3"/>
    <w:rsid w:val="00BD02C8"/>
    <w:rsid w:val="00BF2CB7"/>
    <w:rsid w:val="00BF5198"/>
    <w:rsid w:val="00C23B6C"/>
    <w:rsid w:val="00C31C04"/>
    <w:rsid w:val="00C474C0"/>
    <w:rsid w:val="00C5332D"/>
    <w:rsid w:val="00C609E6"/>
    <w:rsid w:val="00C70D58"/>
    <w:rsid w:val="00D15080"/>
    <w:rsid w:val="00D359A3"/>
    <w:rsid w:val="00D826D1"/>
    <w:rsid w:val="00DA129B"/>
    <w:rsid w:val="00DE1D18"/>
    <w:rsid w:val="00DF24F1"/>
    <w:rsid w:val="00E81B3A"/>
    <w:rsid w:val="00EB36DC"/>
    <w:rsid w:val="00F732A9"/>
    <w:rsid w:val="00F80A9A"/>
    <w:rsid w:val="00FB5E15"/>
    <w:rsid w:val="00FE49CC"/>
    <w:rsid w:val="00FE6FE0"/>
    <w:rsid w:val="00FF183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56F1"/>
  <w15:chartTrackingRefBased/>
  <w15:docId w15:val="{2305CC2B-2B5E-454C-88A5-52ECC41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numbering" w:customStyle="1" w:styleId="10">
    <w:name w:val="Немає списку1"/>
    <w:next w:val="a2"/>
    <w:uiPriority w:val="99"/>
    <w:semiHidden/>
    <w:unhideWhenUsed/>
    <w:rsid w:val="00347850"/>
  </w:style>
  <w:style w:type="paragraph" w:styleId="a5">
    <w:name w:val="footer"/>
    <w:basedOn w:val="a"/>
    <w:link w:val="a6"/>
    <w:uiPriority w:val="99"/>
    <w:unhideWhenUsed/>
    <w:rsid w:val="00347850"/>
    <w:pPr>
      <w:tabs>
        <w:tab w:val="center" w:pos="4819"/>
        <w:tab w:val="right" w:pos="9639"/>
      </w:tabs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customStyle="1" w:styleId="a6">
    <w:name w:val="Нижній колонтитул Знак"/>
    <w:basedOn w:val="a0"/>
    <w:link w:val="a5"/>
    <w:uiPriority w:val="99"/>
    <w:rsid w:val="00347850"/>
    <w:rPr>
      <w:rFonts w:ascii="Calibri" w:eastAsia="Times New Roman" w:hAnsi="Calibri" w:cs="Times New Roman"/>
      <w:sz w:val="22"/>
      <w:lang w:val="en-US"/>
    </w:rPr>
  </w:style>
  <w:style w:type="character" w:customStyle="1" w:styleId="apple-converted-space">
    <w:name w:val="apple-converted-space"/>
    <w:rsid w:val="00347850"/>
  </w:style>
  <w:style w:type="paragraph" w:styleId="a7">
    <w:name w:val="header"/>
    <w:basedOn w:val="a"/>
    <w:link w:val="a8"/>
    <w:uiPriority w:val="99"/>
    <w:unhideWhenUsed/>
    <w:rsid w:val="00347850"/>
    <w:pPr>
      <w:tabs>
        <w:tab w:val="center" w:pos="4819"/>
        <w:tab w:val="right" w:pos="9639"/>
      </w:tabs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customStyle="1" w:styleId="a8">
    <w:name w:val="Верхній колонтитул Знак"/>
    <w:basedOn w:val="a0"/>
    <w:link w:val="a7"/>
    <w:uiPriority w:val="99"/>
    <w:rsid w:val="00347850"/>
    <w:rPr>
      <w:rFonts w:ascii="Calibri" w:eastAsia="Times New Roman" w:hAnsi="Calibri" w:cs="Times New Roman"/>
      <w:sz w:val="22"/>
      <w:lang w:val="en-US"/>
    </w:rPr>
  </w:style>
  <w:style w:type="character" w:styleId="a9">
    <w:name w:val="Hyperlink"/>
    <w:uiPriority w:val="99"/>
    <w:unhideWhenUsed/>
    <w:rsid w:val="003478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78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4785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40A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AEAD-44D7-400C-803C-C54C39F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12096</Words>
  <Characters>6896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2020-10-08T07:25:00Z</cp:lastPrinted>
  <dcterms:created xsi:type="dcterms:W3CDTF">2020-09-30T06:23:00Z</dcterms:created>
  <dcterms:modified xsi:type="dcterms:W3CDTF">2020-10-08T08:46:00Z</dcterms:modified>
</cp:coreProperties>
</file>