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F66" w:rsidRDefault="001A6A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Інформація </w:t>
      </w:r>
    </w:p>
    <w:p w:rsidR="00D13F66" w:rsidRDefault="001A6A83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від підрозділів ГУ ДСНС України у Львівській області, щодо місць виставлення рятувальних постів під час проведення заходів на водних об’єктах в місцях проведення Водохреща 19 січня 2020 року</w:t>
      </w:r>
    </w:p>
    <w:p w:rsidR="00D13F66" w:rsidRDefault="00D13F66">
      <w:pPr>
        <w:pStyle w:val="1"/>
        <w:ind w:left="-567"/>
        <w:jc w:val="left"/>
        <w:rPr>
          <w:b w:val="0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7"/>
        <w:gridCol w:w="7175"/>
        <w:gridCol w:w="1363"/>
        <w:gridCol w:w="1862"/>
      </w:tblGrid>
      <w:tr w:rsidR="00D13F66">
        <w:trPr>
          <w:tblHeader/>
        </w:trPr>
        <w:tc>
          <w:tcPr>
            <w:tcW w:w="4327" w:type="dxa"/>
            <w:vAlign w:val="center"/>
          </w:tcPr>
          <w:p w:rsidR="00D13F66" w:rsidRDefault="001A6A83">
            <w:pPr>
              <w:jc w:val="center"/>
              <w:rPr>
                <w:b/>
              </w:rPr>
            </w:pPr>
            <w:r>
              <w:rPr>
                <w:b/>
              </w:rPr>
              <w:t>Міста, райони,</w:t>
            </w:r>
          </w:p>
          <w:p w:rsidR="00D13F66" w:rsidRDefault="001A6A83">
            <w:pPr>
              <w:jc w:val="center"/>
              <w:rPr>
                <w:b/>
              </w:rPr>
            </w:pPr>
            <w:r>
              <w:rPr>
                <w:b/>
              </w:rPr>
              <w:t>(визначені місця)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jc w:val="center"/>
              <w:rPr>
                <w:b/>
              </w:rPr>
            </w:pPr>
            <w:r>
              <w:rPr>
                <w:b/>
              </w:rPr>
              <w:t>Адреса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  <w:p w:rsidR="00D13F66" w:rsidRDefault="001A6A83">
            <w:pPr>
              <w:jc w:val="center"/>
              <w:rPr>
                <w:b/>
              </w:rPr>
            </w:pPr>
            <w:r>
              <w:rPr>
                <w:b/>
              </w:rPr>
              <w:t>постів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jc w:val="center"/>
              <w:rPr>
                <w:b/>
              </w:rPr>
            </w:pPr>
            <w:r>
              <w:rPr>
                <w:b/>
              </w:rPr>
              <w:t>Чисельність</w:t>
            </w:r>
          </w:p>
          <w:p w:rsidR="00D13F66" w:rsidRDefault="001A6A83">
            <w:pPr>
              <w:jc w:val="center"/>
              <w:rPr>
                <w:b/>
              </w:rPr>
            </w:pPr>
            <w:r>
              <w:rPr>
                <w:b/>
              </w:rPr>
              <w:t>рятувальників</w:t>
            </w:r>
          </w:p>
          <w:p w:rsidR="00D13F66" w:rsidRDefault="001A6A83">
            <w:pPr>
              <w:jc w:val="center"/>
              <w:rPr>
                <w:b/>
              </w:rPr>
            </w:pPr>
            <w:r>
              <w:rPr>
                <w:b/>
              </w:rPr>
              <w:t>на посту, осіб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Standard"/>
              <w:snapToGrid w:val="0"/>
            </w:pPr>
            <w:r>
              <w:t>Личаківський районм. Львова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вул. Вахнянина, 29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Standard"/>
              <w:snapToGrid w:val="0"/>
            </w:pPr>
            <w:r>
              <w:t>м. Винники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вул. Шевченка, 7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Standard"/>
              <w:snapToGrid w:val="0"/>
            </w:pPr>
            <w:r>
              <w:t>Франківський районм. Львова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вул. В.Великого, 14 а (парк Горіховий гай)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r>
              <w:t>м. Червоноград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jc w:val="center"/>
            </w:pPr>
            <w:r>
              <w:t xml:space="preserve"> р. Західний Буг, (біля підвісного мосту)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snapToGrid w:val="0"/>
            </w:pPr>
            <w:r>
              <w:t xml:space="preserve">м. Дрогобич 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>парк ім.Б. Хмельницького, вул. Трускавецька, б/н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>6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snapToGrid w:val="0"/>
            </w:pPr>
            <w:r>
              <w:t>м. Дрогобич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>вул. Залісся, 121, відпочинковий комплекс “Залісся”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>4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snapToGrid w:val="0"/>
            </w:pPr>
            <w:r>
              <w:t>м. Дрогобич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>вул. Северина Наливайка,б/н, озеро на окружній вулиці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>4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r>
              <w:t xml:space="preserve">м. Борислав(смт. </w:t>
            </w:r>
            <w:proofErr w:type="spellStart"/>
            <w:r>
              <w:t>Східниця</w:t>
            </w:r>
            <w:proofErr w:type="spellEnd"/>
            <w:r>
              <w:t>)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jc w:val="center"/>
            </w:pPr>
            <w:r>
              <w:t>вул. Б. Хмельницького, б/н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a4"/>
            </w:pPr>
            <w:r>
              <w:t>м. Трускавець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a4"/>
              <w:jc w:val="center"/>
            </w:pPr>
            <w:r>
              <w:t>вул. Дрогобицька, озеро поблизу ресторану “Козацький Хутір”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a4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a4"/>
              <w:jc w:val="center"/>
            </w:pPr>
            <w:r>
              <w:t>4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 Стрий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об’їзна дорога, центральний пляж р. Стрий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м. Н.Розділ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вул.Чорновола</w:t>
            </w:r>
            <w:proofErr w:type="spellEnd"/>
            <w:r>
              <w:rPr>
                <w:lang w:val="en-US" w:eastAsia="uk-UA"/>
              </w:rPr>
              <w:t xml:space="preserve">, </w:t>
            </w:r>
            <w:r>
              <w:rPr>
                <w:lang w:eastAsia="uk-UA"/>
              </w:rPr>
              <w:t>б\н</w:t>
            </w:r>
            <w:r>
              <w:rPr>
                <w:lang w:val="en-US" w:eastAsia="uk-UA"/>
              </w:rPr>
              <w:t xml:space="preserve">, </w:t>
            </w:r>
            <w:r>
              <w:rPr>
                <w:lang w:eastAsia="uk-UA"/>
              </w:rPr>
              <w:t>озеро Барвінок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Standard"/>
              <w:snapToGrid w:val="0"/>
            </w:pPr>
            <w:r>
              <w:t>м. Самбір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proofErr w:type="spellStart"/>
            <w:r>
              <w:t>вул.Надністрянська</w:t>
            </w:r>
            <w:proofErr w:type="spellEnd"/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Standard"/>
              <w:snapToGrid w:val="0"/>
            </w:pPr>
            <w:proofErr w:type="spellStart"/>
            <w:r>
              <w:t>Золочівськийрайон</w:t>
            </w:r>
            <w:proofErr w:type="spellEnd"/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м. Золочів, вул. Шашкевича, озеро Молодіжне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Буський</w:t>
            </w:r>
            <w:proofErr w:type="spellEnd"/>
            <w:r>
              <w:rPr>
                <w:lang w:val="uk-UA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с. Н.</w:t>
            </w:r>
            <w:proofErr w:type="spellStart"/>
            <w:r>
              <w:rPr>
                <w:lang w:val="uk-UA"/>
              </w:rPr>
              <w:t>Милятин</w:t>
            </w:r>
            <w:proofErr w:type="spellEnd"/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Буський</w:t>
            </w:r>
            <w:proofErr w:type="spellEnd"/>
            <w:r>
              <w:rPr>
                <w:lang w:val="uk-UA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Боложинів</w:t>
            </w:r>
            <w:proofErr w:type="spellEnd"/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Буський</w:t>
            </w:r>
            <w:proofErr w:type="spellEnd"/>
            <w:r>
              <w:rPr>
                <w:lang w:val="uk-UA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Побужани</w:t>
            </w:r>
            <w:proofErr w:type="spellEnd"/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Standard"/>
              <w:snapToGrid w:val="0"/>
            </w:pPr>
            <w:r>
              <w:t>м. Городок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вул. Шевченка 26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1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Жидачівський</w:t>
            </w:r>
            <w:proofErr w:type="spellEnd"/>
            <w:r>
              <w:rPr>
                <w:b w:val="0"/>
                <w:sz w:val="24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м. Жидачів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1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Жидачівський</w:t>
            </w:r>
            <w:proofErr w:type="spellEnd"/>
            <w:r>
              <w:rPr>
                <w:b w:val="0"/>
                <w:sz w:val="24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м. Ходорів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1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Жидачівський</w:t>
            </w:r>
            <w:proofErr w:type="spellEnd"/>
            <w:r>
              <w:rPr>
                <w:b w:val="0"/>
                <w:sz w:val="24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Журавно</w:t>
            </w:r>
            <w:proofErr w:type="spellEnd"/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Жовківський</w:t>
            </w:r>
            <w:proofErr w:type="spellEnd"/>
            <w:r>
              <w:rPr>
                <w:lang w:val="uk-UA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м. Рава-Руська, вул. Чорновола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Жовківський</w:t>
            </w:r>
            <w:proofErr w:type="spellEnd"/>
            <w:r>
              <w:rPr>
                <w:lang w:val="uk-UA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с. Замочок, вул. Шевченка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Standard"/>
              <w:snapToGrid w:val="0"/>
            </w:pPr>
            <w:r>
              <w:t>м. Кам’янка-Бузька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вул. Сирка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Standard"/>
              <w:snapToGrid w:val="0"/>
            </w:pP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Добротвір</w:t>
            </w:r>
            <w:proofErr w:type="spellEnd"/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вул. Озерна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Standard"/>
              <w:snapToGrid w:val="0"/>
            </w:pPr>
            <w:r>
              <w:t xml:space="preserve">с. Велике </w:t>
            </w:r>
            <w:proofErr w:type="spellStart"/>
            <w:r>
              <w:t>Колодно</w:t>
            </w:r>
            <w:proofErr w:type="spellEnd"/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вул. Б. Хмельницького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3</w:t>
            </w:r>
          </w:p>
        </w:tc>
      </w:tr>
      <w:tr w:rsidR="00D13F66">
        <w:trPr>
          <w:trHeight w:val="253"/>
        </w:trPr>
        <w:tc>
          <w:tcPr>
            <w:tcW w:w="4327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>Миколаївський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Гонятичі</w:t>
            </w:r>
            <w:proofErr w:type="spellEnd"/>
            <w:r>
              <w:rPr>
                <w:lang w:val="uk-UA"/>
              </w:rPr>
              <w:t xml:space="preserve">, зеро </w:t>
            </w:r>
            <w:proofErr w:type="spellStart"/>
            <w:r>
              <w:rPr>
                <w:lang w:val="uk-UA"/>
              </w:rPr>
              <w:t>Задорожнє</w:t>
            </w:r>
            <w:proofErr w:type="spellEnd"/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</w:pPr>
            <w:r>
              <w:rPr>
                <w:lang w:val="uk-UA"/>
              </w:rPr>
              <w:t>Миколаївський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Дуброва</w:t>
            </w:r>
            <w:proofErr w:type="spellEnd"/>
            <w:r>
              <w:rPr>
                <w:lang w:val="uk-UA"/>
              </w:rPr>
              <w:t xml:space="preserve">, озеро Урочище </w:t>
            </w:r>
            <w:proofErr w:type="spellStart"/>
            <w:r>
              <w:rPr>
                <w:lang w:val="uk-UA"/>
              </w:rPr>
              <w:t>Студінці</w:t>
            </w:r>
            <w:proofErr w:type="spellEnd"/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м.Перемишляни</w:t>
            </w:r>
            <w:proofErr w:type="spellEnd"/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Липова Алея, б/н, озеро Молодіжне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rPr>
                <w:lang w:val="uk-UA"/>
              </w:rPr>
            </w:pPr>
            <w:r>
              <w:rPr>
                <w:lang w:val="uk-UA"/>
              </w:rPr>
              <w:t xml:space="preserve">Перемишлянський район 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с.Стрілки, вул. </w:t>
            </w:r>
            <w:proofErr w:type="spellStart"/>
            <w:r>
              <w:rPr>
                <w:lang w:val="uk-UA"/>
              </w:rPr>
              <w:t>Ріпище</w:t>
            </w:r>
            <w:proofErr w:type="spellEnd"/>
            <w:r>
              <w:rPr>
                <w:lang w:val="uk-UA"/>
              </w:rPr>
              <w:t xml:space="preserve"> 1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a3"/>
              <w:spacing w:before="0" w:before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roofErr w:type="spellStart"/>
            <w:r>
              <w:rPr>
                <w:rFonts w:eastAsia="Calibri"/>
                <w:lang w:eastAsia="uk-UA"/>
              </w:rPr>
              <w:t>Радехівський</w:t>
            </w:r>
            <w:proofErr w:type="spellEnd"/>
            <w:r>
              <w:rPr>
                <w:rFonts w:eastAsia="Calibri"/>
                <w:lang w:eastAsia="uk-UA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jc w:val="center"/>
            </w:pP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Лопатин</w:t>
            </w:r>
            <w:proofErr w:type="spellEnd"/>
          </w:p>
        </w:tc>
        <w:tc>
          <w:tcPr>
            <w:tcW w:w="1363" w:type="dxa"/>
            <w:vAlign w:val="center"/>
          </w:tcPr>
          <w:p w:rsidR="00D13F66" w:rsidRDefault="001A6A83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roofErr w:type="spellStart"/>
            <w:r>
              <w:rPr>
                <w:rFonts w:eastAsia="Calibri"/>
                <w:lang w:eastAsia="uk-UA"/>
              </w:rPr>
              <w:t>Радехівський</w:t>
            </w:r>
            <w:proofErr w:type="spellEnd"/>
            <w:r>
              <w:rPr>
                <w:rFonts w:eastAsia="Calibri"/>
                <w:lang w:eastAsia="uk-UA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jc w:val="center"/>
            </w:pPr>
            <w:r>
              <w:t>с. Стоянів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roofErr w:type="spellStart"/>
            <w:r>
              <w:rPr>
                <w:rFonts w:eastAsia="Calibri"/>
                <w:lang w:eastAsia="uk-UA"/>
              </w:rPr>
              <w:t>Радехівський</w:t>
            </w:r>
            <w:proofErr w:type="spellEnd"/>
            <w:r>
              <w:rPr>
                <w:rFonts w:eastAsia="Calibri"/>
                <w:lang w:eastAsia="uk-UA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jc w:val="center"/>
            </w:pPr>
            <w:r>
              <w:t xml:space="preserve">с. </w:t>
            </w:r>
            <w:proofErr w:type="spellStart"/>
            <w:r>
              <w:t>Новоставці</w:t>
            </w:r>
            <w:proofErr w:type="spellEnd"/>
          </w:p>
        </w:tc>
        <w:tc>
          <w:tcPr>
            <w:tcW w:w="1363" w:type="dxa"/>
            <w:vAlign w:val="center"/>
          </w:tcPr>
          <w:p w:rsidR="00D13F66" w:rsidRDefault="001A6A83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roofErr w:type="spellStart"/>
            <w:r>
              <w:rPr>
                <w:rFonts w:eastAsia="Calibri"/>
                <w:lang w:eastAsia="uk-UA"/>
              </w:rPr>
              <w:t>Радехівський</w:t>
            </w:r>
            <w:proofErr w:type="spellEnd"/>
            <w:r>
              <w:rPr>
                <w:rFonts w:eastAsia="Calibri"/>
                <w:lang w:eastAsia="uk-UA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jc w:val="center"/>
            </w:pPr>
            <w:r>
              <w:t>с. Павлів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r>
              <w:t>Сокальський</w:t>
            </w:r>
            <w:r>
              <w:rPr>
                <w:rFonts w:eastAsia="Calibri"/>
                <w:lang w:eastAsia="uk-UA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jc w:val="center"/>
            </w:pPr>
            <w:proofErr w:type="spellStart"/>
            <w:r>
              <w:t>м.Сокаль</w:t>
            </w:r>
            <w:proofErr w:type="spellEnd"/>
            <w:r>
              <w:t xml:space="preserve">, </w:t>
            </w:r>
            <w:proofErr w:type="spellStart"/>
            <w:r>
              <w:t>вул.Яворницького</w:t>
            </w:r>
            <w:proofErr w:type="spellEnd"/>
            <w:r>
              <w:t>,120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r>
              <w:lastRenderedPageBreak/>
              <w:t>Сокальський</w:t>
            </w:r>
            <w:r>
              <w:rPr>
                <w:rFonts w:eastAsia="Calibri"/>
                <w:lang w:eastAsia="uk-UA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jc w:val="center"/>
            </w:pPr>
            <w:proofErr w:type="spellStart"/>
            <w:r>
              <w:t>с.Поториця</w:t>
            </w:r>
            <w:proofErr w:type="spellEnd"/>
            <w:r>
              <w:t xml:space="preserve">, </w:t>
            </w:r>
            <w:proofErr w:type="spellStart"/>
            <w:r>
              <w:t>вул.Зелена</w:t>
            </w:r>
            <w:proofErr w:type="spellEnd"/>
            <w:r>
              <w:t>,117а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r>
              <w:t>Сокальський</w:t>
            </w:r>
            <w:r>
              <w:rPr>
                <w:rFonts w:eastAsia="Calibri"/>
                <w:lang w:eastAsia="uk-UA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jc w:val="center"/>
            </w:pPr>
            <w:proofErr w:type="spellStart"/>
            <w:r>
              <w:t>с.Сілець</w:t>
            </w:r>
            <w:proofErr w:type="spellEnd"/>
            <w:r>
              <w:t xml:space="preserve">, присілок </w:t>
            </w:r>
            <w:proofErr w:type="spellStart"/>
            <w:r>
              <w:t>Заболотня</w:t>
            </w:r>
            <w:proofErr w:type="spellEnd"/>
          </w:p>
        </w:tc>
        <w:tc>
          <w:tcPr>
            <w:tcW w:w="1363" w:type="dxa"/>
            <w:vAlign w:val="center"/>
          </w:tcPr>
          <w:p w:rsidR="00D13F66" w:rsidRDefault="001A6A83">
            <w:pPr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r>
              <w:t>Сокальський</w:t>
            </w:r>
            <w:r>
              <w:rPr>
                <w:rFonts w:eastAsia="Calibri"/>
                <w:lang w:eastAsia="uk-UA"/>
              </w:rP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jc w:val="center"/>
            </w:pPr>
            <w:proofErr w:type="spellStart"/>
            <w:r>
              <w:t>с.Скоморохи</w:t>
            </w:r>
            <w:proofErr w:type="spellEnd"/>
            <w:r>
              <w:t>,</w:t>
            </w:r>
            <w:proofErr w:type="spellStart"/>
            <w:r>
              <w:t>вул.Коробка</w:t>
            </w:r>
            <w:proofErr w:type="spellEnd"/>
          </w:p>
        </w:tc>
        <w:tc>
          <w:tcPr>
            <w:tcW w:w="1363" w:type="dxa"/>
            <w:vAlign w:val="center"/>
          </w:tcPr>
          <w:p w:rsidR="00D13F66" w:rsidRDefault="001A6A83">
            <w:pPr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r>
              <w:t>Яворівський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 xml:space="preserve">с. </w:t>
            </w:r>
            <w:proofErr w:type="spellStart"/>
            <w:r>
              <w:t>Верещиця</w:t>
            </w:r>
            <w:proofErr w:type="spellEnd"/>
            <w:r>
              <w:t>, Національний природний парк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pStyle w:val="Standard"/>
              <w:snapToGrid w:val="0"/>
            </w:pPr>
            <w:proofErr w:type="spellStart"/>
            <w:r>
              <w:t>Сколівський</w:t>
            </w:r>
            <w:proofErr w:type="spellEnd"/>
            <w: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м. Сколе, «Павлів потік»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pStyle w:val="Standard"/>
              <w:snapToGrid w:val="0"/>
              <w:jc w:val="center"/>
            </w:pPr>
            <w:r>
              <w:t>2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snapToGrid w:val="0"/>
            </w:pPr>
            <w:proofErr w:type="spellStart"/>
            <w:r>
              <w:t>Мостиський</w:t>
            </w:r>
            <w:proofErr w:type="spellEnd"/>
            <w:r>
              <w:t xml:space="preserve"> район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 xml:space="preserve">с. </w:t>
            </w:r>
            <w:proofErr w:type="spellStart"/>
            <w:r>
              <w:t>Гостинцеве</w:t>
            </w:r>
            <w:proofErr w:type="spellEnd"/>
            <w:r>
              <w:t xml:space="preserve">, озеро </w:t>
            </w:r>
            <w:proofErr w:type="spellStart"/>
            <w:r>
              <w:t>СВГ“Гостинне”</w:t>
            </w:r>
            <w:proofErr w:type="spellEnd"/>
          </w:p>
        </w:tc>
        <w:tc>
          <w:tcPr>
            <w:tcW w:w="1363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snapToGrid w:val="0"/>
              <w:jc w:val="center"/>
            </w:pPr>
            <w:r>
              <w:t>3</w:t>
            </w:r>
          </w:p>
        </w:tc>
      </w:tr>
      <w:tr w:rsidR="00D13F66">
        <w:tc>
          <w:tcPr>
            <w:tcW w:w="4327" w:type="dxa"/>
            <w:vAlign w:val="center"/>
          </w:tcPr>
          <w:p w:rsidR="00D13F66" w:rsidRDefault="001A6A83">
            <w:pPr>
              <w:rPr>
                <w:rStyle w:val="FontStyle38"/>
                <w:sz w:val="24"/>
                <w:lang w:eastAsia="uk-UA"/>
              </w:rPr>
            </w:pPr>
            <w:r>
              <w:rPr>
                <w:rStyle w:val="FontStyle38"/>
                <w:sz w:val="24"/>
                <w:lang w:eastAsia="uk-UA"/>
              </w:rPr>
              <w:t>м. Старий Самбір</w:t>
            </w:r>
          </w:p>
        </w:tc>
        <w:tc>
          <w:tcPr>
            <w:tcW w:w="7175" w:type="dxa"/>
            <w:vAlign w:val="center"/>
          </w:tcPr>
          <w:p w:rsidR="00D13F66" w:rsidRDefault="001A6A83">
            <w:pPr>
              <w:jc w:val="center"/>
              <w:rPr>
                <w:rStyle w:val="FontStyle38"/>
                <w:sz w:val="24"/>
                <w:lang w:eastAsia="uk-UA"/>
              </w:rPr>
            </w:pPr>
            <w:r>
              <w:rPr>
                <w:rStyle w:val="FontStyle38"/>
                <w:sz w:val="24"/>
                <w:lang w:eastAsia="uk-UA"/>
              </w:rPr>
              <w:t>вул. Зарічна</w:t>
            </w:r>
          </w:p>
        </w:tc>
        <w:tc>
          <w:tcPr>
            <w:tcW w:w="1363" w:type="dxa"/>
            <w:vAlign w:val="center"/>
          </w:tcPr>
          <w:p w:rsidR="00D13F66" w:rsidRDefault="001A6A83">
            <w:pPr>
              <w:jc w:val="center"/>
              <w:rPr>
                <w:rStyle w:val="FontStyle38"/>
                <w:sz w:val="24"/>
                <w:lang w:eastAsia="uk-UA"/>
              </w:rPr>
            </w:pPr>
            <w:r>
              <w:rPr>
                <w:rStyle w:val="FontStyle38"/>
                <w:sz w:val="24"/>
                <w:lang w:eastAsia="uk-UA"/>
              </w:rPr>
              <w:t>1</w:t>
            </w:r>
          </w:p>
        </w:tc>
        <w:tc>
          <w:tcPr>
            <w:tcW w:w="1862" w:type="dxa"/>
            <w:vAlign w:val="center"/>
          </w:tcPr>
          <w:p w:rsidR="00D13F66" w:rsidRDefault="001A6A83">
            <w:pPr>
              <w:jc w:val="center"/>
              <w:rPr>
                <w:rStyle w:val="FontStyle38"/>
                <w:sz w:val="24"/>
                <w:lang w:eastAsia="uk-UA"/>
              </w:rPr>
            </w:pPr>
            <w:r>
              <w:rPr>
                <w:rStyle w:val="FontStyle38"/>
                <w:sz w:val="24"/>
                <w:lang w:eastAsia="uk-UA"/>
              </w:rPr>
              <w:t>3</w:t>
            </w:r>
          </w:p>
        </w:tc>
      </w:tr>
    </w:tbl>
    <w:p w:rsidR="00D13F66" w:rsidRDefault="00D13F66"/>
    <w:sectPr w:rsidR="00D13F66" w:rsidSect="00C23AE9">
      <w:pgSz w:w="16838" w:h="11906" w:orient="landscape"/>
      <w:pgMar w:top="1701" w:right="1134" w:bottom="567" w:left="1134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266A6A43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A83"/>
    <w:rsid w:val="00201333"/>
    <w:rsid w:val="00210FA7"/>
    <w:rsid w:val="00216417"/>
    <w:rsid w:val="0026631D"/>
    <w:rsid w:val="002B7F6D"/>
    <w:rsid w:val="002C2F53"/>
    <w:rsid w:val="002F1289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23AE9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13F66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B223B09"/>
    <w:rsid w:val="266A6A43"/>
    <w:rsid w:val="371A289E"/>
    <w:rsid w:val="3D2E204C"/>
    <w:rsid w:val="44E54B21"/>
    <w:rsid w:val="508A2D05"/>
    <w:rsid w:val="7A4C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23AE9"/>
    <w:pPr>
      <w:spacing w:before="100" w:beforeAutospacing="1" w:after="100" w:afterAutospacing="1"/>
    </w:pPr>
    <w:rPr>
      <w:lang w:val="ru-RU"/>
    </w:rPr>
  </w:style>
  <w:style w:type="paragraph" w:customStyle="1" w:styleId="1">
    <w:name w:val="Название объекта1"/>
    <w:basedOn w:val="a"/>
    <w:next w:val="a"/>
    <w:rsid w:val="00C23AE9"/>
    <w:pPr>
      <w:suppressAutoHyphens/>
      <w:jc w:val="center"/>
    </w:pPr>
    <w:rPr>
      <w:b/>
      <w:bCs/>
      <w:sz w:val="28"/>
      <w:lang w:eastAsia="zh-CN"/>
    </w:rPr>
  </w:style>
  <w:style w:type="paragraph" w:customStyle="1" w:styleId="Standard">
    <w:name w:val="Standard"/>
    <w:rsid w:val="00C23AE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a4">
    <w:name w:val="Вміст таблиці"/>
    <w:basedOn w:val="a"/>
    <w:rsid w:val="00C23AE9"/>
    <w:pPr>
      <w:widowControl w:val="0"/>
      <w:suppressLineNumbers/>
      <w:suppressAutoHyphens/>
      <w:autoSpaceDE w:val="0"/>
    </w:pPr>
    <w:rPr>
      <w:lang w:eastAsia="zh-CN"/>
    </w:rPr>
  </w:style>
  <w:style w:type="character" w:customStyle="1" w:styleId="FontStyle38">
    <w:name w:val="Font Style38"/>
    <w:qFormat/>
    <w:rsid w:val="00C23AE9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rada123</cp:lastModifiedBy>
  <cp:revision>2</cp:revision>
  <dcterms:created xsi:type="dcterms:W3CDTF">2020-01-17T08:06:00Z</dcterms:created>
  <dcterms:modified xsi:type="dcterms:W3CDTF">2020-01-17T08:06:00Z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