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17294" w:rsidRDefault="00AC54C2" w:rsidP="00AC54C2">
      <w:pPr>
        <w:pStyle w:val="rvps2"/>
        <w:spacing w:before="0" w:beforeAutospacing="0" w:after="120" w:afterAutospacing="0"/>
        <w:jc w:val="center"/>
        <w:rPr>
          <w:sz w:val="16"/>
          <w:szCs w:val="16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BB33C0" w:rsidRDefault="00AC54C2" w:rsidP="00AC54C2">
      <w:pPr>
        <w:pStyle w:val="rvps2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BB33C0">
        <w:rPr>
          <w:b/>
          <w:sz w:val="28"/>
          <w:szCs w:val="28"/>
          <w:lang w:val="uk-UA"/>
        </w:rPr>
        <w:t xml:space="preserve">ЧЕРГОВІ </w:t>
      </w:r>
      <w:r w:rsidR="002C3B0F" w:rsidRPr="00BB33C0">
        <w:rPr>
          <w:b/>
          <w:sz w:val="28"/>
          <w:szCs w:val="28"/>
          <w:lang w:val="uk-UA"/>
        </w:rPr>
        <w:t xml:space="preserve">МІСЦЕВІ </w:t>
      </w:r>
      <w:r w:rsidRPr="00BB33C0">
        <w:rPr>
          <w:b/>
          <w:sz w:val="28"/>
          <w:szCs w:val="28"/>
          <w:lang w:val="uk-UA"/>
        </w:rPr>
        <w:t>ВИБОРИ</w:t>
      </w:r>
    </w:p>
    <w:p w:rsidR="00AC54C2" w:rsidRPr="00BB33C0" w:rsidRDefault="00AC54C2" w:rsidP="00AC54C2">
      <w:pPr>
        <w:pStyle w:val="rvps2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BB33C0">
        <w:rPr>
          <w:b/>
          <w:sz w:val="28"/>
          <w:szCs w:val="28"/>
          <w:lang w:val="uk-UA"/>
        </w:rPr>
        <w:t>2</w:t>
      </w:r>
      <w:r w:rsidR="002C3B0F" w:rsidRPr="00BB33C0">
        <w:rPr>
          <w:b/>
          <w:sz w:val="28"/>
          <w:szCs w:val="28"/>
          <w:lang w:val="uk-UA"/>
        </w:rPr>
        <w:t>5</w:t>
      </w:r>
      <w:r w:rsidRPr="00BB33C0">
        <w:rPr>
          <w:b/>
          <w:sz w:val="28"/>
          <w:szCs w:val="28"/>
          <w:lang w:val="uk-UA"/>
        </w:rPr>
        <w:t xml:space="preserve"> жовтня 20</w:t>
      </w:r>
      <w:r w:rsidR="002C3B0F" w:rsidRPr="00BB33C0">
        <w:rPr>
          <w:b/>
          <w:sz w:val="28"/>
          <w:szCs w:val="28"/>
          <w:lang w:val="uk-UA"/>
        </w:rPr>
        <w:t>20</w:t>
      </w:r>
      <w:r w:rsidRPr="00BB33C0">
        <w:rPr>
          <w:b/>
          <w:sz w:val="28"/>
          <w:szCs w:val="28"/>
          <w:lang w:val="uk-UA"/>
        </w:rPr>
        <w:t xml:space="preserve"> року</w:t>
      </w:r>
    </w:p>
    <w:p w:rsidR="002C3B0F" w:rsidRPr="00BB33C0" w:rsidRDefault="002C3B0F" w:rsidP="002C3B0F">
      <w:pPr>
        <w:ind w:firstLine="0"/>
        <w:jc w:val="center"/>
      </w:pPr>
    </w:p>
    <w:p w:rsidR="00AC54C2" w:rsidRPr="00BB33C0" w:rsidRDefault="002C3B0F" w:rsidP="002C3B0F">
      <w:pPr>
        <w:ind w:firstLine="0"/>
        <w:jc w:val="center"/>
      </w:pPr>
      <w:r w:rsidRPr="00BB33C0">
        <w:t>Львівська обласна територіальна виборча комісія</w:t>
      </w:r>
    </w:p>
    <w:p w:rsidR="00AC54C2" w:rsidRPr="00BB33C0" w:rsidRDefault="00AC54C2" w:rsidP="002C3B0F">
      <w:pPr>
        <w:ind w:firstLine="0"/>
        <w:jc w:val="center"/>
      </w:pPr>
      <w:r w:rsidRPr="00BB33C0">
        <w:t>Львівська область</w:t>
      </w:r>
    </w:p>
    <w:p w:rsidR="002636D7" w:rsidRPr="00BB33C0" w:rsidRDefault="002636D7" w:rsidP="002C3B0F">
      <w:pPr>
        <w:ind w:firstLine="0"/>
        <w:jc w:val="center"/>
      </w:pPr>
    </w:p>
    <w:p w:rsidR="00AC54C2" w:rsidRPr="00BB33C0" w:rsidRDefault="00AC54C2" w:rsidP="002C3B0F">
      <w:pPr>
        <w:ind w:firstLine="0"/>
        <w:jc w:val="center"/>
      </w:pPr>
      <w:r w:rsidRPr="00BB33C0">
        <w:rPr>
          <w:b/>
        </w:rPr>
        <w:t>ПОСТАНОВА</w:t>
      </w:r>
    </w:p>
    <w:p w:rsidR="002C3B0F" w:rsidRPr="00BB33C0" w:rsidRDefault="002C3B0F" w:rsidP="002C3B0F">
      <w:pPr>
        <w:ind w:firstLine="0"/>
        <w:jc w:val="center"/>
      </w:pPr>
    </w:p>
    <w:p w:rsidR="002C3B0F" w:rsidRPr="00BB33C0" w:rsidRDefault="002C3B0F" w:rsidP="002C3B0F">
      <w:pPr>
        <w:ind w:firstLine="0"/>
        <w:jc w:val="center"/>
      </w:pPr>
      <w:r w:rsidRPr="00BB33C0">
        <w:t>Львівська обласна рада</w:t>
      </w:r>
    </w:p>
    <w:p w:rsidR="002C3B0F" w:rsidRPr="00BB33C0" w:rsidRDefault="002C3B0F" w:rsidP="002C3B0F">
      <w:pPr>
        <w:ind w:firstLine="0"/>
        <w:jc w:val="center"/>
      </w:pPr>
      <w:r w:rsidRPr="00BB33C0">
        <w:t>вул. Володимира Винниченка, 18, м. Львів</w:t>
      </w:r>
    </w:p>
    <w:p w:rsidR="002C3B0F" w:rsidRPr="00BB33C0" w:rsidRDefault="002C3B0F" w:rsidP="002C3B0F">
      <w:pPr>
        <w:ind w:firstLine="0"/>
        <w:jc w:val="center"/>
      </w:pPr>
    </w:p>
    <w:p w:rsidR="002C3B0F" w:rsidRPr="00BB33C0" w:rsidRDefault="002C3B0F" w:rsidP="002C3B0F">
      <w:pPr>
        <w:ind w:firstLine="0"/>
        <w:rPr>
          <w:color w:val="FF0000"/>
        </w:rPr>
      </w:pPr>
      <w:r w:rsidRPr="00BB33C0">
        <w:rPr>
          <w:color w:val="FF0000"/>
        </w:rPr>
        <w:t>1</w:t>
      </w:r>
      <w:r w:rsidR="001F1A89" w:rsidRPr="00BB33C0">
        <w:rPr>
          <w:color w:val="FF0000"/>
        </w:rPr>
        <w:t>5</w:t>
      </w:r>
      <w:r w:rsidRPr="00BB33C0">
        <w:rPr>
          <w:color w:val="FF0000"/>
        </w:rPr>
        <w:t xml:space="preserve"> год. </w:t>
      </w:r>
      <w:r w:rsidR="008E5DAC" w:rsidRPr="00BB33C0">
        <w:rPr>
          <w:color w:val="FF0000"/>
        </w:rPr>
        <w:t>3</w:t>
      </w:r>
      <w:r w:rsidRPr="00BB33C0">
        <w:rPr>
          <w:color w:val="FF0000"/>
        </w:rPr>
        <w:t>0 хв.</w:t>
      </w:r>
    </w:p>
    <w:p w:rsidR="00AC54C2" w:rsidRPr="00BB33C0" w:rsidRDefault="0017798F" w:rsidP="002C3B0F">
      <w:pPr>
        <w:ind w:firstLine="0"/>
      </w:pPr>
      <w:r w:rsidRPr="00BB33C0">
        <w:t>2</w:t>
      </w:r>
      <w:r w:rsidR="00086EB8" w:rsidRPr="00BB33C0">
        <w:t>4</w:t>
      </w:r>
      <w:r w:rsidR="00AC54C2" w:rsidRPr="00BB33C0">
        <w:t xml:space="preserve"> вересня 20</w:t>
      </w:r>
      <w:r w:rsidR="002C3B0F" w:rsidRPr="00BB33C0">
        <w:t>20</w:t>
      </w:r>
      <w:r w:rsidR="00AC54C2" w:rsidRPr="00BB33C0">
        <w:t xml:space="preserve"> року</w:t>
      </w:r>
      <w:r w:rsidR="002C3B0F" w:rsidRPr="00BB33C0">
        <w:tab/>
      </w:r>
      <w:r w:rsidR="002C3B0F" w:rsidRPr="00BB33C0">
        <w:tab/>
      </w:r>
      <w:r w:rsidR="002C3B0F" w:rsidRPr="00BB33C0">
        <w:tab/>
      </w:r>
      <w:r w:rsidR="002C3B0F" w:rsidRPr="00BB33C0">
        <w:tab/>
      </w:r>
      <w:r w:rsidR="002C3B0F" w:rsidRPr="00BB33C0">
        <w:tab/>
      </w:r>
      <w:r w:rsidR="002C3B0F" w:rsidRPr="00BB33C0">
        <w:tab/>
      </w:r>
      <w:r w:rsidR="002C3B0F" w:rsidRPr="00BB33C0">
        <w:tab/>
      </w:r>
      <w:r w:rsidR="002C3B0F" w:rsidRPr="00BB33C0">
        <w:tab/>
      </w:r>
      <w:r w:rsidR="002C3B0F" w:rsidRPr="00BB33C0">
        <w:tab/>
      </w:r>
      <w:r w:rsidR="00AC54C2" w:rsidRPr="00BB33C0">
        <w:t xml:space="preserve">№ </w:t>
      </w:r>
      <w:r w:rsidR="00251F58" w:rsidRPr="00BB33C0">
        <w:t>1</w:t>
      </w:r>
      <w:r w:rsidR="00911235">
        <w:t>8</w:t>
      </w:r>
    </w:p>
    <w:p w:rsidR="00BB33C0" w:rsidRDefault="00BB33C0" w:rsidP="00BB33C0">
      <w:pPr>
        <w:ind w:firstLine="0"/>
        <w:jc w:val="center"/>
      </w:pPr>
    </w:p>
    <w:p w:rsidR="00682D35" w:rsidRPr="00BB33C0" w:rsidRDefault="0065630F" w:rsidP="00BB33C0">
      <w:pPr>
        <w:ind w:firstLine="0"/>
        <w:jc w:val="center"/>
        <w:rPr>
          <w:color w:val="000000"/>
          <w:spacing w:val="-4"/>
        </w:rPr>
      </w:pPr>
      <w:r w:rsidRPr="00BB33C0">
        <w:rPr>
          <w:b/>
          <w:spacing w:val="-4"/>
        </w:rPr>
        <w:t>Про</w:t>
      </w:r>
      <w:r w:rsidR="007426B3" w:rsidRPr="00BB33C0">
        <w:rPr>
          <w:b/>
          <w:spacing w:val="-4"/>
        </w:rPr>
        <w:t xml:space="preserve"> </w:t>
      </w:r>
      <w:r w:rsidR="00D24AE8" w:rsidRPr="00BB33C0">
        <w:rPr>
          <w:b/>
          <w:color w:val="000000"/>
          <w:spacing w:val="-4"/>
        </w:rPr>
        <w:t>реєстрацію</w:t>
      </w:r>
      <w:r w:rsidR="00682D35" w:rsidRPr="00BB33C0">
        <w:rPr>
          <w:b/>
          <w:color w:val="000000"/>
          <w:spacing w:val="-4"/>
        </w:rPr>
        <w:t xml:space="preserve"> </w:t>
      </w:r>
      <w:r w:rsidR="00EF5D4E" w:rsidRPr="00BB33C0">
        <w:rPr>
          <w:b/>
          <w:color w:val="000000"/>
          <w:spacing w:val="-4"/>
        </w:rPr>
        <w:t>офіційних спостерігачів від громадських організацій</w:t>
      </w:r>
      <w:r w:rsidR="00BB33C0" w:rsidRPr="00BB33C0">
        <w:rPr>
          <w:b/>
          <w:color w:val="000000"/>
          <w:spacing w:val="-4"/>
        </w:rPr>
        <w:t xml:space="preserve"> </w:t>
      </w:r>
      <w:r w:rsidR="00682D35" w:rsidRPr="00BB33C0">
        <w:rPr>
          <w:b/>
          <w:color w:val="000000"/>
          <w:spacing w:val="-4"/>
        </w:rPr>
        <w:t>на</w:t>
      </w:r>
      <w:r w:rsidR="00EF5D4E" w:rsidRPr="00BB33C0">
        <w:rPr>
          <w:b/>
          <w:color w:val="000000"/>
          <w:spacing w:val="-4"/>
        </w:rPr>
        <w:t xml:space="preserve"> </w:t>
      </w:r>
      <w:r w:rsidR="00086EB8" w:rsidRPr="00BB33C0">
        <w:rPr>
          <w:b/>
          <w:color w:val="000000"/>
          <w:spacing w:val="-4"/>
        </w:rPr>
        <w:t xml:space="preserve">чергових виборах депутатів Львівської обласної ради </w:t>
      </w:r>
      <w:r w:rsidR="00682D35" w:rsidRPr="00BB33C0">
        <w:rPr>
          <w:b/>
          <w:color w:val="000000"/>
          <w:spacing w:val="-4"/>
        </w:rPr>
        <w:t>25 жовтня 2020 року</w:t>
      </w:r>
    </w:p>
    <w:p w:rsidR="0065630F" w:rsidRPr="00BB33C0" w:rsidRDefault="0065630F" w:rsidP="0065630F">
      <w:pPr>
        <w:ind w:firstLine="0"/>
        <w:jc w:val="center"/>
        <w:rPr>
          <w:lang w:eastAsia="en-US"/>
        </w:rPr>
      </w:pPr>
      <w:bookmarkStart w:id="0" w:name="n146"/>
      <w:bookmarkStart w:id="1" w:name="n147"/>
      <w:bookmarkEnd w:id="0"/>
      <w:bookmarkEnd w:id="1"/>
    </w:p>
    <w:p w:rsidR="00D24AE8" w:rsidRPr="00BB33C0" w:rsidRDefault="006843D5" w:rsidP="00F26AEE">
      <w:pPr>
        <w:ind w:firstLine="708"/>
        <w:rPr>
          <w:spacing w:val="-6"/>
          <w:lang w:eastAsia="uk-UA"/>
        </w:rPr>
      </w:pPr>
      <w:r w:rsidRPr="00BB33C0">
        <w:rPr>
          <w:spacing w:val="-6"/>
        </w:rPr>
        <w:t>Розглянувши подання Всеукраїнської громадської організації «Громадянська мережа «ОПОРА» та додані до нього документи для реєстрації офіційних спостерігачів на чергових виборах депутатів Львівської обласної ради 25 жовтня 2020 року, відповідно</w:t>
      </w:r>
      <w:r w:rsidR="00CB58DB" w:rsidRPr="00BB33C0">
        <w:rPr>
          <w:spacing w:val="-6"/>
        </w:rPr>
        <w:t xml:space="preserve"> до частин першої, четвертої, п’ятої статті 60</w:t>
      </w:r>
      <w:r w:rsidR="008435F7" w:rsidRPr="00BB33C0">
        <w:rPr>
          <w:spacing w:val="-6"/>
        </w:rPr>
        <w:t xml:space="preserve">, </w:t>
      </w:r>
      <w:r w:rsidR="008435F7" w:rsidRPr="00BB33C0">
        <w:rPr>
          <w:spacing w:val="-6"/>
          <w:shd w:val="clear" w:color="auto" w:fill="FFFFFF"/>
        </w:rPr>
        <w:t xml:space="preserve">пункту 13 частини другої статті 206, частини першої статті 239 Виборчого кодексу України, </w:t>
      </w:r>
      <w:r w:rsidR="00CB58DB" w:rsidRPr="00BB33C0">
        <w:rPr>
          <w:spacing w:val="-6"/>
        </w:rPr>
        <w:t>керуючись</w:t>
      </w:r>
      <w:r w:rsidR="008435F7" w:rsidRPr="00BB33C0">
        <w:rPr>
          <w:spacing w:val="-6"/>
        </w:rPr>
        <w:t xml:space="preserve"> </w:t>
      </w:r>
      <w:r w:rsidR="00CB58DB" w:rsidRPr="00BB33C0">
        <w:rPr>
          <w:bCs/>
          <w:spacing w:val="-6"/>
          <w:lang w:eastAsia="uk-UA"/>
        </w:rPr>
        <w:t>Поряд</w:t>
      </w:r>
      <w:r w:rsidR="008435F7" w:rsidRPr="00BB33C0">
        <w:rPr>
          <w:bCs/>
          <w:spacing w:val="-6"/>
          <w:lang w:eastAsia="uk-UA"/>
        </w:rPr>
        <w:t xml:space="preserve">ком </w:t>
      </w:r>
      <w:r w:rsidR="00CB58DB" w:rsidRPr="00BB33C0">
        <w:rPr>
          <w:bCs/>
          <w:spacing w:val="-6"/>
          <w:lang w:eastAsia="uk-UA"/>
        </w:rPr>
        <w:t>надання дозволу громадським організаціям мати офіційних спостерігачів під час загальнодержавних</w:t>
      </w:r>
      <w:r w:rsidR="00F26AEE" w:rsidRPr="00BB33C0">
        <w:rPr>
          <w:bCs/>
          <w:spacing w:val="-6"/>
          <w:lang w:eastAsia="uk-UA"/>
        </w:rPr>
        <w:t xml:space="preserve"> і </w:t>
      </w:r>
      <w:r w:rsidR="00CB58DB" w:rsidRPr="00BB33C0">
        <w:rPr>
          <w:bCs/>
          <w:spacing w:val="-6"/>
          <w:lang w:eastAsia="uk-UA"/>
        </w:rPr>
        <w:t>місцевих виборів</w:t>
      </w:r>
      <w:r w:rsidR="00F26AEE" w:rsidRPr="00BB33C0">
        <w:rPr>
          <w:bCs/>
          <w:spacing w:val="-6"/>
          <w:lang w:eastAsia="uk-UA"/>
        </w:rPr>
        <w:t xml:space="preserve"> та </w:t>
      </w:r>
      <w:r w:rsidR="008435F7" w:rsidRPr="00BB33C0">
        <w:rPr>
          <w:bCs/>
          <w:spacing w:val="-6"/>
          <w:lang w:eastAsia="uk-UA"/>
        </w:rPr>
        <w:t xml:space="preserve">Порядком реєстрації офіційних спостерігачів від громадських організацій під час загальнодержавних </w:t>
      </w:r>
      <w:r w:rsidR="00F26AEE" w:rsidRPr="00BB33C0">
        <w:rPr>
          <w:bCs/>
          <w:spacing w:val="-6"/>
          <w:lang w:eastAsia="uk-UA"/>
        </w:rPr>
        <w:t>і</w:t>
      </w:r>
      <w:r w:rsidR="008435F7" w:rsidRPr="00BB33C0">
        <w:rPr>
          <w:bCs/>
          <w:spacing w:val="-6"/>
          <w:lang w:eastAsia="uk-UA"/>
        </w:rPr>
        <w:t xml:space="preserve"> місцевих виборів</w:t>
      </w:r>
      <w:r w:rsidR="008435F7" w:rsidRPr="00BB33C0">
        <w:rPr>
          <w:spacing w:val="-6"/>
          <w:lang w:eastAsia="uk-UA"/>
        </w:rPr>
        <w:t xml:space="preserve">, </w:t>
      </w:r>
      <w:r w:rsidR="008435F7" w:rsidRPr="00BB33C0">
        <w:rPr>
          <w:spacing w:val="-6"/>
        </w:rPr>
        <w:t>затверджен</w:t>
      </w:r>
      <w:r w:rsidR="00F26AEE" w:rsidRPr="00BB33C0">
        <w:rPr>
          <w:spacing w:val="-6"/>
        </w:rPr>
        <w:t>их</w:t>
      </w:r>
      <w:r w:rsidR="008435F7" w:rsidRPr="00BB33C0">
        <w:rPr>
          <w:spacing w:val="-6"/>
        </w:rPr>
        <w:t xml:space="preserve"> постанов</w:t>
      </w:r>
      <w:r w:rsidR="00F26AEE" w:rsidRPr="00BB33C0">
        <w:rPr>
          <w:spacing w:val="-6"/>
        </w:rPr>
        <w:t xml:space="preserve">ами </w:t>
      </w:r>
      <w:r w:rsidR="008435F7" w:rsidRPr="00BB33C0">
        <w:rPr>
          <w:spacing w:val="-6"/>
        </w:rPr>
        <w:t>Центральної виборчої комісії від 21 серпня 2020 року №</w:t>
      </w:r>
      <w:r w:rsidR="00BB33C0">
        <w:rPr>
          <w:spacing w:val="-6"/>
        </w:rPr>
        <w:t> </w:t>
      </w:r>
      <w:r w:rsidR="00F26AEE" w:rsidRPr="00BB33C0">
        <w:rPr>
          <w:spacing w:val="-6"/>
        </w:rPr>
        <w:t>196 і №</w:t>
      </w:r>
      <w:r w:rsidR="00BB33C0">
        <w:rPr>
          <w:spacing w:val="-6"/>
        </w:rPr>
        <w:t> </w:t>
      </w:r>
      <w:r w:rsidR="008435F7" w:rsidRPr="00BB33C0">
        <w:rPr>
          <w:spacing w:val="-6"/>
        </w:rPr>
        <w:t>197</w:t>
      </w:r>
      <w:r w:rsidR="00D24AE8" w:rsidRPr="00BB33C0">
        <w:rPr>
          <w:spacing w:val="-6"/>
        </w:rPr>
        <w:t>, Львівська обласна територіальна виборча</w:t>
      </w:r>
      <w:r w:rsidR="00674315" w:rsidRPr="00BB33C0">
        <w:rPr>
          <w:spacing w:val="-6"/>
        </w:rPr>
        <w:t xml:space="preserve"> </w:t>
      </w:r>
      <w:r w:rsidR="00D24AE8" w:rsidRPr="00BB33C0">
        <w:rPr>
          <w:spacing w:val="-6"/>
          <w:lang w:eastAsia="en-US"/>
        </w:rPr>
        <w:t xml:space="preserve">комісія  </w:t>
      </w:r>
      <w:r w:rsidR="00D24AE8" w:rsidRPr="00BB33C0">
        <w:rPr>
          <w:b/>
          <w:spacing w:val="-6"/>
          <w:lang w:eastAsia="en-US"/>
        </w:rPr>
        <w:t>постановляє</w:t>
      </w:r>
      <w:r w:rsidR="00251F58" w:rsidRPr="00BB33C0">
        <w:rPr>
          <w:b/>
          <w:spacing w:val="-6"/>
          <w:lang w:eastAsia="en-US"/>
        </w:rPr>
        <w:t xml:space="preserve"> </w:t>
      </w:r>
      <w:r w:rsidR="00D24AE8" w:rsidRPr="00BB33C0">
        <w:rPr>
          <w:b/>
          <w:spacing w:val="-6"/>
          <w:lang w:eastAsia="en-US"/>
        </w:rPr>
        <w:t>:</w:t>
      </w:r>
    </w:p>
    <w:p w:rsidR="00D24AE8" w:rsidRPr="00BB33C0" w:rsidRDefault="00D24AE8" w:rsidP="00D24AE8">
      <w:pPr>
        <w:spacing w:after="80"/>
        <w:ind w:firstLine="708"/>
        <w:rPr>
          <w:color w:val="000000"/>
          <w:spacing w:val="-4"/>
        </w:rPr>
      </w:pPr>
      <w:r w:rsidRPr="00BB33C0">
        <w:rPr>
          <w:color w:val="000000"/>
          <w:spacing w:val="-4"/>
        </w:rPr>
        <w:t>1. Зареєструвати</w:t>
      </w:r>
      <w:r w:rsidR="009506AB" w:rsidRPr="00BB33C0">
        <w:rPr>
          <w:color w:val="000000"/>
          <w:spacing w:val="-4"/>
        </w:rPr>
        <w:t xml:space="preserve"> </w:t>
      </w:r>
      <w:r w:rsidR="009506AB" w:rsidRPr="00BB33C0">
        <w:rPr>
          <w:spacing w:val="-4"/>
        </w:rPr>
        <w:t>офіційних спостерігачів</w:t>
      </w:r>
      <w:r w:rsidR="009506AB" w:rsidRPr="00BB33C0">
        <w:rPr>
          <w:color w:val="000000"/>
          <w:spacing w:val="-4"/>
        </w:rPr>
        <w:t xml:space="preserve"> від </w:t>
      </w:r>
      <w:r w:rsidR="009506AB" w:rsidRPr="00BB33C0">
        <w:rPr>
          <w:spacing w:val="-4"/>
        </w:rPr>
        <w:t xml:space="preserve">Всеукраїнської громадської організації «Громадянська мережа «ОПОРА» </w:t>
      </w:r>
      <w:r w:rsidR="0084085F" w:rsidRPr="00BB33C0">
        <w:rPr>
          <w:spacing w:val="-4"/>
        </w:rPr>
        <w:t>у Львівській обласній територіальній виборчій комісії</w:t>
      </w:r>
      <w:r w:rsidR="0084085F" w:rsidRPr="00BB33C0">
        <w:rPr>
          <w:color w:val="000000"/>
          <w:spacing w:val="-4"/>
        </w:rPr>
        <w:t xml:space="preserve"> на</w:t>
      </w:r>
      <w:r w:rsidR="00260EBE" w:rsidRPr="00BB33C0">
        <w:rPr>
          <w:color w:val="000000"/>
          <w:spacing w:val="-4"/>
        </w:rPr>
        <w:t xml:space="preserve"> </w:t>
      </w:r>
      <w:r w:rsidR="00086EB8" w:rsidRPr="00BB33C0">
        <w:rPr>
          <w:color w:val="000000"/>
          <w:spacing w:val="-4"/>
        </w:rPr>
        <w:t xml:space="preserve">чергових виборах депутатів Львівської обласної ради </w:t>
      </w:r>
      <w:r w:rsidR="0084085F" w:rsidRPr="00BB33C0">
        <w:rPr>
          <w:color w:val="000000"/>
          <w:spacing w:val="-4"/>
        </w:rPr>
        <w:t>25</w:t>
      </w:r>
      <w:r w:rsidR="00635DE3" w:rsidRPr="00BB33C0">
        <w:rPr>
          <w:color w:val="000000"/>
          <w:spacing w:val="-4"/>
        </w:rPr>
        <w:t xml:space="preserve"> </w:t>
      </w:r>
      <w:r w:rsidR="0084085F" w:rsidRPr="00BB33C0">
        <w:rPr>
          <w:color w:val="000000"/>
          <w:spacing w:val="-4"/>
        </w:rPr>
        <w:t>жовтня 2020 року</w:t>
      </w:r>
      <w:r w:rsidR="009B57CF" w:rsidRPr="00BB33C0">
        <w:rPr>
          <w:color w:val="000000"/>
          <w:spacing w:val="-4"/>
        </w:rPr>
        <w:t>,</w:t>
      </w:r>
      <w:r w:rsidRPr="00BB33C0">
        <w:rPr>
          <w:color w:val="000000"/>
          <w:spacing w:val="-4"/>
        </w:rPr>
        <w:t xml:space="preserve"> згідно з Додатком.</w:t>
      </w:r>
    </w:p>
    <w:p w:rsidR="009506AB" w:rsidRPr="00BB33C0" w:rsidRDefault="00BB33C0" w:rsidP="00D24AE8">
      <w:pPr>
        <w:spacing w:after="80"/>
        <w:ind w:firstLine="708"/>
        <w:rPr>
          <w:color w:val="000000"/>
          <w:spacing w:val="-4"/>
        </w:rPr>
      </w:pPr>
      <w:r w:rsidRPr="00BB33C0">
        <w:rPr>
          <w:color w:val="000000"/>
          <w:spacing w:val="-4"/>
        </w:rPr>
        <w:t xml:space="preserve">2. Видати </w:t>
      </w:r>
      <w:r w:rsidRPr="00BB33C0">
        <w:rPr>
          <w:spacing w:val="-4"/>
        </w:rPr>
        <w:t>відповідним офіційним спостерігачам</w:t>
      </w:r>
      <w:r w:rsidRPr="00BB33C0">
        <w:rPr>
          <w:color w:val="000000"/>
          <w:spacing w:val="-4"/>
        </w:rPr>
        <w:t xml:space="preserve"> посвідчення встановленої форми.</w:t>
      </w:r>
    </w:p>
    <w:p w:rsidR="00E766C8" w:rsidRPr="00BB33C0" w:rsidRDefault="00E766C8" w:rsidP="00E766C8">
      <w:pPr>
        <w:spacing w:after="80"/>
        <w:ind w:firstLine="708"/>
        <w:rPr>
          <w:color w:val="000000"/>
          <w:spacing w:val="-4"/>
        </w:rPr>
      </w:pPr>
      <w:r w:rsidRPr="00BB33C0">
        <w:rPr>
          <w:spacing w:val="-4"/>
          <w:lang w:eastAsia="en-US"/>
        </w:rPr>
        <w:t>3. Цю постанову оприлюднити на офіційному веб-сайті Львівської обласної ради та в</w:t>
      </w:r>
      <w:r w:rsidRPr="00BB33C0">
        <w:rPr>
          <w:spacing w:val="-4"/>
          <w:shd w:val="clear" w:color="auto" w:fill="FFFFFF"/>
        </w:rPr>
        <w:t>еб-сайті Агенції інформації та аналітики «Гал-інфо».</w:t>
      </w:r>
    </w:p>
    <w:p w:rsidR="0065630F" w:rsidRPr="00BB33C0" w:rsidRDefault="0065630F" w:rsidP="0065630F">
      <w:pPr>
        <w:ind w:firstLine="0"/>
        <w:rPr>
          <w:spacing w:val="-4"/>
          <w:shd w:val="clear" w:color="auto" w:fill="FFFFFF"/>
        </w:rPr>
      </w:pPr>
    </w:p>
    <w:p w:rsidR="0065630F" w:rsidRPr="00BB33C0" w:rsidRDefault="00E86F95" w:rsidP="002636D7">
      <w:pPr>
        <w:ind w:firstLine="0"/>
        <w:rPr>
          <w:spacing w:val="-4"/>
          <w:shd w:val="clear" w:color="auto" w:fill="FFFFFF"/>
        </w:rPr>
      </w:pPr>
      <w:r w:rsidRPr="00BB33C0">
        <w:rPr>
          <w:spacing w:val="-4"/>
          <w:shd w:val="clear" w:color="auto" w:fill="FFFFFF"/>
        </w:rPr>
        <w:t>Г</w:t>
      </w:r>
      <w:r w:rsidR="0065630F" w:rsidRPr="00BB33C0">
        <w:rPr>
          <w:spacing w:val="-4"/>
          <w:shd w:val="clear" w:color="auto" w:fill="FFFFFF"/>
        </w:rPr>
        <w:t>олов</w:t>
      </w:r>
      <w:r w:rsidRPr="00BB33C0">
        <w:rPr>
          <w:spacing w:val="-4"/>
          <w:shd w:val="clear" w:color="auto" w:fill="FFFFFF"/>
        </w:rPr>
        <w:t>а</w:t>
      </w:r>
      <w:r w:rsidR="00FF07F1" w:rsidRPr="00BB33C0">
        <w:rPr>
          <w:spacing w:val="-4"/>
          <w:shd w:val="clear" w:color="auto" w:fill="FFFFFF"/>
        </w:rPr>
        <w:t xml:space="preserve"> </w:t>
      </w:r>
      <w:r w:rsidR="002636D7" w:rsidRPr="00BB33C0">
        <w:rPr>
          <w:spacing w:val="-4"/>
          <w:shd w:val="clear" w:color="auto" w:fill="FFFFFF"/>
        </w:rPr>
        <w:t xml:space="preserve">Львівської </w:t>
      </w:r>
      <w:r w:rsidR="0065630F" w:rsidRPr="00BB33C0">
        <w:rPr>
          <w:spacing w:val="-4"/>
          <w:shd w:val="clear" w:color="auto" w:fill="FFFFFF"/>
        </w:rPr>
        <w:t>обласної ТВК</w:t>
      </w:r>
      <w:r w:rsidR="0065630F" w:rsidRPr="00BB33C0">
        <w:rPr>
          <w:spacing w:val="-4"/>
          <w:shd w:val="clear" w:color="auto" w:fill="FFFFFF"/>
        </w:rPr>
        <w:tab/>
      </w:r>
      <w:r w:rsidRPr="00BB33C0">
        <w:rPr>
          <w:spacing w:val="-4"/>
          <w:shd w:val="clear" w:color="auto" w:fill="FFFFFF"/>
        </w:rPr>
        <w:tab/>
      </w:r>
      <w:r w:rsidRPr="00BB33C0">
        <w:rPr>
          <w:spacing w:val="-4"/>
          <w:shd w:val="clear" w:color="auto" w:fill="FFFFFF"/>
        </w:rPr>
        <w:tab/>
      </w:r>
      <w:r w:rsidR="0065630F" w:rsidRPr="00BB33C0">
        <w:rPr>
          <w:spacing w:val="-4"/>
          <w:shd w:val="clear" w:color="auto" w:fill="FFFFFF"/>
        </w:rPr>
        <w:tab/>
      </w:r>
      <w:r w:rsidRPr="00BB33C0">
        <w:rPr>
          <w:spacing w:val="-4"/>
          <w:shd w:val="clear" w:color="auto" w:fill="FFFFFF"/>
        </w:rPr>
        <w:t>Андрій ЛОЗИНСЬКИЙ</w:t>
      </w:r>
    </w:p>
    <w:p w:rsidR="002636D7" w:rsidRPr="00BB33C0" w:rsidRDefault="002636D7" w:rsidP="000C6F10">
      <w:pPr>
        <w:ind w:firstLine="0"/>
        <w:rPr>
          <w:spacing w:val="-4"/>
          <w:shd w:val="clear" w:color="auto" w:fill="FFFFFF"/>
        </w:rPr>
      </w:pPr>
    </w:p>
    <w:p w:rsidR="00BB33C0" w:rsidRPr="00BB33C0" w:rsidRDefault="0065630F" w:rsidP="00C47325">
      <w:pPr>
        <w:ind w:firstLine="0"/>
        <w:rPr>
          <w:spacing w:val="-4"/>
          <w:shd w:val="clear" w:color="auto" w:fill="FFFFFF"/>
        </w:rPr>
      </w:pPr>
      <w:r w:rsidRPr="00BB33C0">
        <w:rPr>
          <w:spacing w:val="-4"/>
          <w:shd w:val="clear" w:color="auto" w:fill="FFFFFF"/>
        </w:rPr>
        <w:t xml:space="preserve">Секретар </w:t>
      </w:r>
      <w:r w:rsidR="002636D7" w:rsidRPr="00BB33C0">
        <w:rPr>
          <w:spacing w:val="-4"/>
          <w:shd w:val="clear" w:color="auto" w:fill="FFFFFF"/>
        </w:rPr>
        <w:t xml:space="preserve">Львівської </w:t>
      </w:r>
      <w:r w:rsidRPr="00BB33C0">
        <w:rPr>
          <w:spacing w:val="-4"/>
          <w:shd w:val="clear" w:color="auto" w:fill="FFFFFF"/>
        </w:rPr>
        <w:t>обласної ТВК</w:t>
      </w:r>
      <w:r w:rsidRPr="00BB33C0">
        <w:rPr>
          <w:spacing w:val="-4"/>
          <w:shd w:val="clear" w:color="auto" w:fill="FFFFFF"/>
        </w:rPr>
        <w:tab/>
      </w:r>
      <w:r w:rsidRPr="00BB33C0">
        <w:rPr>
          <w:spacing w:val="-4"/>
          <w:shd w:val="clear" w:color="auto" w:fill="FFFFFF"/>
        </w:rPr>
        <w:tab/>
      </w:r>
      <w:r w:rsidR="00582170" w:rsidRPr="00BB33C0">
        <w:rPr>
          <w:spacing w:val="-4"/>
          <w:shd w:val="clear" w:color="auto" w:fill="FFFFFF"/>
        </w:rPr>
        <w:tab/>
      </w:r>
      <w:r w:rsidR="00CD7E86" w:rsidRPr="00BB33C0">
        <w:rPr>
          <w:spacing w:val="-4"/>
          <w:shd w:val="clear" w:color="auto" w:fill="FFFFFF"/>
        </w:rPr>
        <w:tab/>
      </w:r>
      <w:r w:rsidRPr="00BB33C0">
        <w:rPr>
          <w:spacing w:val="-4"/>
          <w:shd w:val="clear" w:color="auto" w:fill="FFFFFF"/>
        </w:rPr>
        <w:t>Марія БУЛКА</w:t>
      </w:r>
    </w:p>
    <w:p w:rsidR="00E34DC9" w:rsidRPr="00BB33C0" w:rsidRDefault="00E34DC9" w:rsidP="00C47325">
      <w:pPr>
        <w:ind w:firstLine="0"/>
        <w:rPr>
          <w:spacing w:val="-4"/>
          <w:shd w:val="clear" w:color="auto" w:fill="FFFFFF"/>
        </w:rPr>
      </w:pPr>
      <w:r w:rsidRPr="00BB33C0">
        <w:rPr>
          <w:spacing w:val="-4"/>
          <w:shd w:val="clear" w:color="auto" w:fill="FFFFFF"/>
        </w:rPr>
        <w:br w:type="page"/>
      </w:r>
    </w:p>
    <w:p w:rsidR="00E34DC9" w:rsidRPr="001F1A89" w:rsidRDefault="00E34DC9" w:rsidP="00E34DC9">
      <w:pPr>
        <w:ind w:left="4320" w:firstLine="0"/>
        <w:jc w:val="center"/>
        <w:rPr>
          <w:i/>
          <w:sz w:val="24"/>
          <w:szCs w:val="24"/>
        </w:rPr>
      </w:pPr>
      <w:r w:rsidRPr="001F1A89">
        <w:rPr>
          <w:b/>
          <w:i/>
          <w:sz w:val="24"/>
          <w:szCs w:val="24"/>
        </w:rPr>
        <w:lastRenderedPageBreak/>
        <w:t>Додаток</w:t>
      </w:r>
    </w:p>
    <w:p w:rsidR="00E34DC9" w:rsidRPr="001F1A89" w:rsidRDefault="00E34DC9" w:rsidP="00E34DC9">
      <w:pPr>
        <w:pStyle w:val="1"/>
        <w:ind w:left="4320"/>
        <w:jc w:val="center"/>
        <w:rPr>
          <w:b w:val="0"/>
          <w:sz w:val="24"/>
          <w:szCs w:val="24"/>
        </w:rPr>
      </w:pPr>
      <w:r w:rsidRPr="001F1A89">
        <w:rPr>
          <w:sz w:val="24"/>
          <w:szCs w:val="24"/>
        </w:rPr>
        <w:t>до постанови Львівської обласної</w:t>
      </w:r>
    </w:p>
    <w:p w:rsidR="00E34DC9" w:rsidRPr="001F1A89" w:rsidRDefault="00E34DC9" w:rsidP="00E34DC9">
      <w:pPr>
        <w:pStyle w:val="1"/>
        <w:ind w:left="4320"/>
        <w:jc w:val="center"/>
        <w:rPr>
          <w:b w:val="0"/>
          <w:bCs/>
          <w:sz w:val="24"/>
          <w:szCs w:val="24"/>
        </w:rPr>
      </w:pPr>
      <w:r w:rsidRPr="001F1A89">
        <w:rPr>
          <w:sz w:val="24"/>
          <w:szCs w:val="24"/>
        </w:rPr>
        <w:t>територіальної виборчої комісії</w:t>
      </w:r>
    </w:p>
    <w:p w:rsidR="00E34DC9" w:rsidRPr="001F1A89" w:rsidRDefault="00E34DC9" w:rsidP="00E34DC9">
      <w:pPr>
        <w:ind w:left="4320" w:firstLine="0"/>
        <w:jc w:val="center"/>
        <w:rPr>
          <w:i/>
          <w:sz w:val="24"/>
          <w:szCs w:val="24"/>
        </w:rPr>
      </w:pPr>
      <w:r w:rsidRPr="001F1A89">
        <w:rPr>
          <w:b/>
          <w:i/>
          <w:sz w:val="24"/>
          <w:szCs w:val="24"/>
        </w:rPr>
        <w:t xml:space="preserve">від 24 вересня 2020 року № </w:t>
      </w:r>
      <w:r w:rsidR="001F1A89" w:rsidRPr="001F1A89">
        <w:rPr>
          <w:b/>
          <w:i/>
          <w:sz w:val="24"/>
          <w:szCs w:val="24"/>
        </w:rPr>
        <w:t>1</w:t>
      </w:r>
      <w:r w:rsidR="00911235">
        <w:rPr>
          <w:b/>
          <w:i/>
          <w:sz w:val="24"/>
          <w:szCs w:val="24"/>
        </w:rPr>
        <w:t>8</w:t>
      </w:r>
      <w:bookmarkStart w:id="2" w:name="_GoBack"/>
      <w:bookmarkEnd w:id="2"/>
    </w:p>
    <w:p w:rsidR="00E34DC9" w:rsidRPr="00CC32B3" w:rsidRDefault="00E34DC9" w:rsidP="00E34DC9">
      <w:pPr>
        <w:pStyle w:val="1"/>
        <w:ind w:left="3828"/>
        <w:jc w:val="center"/>
        <w:rPr>
          <w:b w:val="0"/>
          <w:i w:val="0"/>
          <w:sz w:val="24"/>
          <w:szCs w:val="20"/>
        </w:rPr>
      </w:pPr>
    </w:p>
    <w:p w:rsidR="00E34DC9" w:rsidRPr="00CC32B3" w:rsidRDefault="00E34DC9" w:rsidP="00E34DC9">
      <w:pPr>
        <w:ind w:firstLine="0"/>
        <w:jc w:val="center"/>
      </w:pPr>
    </w:p>
    <w:p w:rsidR="00E34DC9" w:rsidRPr="0060284C" w:rsidRDefault="00E34DC9" w:rsidP="00E34DC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CC32B3">
        <w:rPr>
          <w:b/>
          <w:sz w:val="28"/>
          <w:szCs w:val="28"/>
        </w:rPr>
        <w:t>СПИСОК</w:t>
      </w:r>
    </w:p>
    <w:p w:rsidR="00E34DC9" w:rsidRPr="00CC32B3" w:rsidRDefault="00BB33C0" w:rsidP="00E34DC9">
      <w:pPr>
        <w:ind w:firstLine="0"/>
        <w:jc w:val="center"/>
      </w:pPr>
      <w:r w:rsidRPr="00BB33C0">
        <w:rPr>
          <w:spacing w:val="-4"/>
        </w:rPr>
        <w:t>офіційних спостерігачів</w:t>
      </w:r>
      <w:r w:rsidRPr="00BB33C0">
        <w:rPr>
          <w:color w:val="000000"/>
          <w:spacing w:val="-4"/>
        </w:rPr>
        <w:t xml:space="preserve"> від </w:t>
      </w:r>
      <w:r w:rsidRPr="00BB33C0">
        <w:rPr>
          <w:spacing w:val="-4"/>
        </w:rPr>
        <w:t>Всеукраїнської громадської організації «Громадянська мережа «ОПОРА» у Львівській обласній територіальній виборчій комісії</w:t>
      </w:r>
      <w:r w:rsidRPr="00BB33C0">
        <w:rPr>
          <w:color w:val="000000"/>
          <w:spacing w:val="-4"/>
        </w:rPr>
        <w:t xml:space="preserve"> на чергових виборах депутатів Львівської обласної ради 25</w:t>
      </w:r>
      <w:r>
        <w:rPr>
          <w:color w:val="000000"/>
          <w:spacing w:val="-4"/>
        </w:rPr>
        <w:t> </w:t>
      </w:r>
      <w:r w:rsidRPr="00BB33C0">
        <w:rPr>
          <w:color w:val="000000"/>
          <w:spacing w:val="-4"/>
        </w:rPr>
        <w:t>жовтня 2020 року</w:t>
      </w:r>
    </w:p>
    <w:p w:rsidR="00E34DC9" w:rsidRDefault="00E34DC9" w:rsidP="00E34DC9">
      <w:pPr>
        <w:pStyle w:val="a8"/>
        <w:spacing w:before="0" w:beforeAutospacing="0" w:after="0" w:afterAutospacing="0"/>
        <w:ind w:left="-142" w:right="-144"/>
        <w:jc w:val="center"/>
      </w:pPr>
    </w:p>
    <w:tbl>
      <w:tblPr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191"/>
        <w:gridCol w:w="1092"/>
        <w:gridCol w:w="1077"/>
        <w:gridCol w:w="1247"/>
        <w:gridCol w:w="1304"/>
        <w:gridCol w:w="1345"/>
        <w:gridCol w:w="1020"/>
        <w:gridCol w:w="992"/>
      </w:tblGrid>
      <w:tr w:rsidR="009C5A74" w:rsidRPr="009C5A74" w:rsidTr="009C5A74">
        <w:tc>
          <w:tcPr>
            <w:tcW w:w="421" w:type="dxa"/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E417A">
              <w:rPr>
                <w:color w:val="000000"/>
                <w:sz w:val="14"/>
                <w:szCs w:val="14"/>
              </w:rPr>
              <w:t>№п/п</w:t>
            </w:r>
          </w:p>
        </w:tc>
        <w:tc>
          <w:tcPr>
            <w:tcW w:w="1191" w:type="dxa"/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E417A">
              <w:rPr>
                <w:color w:val="000000"/>
                <w:sz w:val="14"/>
                <w:szCs w:val="14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092" w:type="dxa"/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E417A">
              <w:rPr>
                <w:color w:val="000000"/>
                <w:sz w:val="14"/>
                <w:szCs w:val="14"/>
              </w:rPr>
              <w:t>Число, місяць, рік народження (чч.мм.рррр)</w:t>
            </w:r>
          </w:p>
        </w:tc>
        <w:tc>
          <w:tcPr>
            <w:tcW w:w="1077" w:type="dxa"/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E417A">
              <w:rPr>
                <w:color w:val="000000"/>
                <w:sz w:val="14"/>
                <w:szCs w:val="14"/>
              </w:rPr>
              <w:t>Відомості про громадянство</w:t>
            </w:r>
          </w:p>
        </w:tc>
        <w:tc>
          <w:tcPr>
            <w:tcW w:w="1247" w:type="dxa"/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E417A">
              <w:rPr>
                <w:color w:val="000000"/>
                <w:sz w:val="14"/>
                <w:szCs w:val="14"/>
              </w:rPr>
              <w:t>Місце роботи (заняття)</w:t>
            </w:r>
          </w:p>
        </w:tc>
        <w:tc>
          <w:tcPr>
            <w:tcW w:w="1304" w:type="dxa"/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E417A">
              <w:rPr>
                <w:color w:val="000000"/>
                <w:sz w:val="14"/>
                <w:szCs w:val="14"/>
              </w:rPr>
              <w:t>Займана посада</w:t>
            </w:r>
          </w:p>
        </w:tc>
        <w:tc>
          <w:tcPr>
            <w:tcW w:w="1345" w:type="dxa"/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E417A">
              <w:rPr>
                <w:color w:val="000000"/>
                <w:sz w:val="14"/>
                <w:szCs w:val="14"/>
              </w:rPr>
              <w:t>Місце проживання та адреса житла</w:t>
            </w:r>
          </w:p>
        </w:tc>
        <w:tc>
          <w:tcPr>
            <w:tcW w:w="1020" w:type="dxa"/>
            <w:vAlign w:val="center"/>
          </w:tcPr>
          <w:p w:rsidR="00BB33C0" w:rsidRPr="002E417A" w:rsidRDefault="00BB33C0" w:rsidP="002E417A">
            <w:pPr>
              <w:ind w:right="-54" w:firstLine="0"/>
              <w:jc w:val="center"/>
              <w:rPr>
                <w:color w:val="000000"/>
                <w:sz w:val="14"/>
                <w:szCs w:val="14"/>
              </w:rPr>
            </w:pPr>
            <w:r w:rsidRPr="002E417A">
              <w:rPr>
                <w:color w:val="000000"/>
                <w:sz w:val="14"/>
                <w:szCs w:val="14"/>
              </w:rPr>
              <w:t>Номери контактних телефонів</w:t>
            </w:r>
          </w:p>
        </w:tc>
        <w:tc>
          <w:tcPr>
            <w:tcW w:w="992" w:type="dxa"/>
            <w:vAlign w:val="center"/>
          </w:tcPr>
          <w:p w:rsidR="00BB33C0" w:rsidRPr="002E417A" w:rsidRDefault="00BB33C0" w:rsidP="002E417A">
            <w:pPr>
              <w:ind w:right="-54" w:firstLine="0"/>
              <w:jc w:val="center"/>
              <w:rPr>
                <w:color w:val="000000"/>
                <w:sz w:val="14"/>
                <w:szCs w:val="14"/>
              </w:rPr>
            </w:pPr>
            <w:r w:rsidRPr="002E417A">
              <w:rPr>
                <w:color w:val="000000"/>
                <w:sz w:val="14"/>
                <w:szCs w:val="14"/>
              </w:rPr>
              <w:t>Відомості про відсутність судимості*</w:t>
            </w:r>
          </w:p>
        </w:tc>
      </w:tr>
      <w:tr w:rsidR="009C5A74" w:rsidRPr="009C5A74" w:rsidTr="009C5A7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Зозуля Анжеліка Миронівна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17.08.1993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2E417A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 xml:space="preserve">Громадяни </w:t>
            </w:r>
            <w:r w:rsidR="00BB33C0" w:rsidRPr="002E417A">
              <w:rPr>
                <w:color w:val="000000"/>
                <w:spacing w:val="-6"/>
                <w:sz w:val="16"/>
                <w:szCs w:val="16"/>
              </w:rPr>
              <w:t>Україн</w:t>
            </w:r>
            <w:r w:rsidRPr="002E417A">
              <w:rPr>
                <w:color w:val="000000"/>
                <w:spacing w:val="-6"/>
                <w:sz w:val="16"/>
                <w:szCs w:val="16"/>
              </w:rPr>
              <w:t>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9C5A74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м.Львів, вул.Мазепи, 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202124"/>
                <w:spacing w:val="-6"/>
                <w:sz w:val="16"/>
                <w:szCs w:val="16"/>
                <w:highlight w:val="white"/>
              </w:rPr>
              <w:t>098</w:t>
            </w:r>
            <w:r w:rsidR="009C5A74">
              <w:rPr>
                <w:color w:val="202124"/>
                <w:spacing w:val="-6"/>
                <w:sz w:val="16"/>
                <w:szCs w:val="16"/>
                <w:highlight w:val="white"/>
              </w:rPr>
              <w:t xml:space="preserve"> </w:t>
            </w:r>
            <w:r w:rsidRPr="002E417A">
              <w:rPr>
                <w:color w:val="202124"/>
                <w:spacing w:val="-6"/>
                <w:sz w:val="16"/>
                <w:szCs w:val="16"/>
                <w:highlight w:val="white"/>
              </w:rPr>
              <w:t>7658622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2E417A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Судимість </w:t>
            </w:r>
            <w:r w:rsidR="00BB33C0" w:rsidRPr="002E417A">
              <w:rPr>
                <w:color w:val="000000"/>
                <w:spacing w:val="-6"/>
                <w:sz w:val="16"/>
                <w:szCs w:val="16"/>
              </w:rPr>
              <w:t>відсутня</w:t>
            </w:r>
          </w:p>
        </w:tc>
      </w:tr>
      <w:tr w:rsidR="009C5A74" w:rsidRPr="009C5A74" w:rsidTr="009C5A7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Кісіль Марія Михайлівна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22.10.1991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2E417A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Громадяни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Тимчасово не працюю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Тимчасово не працюю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9C5A74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bookmarkStart w:id="3" w:name="_heading=h.gjdgxs" w:colFirst="0" w:colLast="0"/>
            <w:bookmarkEnd w:id="3"/>
            <w:r w:rsidRPr="002E417A">
              <w:rPr>
                <w:spacing w:val="-6"/>
                <w:sz w:val="16"/>
                <w:szCs w:val="16"/>
              </w:rPr>
              <w:t>Львівська обл., Кам`янка-Бузький район, с.Цеперів, вул.Сонячна, 3а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202124"/>
                <w:spacing w:val="-6"/>
                <w:sz w:val="16"/>
                <w:szCs w:val="16"/>
                <w:highlight w:val="white"/>
              </w:rPr>
              <w:t>098</w:t>
            </w:r>
            <w:r w:rsidR="009C5A74">
              <w:rPr>
                <w:color w:val="202124"/>
                <w:spacing w:val="-6"/>
                <w:sz w:val="16"/>
                <w:szCs w:val="16"/>
                <w:highlight w:val="white"/>
              </w:rPr>
              <w:t xml:space="preserve"> </w:t>
            </w:r>
            <w:r w:rsidRPr="002E417A">
              <w:rPr>
                <w:color w:val="202124"/>
                <w:spacing w:val="-6"/>
                <w:sz w:val="16"/>
                <w:szCs w:val="16"/>
                <w:highlight w:val="white"/>
              </w:rPr>
              <w:t>7658622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2E417A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Судимість </w:t>
            </w:r>
            <w:r w:rsidRPr="002E417A">
              <w:rPr>
                <w:color w:val="000000"/>
                <w:spacing w:val="-6"/>
                <w:sz w:val="16"/>
                <w:szCs w:val="16"/>
              </w:rPr>
              <w:t>відсутня</w:t>
            </w:r>
          </w:p>
        </w:tc>
      </w:tr>
      <w:tr w:rsidR="009C5A74" w:rsidRPr="009C5A74" w:rsidTr="009C5A7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Радь Тарас Іванович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29.10.1985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2E417A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Громадяни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Фізична особа</w:t>
            </w:r>
            <w:r w:rsidR="009C5A74">
              <w:rPr>
                <w:color w:val="000000"/>
                <w:spacing w:val="-6"/>
                <w:sz w:val="16"/>
                <w:szCs w:val="16"/>
              </w:rPr>
              <w:t xml:space="preserve"> – </w:t>
            </w:r>
            <w:r w:rsidRPr="002E417A">
              <w:rPr>
                <w:color w:val="000000"/>
                <w:spacing w:val="-6"/>
                <w:sz w:val="16"/>
                <w:szCs w:val="16"/>
              </w:rPr>
              <w:t>підприємець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Фізична особа</w:t>
            </w:r>
            <w:r w:rsidR="009C5A74">
              <w:rPr>
                <w:color w:val="000000"/>
                <w:spacing w:val="-6"/>
                <w:sz w:val="16"/>
                <w:szCs w:val="16"/>
              </w:rPr>
              <w:t xml:space="preserve"> – </w:t>
            </w:r>
            <w:r w:rsidRPr="002E417A">
              <w:rPr>
                <w:color w:val="000000"/>
                <w:spacing w:val="-6"/>
                <w:sz w:val="16"/>
                <w:szCs w:val="16"/>
              </w:rPr>
              <w:t>підприємець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9C5A74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м.Львів, вул.Багряного, 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202124"/>
                <w:spacing w:val="-6"/>
                <w:sz w:val="16"/>
                <w:szCs w:val="16"/>
                <w:highlight w:val="white"/>
              </w:rPr>
              <w:t>098</w:t>
            </w:r>
            <w:r w:rsidR="009C5A74">
              <w:rPr>
                <w:color w:val="202124"/>
                <w:spacing w:val="-6"/>
                <w:sz w:val="16"/>
                <w:szCs w:val="16"/>
                <w:highlight w:val="white"/>
              </w:rPr>
              <w:t xml:space="preserve"> </w:t>
            </w:r>
            <w:r w:rsidRPr="002E417A">
              <w:rPr>
                <w:color w:val="202124"/>
                <w:spacing w:val="-6"/>
                <w:sz w:val="16"/>
                <w:szCs w:val="16"/>
                <w:highlight w:val="white"/>
              </w:rPr>
              <w:t>7658622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2E417A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Судимість </w:t>
            </w:r>
            <w:r w:rsidRPr="002E417A">
              <w:rPr>
                <w:color w:val="000000"/>
                <w:spacing w:val="-6"/>
                <w:sz w:val="16"/>
                <w:szCs w:val="16"/>
              </w:rPr>
              <w:t>відсутня</w:t>
            </w:r>
          </w:p>
        </w:tc>
      </w:tr>
      <w:tr w:rsidR="009C5A74" w:rsidRPr="009C5A74" w:rsidTr="009C5A7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Гаєцька-Колотило Ярина Зіновіївна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03.01.1975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2E417A" w:rsidP="002E417A">
            <w:pPr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Громадяни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9C5A74">
            <w:pPr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ЛДАУ (м.Дубляни), КНП “Пустомитівська ЦРЛ”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доцент, провідний юрисконсульт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9C5A74">
            <w:pPr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2E417A">
              <w:rPr>
                <w:spacing w:val="-6"/>
                <w:sz w:val="16"/>
                <w:szCs w:val="16"/>
              </w:rPr>
              <w:t>вул.Тичини, 28, м.Пустомити, Львівська обл</w:t>
            </w:r>
            <w:r w:rsidR="009C5A74">
              <w:rPr>
                <w:spacing w:val="-6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BB33C0" w:rsidP="002E417A">
            <w:pPr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2E417A">
              <w:rPr>
                <w:color w:val="202124"/>
                <w:spacing w:val="-6"/>
                <w:sz w:val="16"/>
                <w:szCs w:val="16"/>
                <w:highlight w:val="white"/>
              </w:rPr>
              <w:t>098</w:t>
            </w:r>
            <w:r w:rsidR="009C5A74">
              <w:rPr>
                <w:color w:val="202124"/>
                <w:spacing w:val="-6"/>
                <w:sz w:val="16"/>
                <w:szCs w:val="16"/>
                <w:highlight w:val="white"/>
              </w:rPr>
              <w:t xml:space="preserve"> </w:t>
            </w:r>
            <w:r w:rsidRPr="002E417A">
              <w:rPr>
                <w:color w:val="202124"/>
                <w:spacing w:val="-6"/>
                <w:sz w:val="16"/>
                <w:szCs w:val="16"/>
                <w:highlight w:val="white"/>
              </w:rPr>
              <w:t>7658622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2E417A" w:rsidP="002E417A">
            <w:pPr>
              <w:ind w:firstLine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Судимість </w:t>
            </w:r>
            <w:r w:rsidRPr="002E417A">
              <w:rPr>
                <w:color w:val="000000"/>
                <w:spacing w:val="-6"/>
                <w:sz w:val="16"/>
                <w:szCs w:val="16"/>
              </w:rPr>
              <w:t>відсутня</w:t>
            </w:r>
          </w:p>
        </w:tc>
      </w:tr>
      <w:tr w:rsidR="009C5A74" w:rsidRPr="009C5A74" w:rsidTr="009C5A7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Коцюруба Ольга Олександрівна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08.04.1980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2E417A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Громадяни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ВГО «Громадянська мережа «ОПОРА»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Радник з правових питань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9C5A74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м.Львів, вул.Стрийська 55, кв.76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9C5A74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044-5914444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2E417A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Судимість </w:t>
            </w:r>
            <w:r w:rsidRPr="002E417A">
              <w:rPr>
                <w:color w:val="000000"/>
                <w:spacing w:val="-6"/>
                <w:sz w:val="16"/>
                <w:szCs w:val="16"/>
              </w:rPr>
              <w:t>відсутня</w:t>
            </w:r>
          </w:p>
        </w:tc>
      </w:tr>
      <w:tr w:rsidR="009C5A74" w:rsidRPr="009C5A74" w:rsidTr="009C5A7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Шапіро Валерія Борисівна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28.09.1979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2E417A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Громадяни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9C5A74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Київська обл., Васильківський р-н, с.Здорівка, вул. Озірна 3, кв.1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9C5A74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044-5914444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2E417A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Судимість </w:t>
            </w:r>
            <w:r w:rsidRPr="002E417A">
              <w:rPr>
                <w:color w:val="000000"/>
                <w:spacing w:val="-6"/>
                <w:sz w:val="16"/>
                <w:szCs w:val="16"/>
              </w:rPr>
              <w:t>відсутня</w:t>
            </w:r>
          </w:p>
        </w:tc>
      </w:tr>
      <w:tr w:rsidR="009C5A74" w:rsidRPr="009C5A74" w:rsidTr="009C5A7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Юзвяк Тетяна Василівна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12.06.1980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2E417A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Громадяни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Фізична особа</w:t>
            </w:r>
            <w:r w:rsidR="009C5A74">
              <w:rPr>
                <w:color w:val="000000"/>
                <w:spacing w:val="-6"/>
                <w:sz w:val="16"/>
                <w:szCs w:val="16"/>
              </w:rPr>
              <w:t xml:space="preserve"> – </w:t>
            </w:r>
            <w:r w:rsidRPr="002E417A">
              <w:rPr>
                <w:color w:val="000000"/>
                <w:spacing w:val="-6"/>
                <w:sz w:val="16"/>
                <w:szCs w:val="16"/>
              </w:rPr>
              <w:t>підприємець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BB33C0" w:rsidP="002E417A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Фізична особа</w:t>
            </w:r>
            <w:r w:rsidR="009C5A74">
              <w:rPr>
                <w:color w:val="000000"/>
                <w:spacing w:val="-6"/>
                <w:sz w:val="16"/>
                <w:szCs w:val="16"/>
              </w:rPr>
              <w:t xml:space="preserve"> – </w:t>
            </w:r>
            <w:r w:rsidRPr="002E417A">
              <w:rPr>
                <w:color w:val="000000"/>
                <w:spacing w:val="-6"/>
                <w:sz w:val="16"/>
                <w:szCs w:val="16"/>
              </w:rPr>
              <w:t>підприємець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9C5A74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м.Рівне, вул.Костромська 73, кв.54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C0" w:rsidRPr="002E417A" w:rsidRDefault="00BB33C0" w:rsidP="009C5A74">
            <w:pPr>
              <w:ind w:firstLine="0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2E417A">
              <w:rPr>
                <w:color w:val="000000"/>
                <w:spacing w:val="-6"/>
                <w:sz w:val="16"/>
                <w:szCs w:val="16"/>
              </w:rPr>
              <w:t>044-5914444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C0" w:rsidRPr="002E417A" w:rsidRDefault="002E417A" w:rsidP="002E417A">
            <w:pPr>
              <w:ind w:firstLine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Судимість </w:t>
            </w:r>
            <w:r w:rsidRPr="002E417A">
              <w:rPr>
                <w:color w:val="000000"/>
                <w:spacing w:val="-6"/>
                <w:sz w:val="16"/>
                <w:szCs w:val="16"/>
              </w:rPr>
              <w:t>відсутня</w:t>
            </w:r>
          </w:p>
        </w:tc>
      </w:tr>
    </w:tbl>
    <w:p w:rsidR="00BB33C0" w:rsidRDefault="00BB33C0" w:rsidP="00E34DC9">
      <w:pPr>
        <w:pStyle w:val="a8"/>
        <w:spacing w:before="0" w:beforeAutospacing="0" w:after="0" w:afterAutospacing="0"/>
        <w:ind w:left="-142" w:right="-144"/>
        <w:jc w:val="center"/>
      </w:pPr>
    </w:p>
    <w:p w:rsidR="007F3B52" w:rsidRDefault="007F3B52" w:rsidP="00C53C83">
      <w:pPr>
        <w:pStyle w:val="a8"/>
        <w:spacing w:before="0" w:beforeAutospacing="0" w:after="0" w:afterAutospacing="0"/>
        <w:ind w:left="-142" w:right="-144"/>
        <w:jc w:val="center"/>
      </w:pPr>
    </w:p>
    <w:p w:rsidR="009B3C01" w:rsidRPr="009B3C01" w:rsidRDefault="007F3B52">
      <w:pPr>
        <w:pStyle w:val="a8"/>
        <w:spacing w:before="0" w:beforeAutospacing="0" w:after="0" w:afterAutospacing="0"/>
        <w:ind w:left="-142" w:right="-144"/>
        <w:rPr>
          <w:sz w:val="28"/>
          <w:szCs w:val="28"/>
        </w:rPr>
      </w:pPr>
      <w:r w:rsidRPr="009B3C01">
        <w:rPr>
          <w:spacing w:val="-4"/>
          <w:sz w:val="28"/>
          <w:szCs w:val="28"/>
          <w:shd w:val="clear" w:color="auto" w:fill="FFFFFF"/>
        </w:rPr>
        <w:t>Секретар Львівської обласної ТВК</w:t>
      </w:r>
      <w:r w:rsidRPr="009B3C01">
        <w:rPr>
          <w:spacing w:val="-4"/>
          <w:sz w:val="28"/>
          <w:szCs w:val="28"/>
          <w:shd w:val="clear" w:color="auto" w:fill="FFFFFF"/>
        </w:rPr>
        <w:tab/>
      </w:r>
      <w:r w:rsidRPr="009B3C01">
        <w:rPr>
          <w:spacing w:val="-4"/>
          <w:sz w:val="28"/>
          <w:szCs w:val="28"/>
          <w:shd w:val="clear" w:color="auto" w:fill="FFFFFF"/>
        </w:rPr>
        <w:tab/>
      </w:r>
      <w:r w:rsidRPr="009B3C01">
        <w:rPr>
          <w:spacing w:val="-4"/>
          <w:sz w:val="28"/>
          <w:szCs w:val="28"/>
          <w:shd w:val="clear" w:color="auto" w:fill="FFFFFF"/>
        </w:rPr>
        <w:tab/>
      </w:r>
      <w:r w:rsidRPr="009B3C01">
        <w:rPr>
          <w:spacing w:val="-4"/>
          <w:sz w:val="28"/>
          <w:szCs w:val="28"/>
          <w:shd w:val="clear" w:color="auto" w:fill="FFFFFF"/>
        </w:rPr>
        <w:tab/>
      </w:r>
      <w:r w:rsidRPr="009B3C01">
        <w:rPr>
          <w:spacing w:val="-4"/>
          <w:sz w:val="28"/>
          <w:szCs w:val="28"/>
          <w:shd w:val="clear" w:color="auto" w:fill="FFFFFF"/>
        </w:rPr>
        <w:tab/>
      </w:r>
      <w:r w:rsidRPr="009B3C01">
        <w:rPr>
          <w:spacing w:val="-4"/>
          <w:sz w:val="28"/>
          <w:szCs w:val="28"/>
          <w:shd w:val="clear" w:color="auto" w:fill="FFFFFF"/>
        </w:rPr>
        <w:tab/>
        <w:t>Марія БУЛКА</w:t>
      </w:r>
    </w:p>
    <w:sectPr w:rsidR="009B3C01" w:rsidRPr="009B3C01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C2" w:rsidRDefault="00276FC2">
      <w:r>
        <w:separator/>
      </w:r>
    </w:p>
  </w:endnote>
  <w:endnote w:type="continuationSeparator" w:id="0">
    <w:p w:rsidR="00276FC2" w:rsidRDefault="0027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C2" w:rsidRDefault="00276FC2">
      <w:r>
        <w:separator/>
      </w:r>
    </w:p>
  </w:footnote>
  <w:footnote w:type="continuationSeparator" w:id="0">
    <w:p w:rsidR="00276FC2" w:rsidRDefault="0027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652805"/>
    <w:multiLevelType w:val="multilevel"/>
    <w:tmpl w:val="2104EBB8"/>
    <w:lvl w:ilvl="0">
      <w:start w:val="1"/>
      <w:numFmt w:val="decimal"/>
      <w:pStyle w:val="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7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14"/>
  </w:num>
  <w:num w:numId="25">
    <w:abstractNumId w:val="18"/>
  </w:num>
  <w:num w:numId="26">
    <w:abstractNumId w:val="15"/>
  </w:num>
  <w:num w:numId="27">
    <w:abstractNumId w:val="28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68E5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86EB8"/>
    <w:rsid w:val="0009275E"/>
    <w:rsid w:val="0009745E"/>
    <w:rsid w:val="000A0FF3"/>
    <w:rsid w:val="000A4E5B"/>
    <w:rsid w:val="000A5BA0"/>
    <w:rsid w:val="000A5BFA"/>
    <w:rsid w:val="000A7C2E"/>
    <w:rsid w:val="000B6418"/>
    <w:rsid w:val="000C0785"/>
    <w:rsid w:val="000C45E3"/>
    <w:rsid w:val="000C6F10"/>
    <w:rsid w:val="000D05D7"/>
    <w:rsid w:val="000E1733"/>
    <w:rsid w:val="000E46E4"/>
    <w:rsid w:val="000E5B16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A4D3D"/>
    <w:rsid w:val="001B2732"/>
    <w:rsid w:val="001B43BB"/>
    <w:rsid w:val="001C7CB9"/>
    <w:rsid w:val="001D326D"/>
    <w:rsid w:val="001E1EBF"/>
    <w:rsid w:val="001E3DFF"/>
    <w:rsid w:val="001E4CA7"/>
    <w:rsid w:val="001F1A89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42DAC"/>
    <w:rsid w:val="00250B0F"/>
    <w:rsid w:val="0025138B"/>
    <w:rsid w:val="00251F58"/>
    <w:rsid w:val="00252E2F"/>
    <w:rsid w:val="00253A5E"/>
    <w:rsid w:val="0025598E"/>
    <w:rsid w:val="00260EBE"/>
    <w:rsid w:val="002636D7"/>
    <w:rsid w:val="00263711"/>
    <w:rsid w:val="00272201"/>
    <w:rsid w:val="002723A9"/>
    <w:rsid w:val="00276FC2"/>
    <w:rsid w:val="00285E9F"/>
    <w:rsid w:val="002865FB"/>
    <w:rsid w:val="002956D1"/>
    <w:rsid w:val="002B4B7A"/>
    <w:rsid w:val="002C1EE3"/>
    <w:rsid w:val="002C3B0F"/>
    <w:rsid w:val="002D03F4"/>
    <w:rsid w:val="002E1E0D"/>
    <w:rsid w:val="002E232B"/>
    <w:rsid w:val="002E417A"/>
    <w:rsid w:val="002E62A3"/>
    <w:rsid w:val="00306E23"/>
    <w:rsid w:val="00324F95"/>
    <w:rsid w:val="003260AF"/>
    <w:rsid w:val="003310CF"/>
    <w:rsid w:val="00354DB6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526A"/>
    <w:rsid w:val="003D3A51"/>
    <w:rsid w:val="00421594"/>
    <w:rsid w:val="00432F11"/>
    <w:rsid w:val="004415E0"/>
    <w:rsid w:val="00442D18"/>
    <w:rsid w:val="00442F06"/>
    <w:rsid w:val="0044713D"/>
    <w:rsid w:val="00454AEA"/>
    <w:rsid w:val="00457386"/>
    <w:rsid w:val="004658AF"/>
    <w:rsid w:val="00475E61"/>
    <w:rsid w:val="00477DAB"/>
    <w:rsid w:val="00484344"/>
    <w:rsid w:val="0048756D"/>
    <w:rsid w:val="0049490C"/>
    <w:rsid w:val="00495F5F"/>
    <w:rsid w:val="004A48D9"/>
    <w:rsid w:val="004A673B"/>
    <w:rsid w:val="004B1152"/>
    <w:rsid w:val="004B55B9"/>
    <w:rsid w:val="004B6FA2"/>
    <w:rsid w:val="004C0DDE"/>
    <w:rsid w:val="004C1037"/>
    <w:rsid w:val="004D57E7"/>
    <w:rsid w:val="004E0650"/>
    <w:rsid w:val="004E42ED"/>
    <w:rsid w:val="004E6BF5"/>
    <w:rsid w:val="004F5A0B"/>
    <w:rsid w:val="004F5F0B"/>
    <w:rsid w:val="005165B8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82170"/>
    <w:rsid w:val="00587C5B"/>
    <w:rsid w:val="00597C62"/>
    <w:rsid w:val="005B234F"/>
    <w:rsid w:val="005C05BA"/>
    <w:rsid w:val="005C2E70"/>
    <w:rsid w:val="005D69BA"/>
    <w:rsid w:val="00600FF3"/>
    <w:rsid w:val="0060248C"/>
    <w:rsid w:val="0060284C"/>
    <w:rsid w:val="00602BCF"/>
    <w:rsid w:val="006034AC"/>
    <w:rsid w:val="00604203"/>
    <w:rsid w:val="00613BAD"/>
    <w:rsid w:val="006207A8"/>
    <w:rsid w:val="00623D37"/>
    <w:rsid w:val="00625B57"/>
    <w:rsid w:val="006305FE"/>
    <w:rsid w:val="00633EC8"/>
    <w:rsid w:val="00635DE3"/>
    <w:rsid w:val="0065630F"/>
    <w:rsid w:val="006616F7"/>
    <w:rsid w:val="006713D9"/>
    <w:rsid w:val="00674315"/>
    <w:rsid w:val="00682D35"/>
    <w:rsid w:val="006843D5"/>
    <w:rsid w:val="006A5A90"/>
    <w:rsid w:val="006A6FA4"/>
    <w:rsid w:val="006B3C31"/>
    <w:rsid w:val="006C0505"/>
    <w:rsid w:val="006C69D8"/>
    <w:rsid w:val="006C6FA3"/>
    <w:rsid w:val="006D15E1"/>
    <w:rsid w:val="006E3221"/>
    <w:rsid w:val="006E333B"/>
    <w:rsid w:val="006F170A"/>
    <w:rsid w:val="00711F83"/>
    <w:rsid w:val="00717294"/>
    <w:rsid w:val="00721CBC"/>
    <w:rsid w:val="007426B3"/>
    <w:rsid w:val="00752CA3"/>
    <w:rsid w:val="00756092"/>
    <w:rsid w:val="007721D5"/>
    <w:rsid w:val="00774432"/>
    <w:rsid w:val="007756FF"/>
    <w:rsid w:val="00775BA4"/>
    <w:rsid w:val="00790EDC"/>
    <w:rsid w:val="007A417D"/>
    <w:rsid w:val="007C6A7D"/>
    <w:rsid w:val="007D2100"/>
    <w:rsid w:val="007D48B4"/>
    <w:rsid w:val="007F2C5E"/>
    <w:rsid w:val="007F3B52"/>
    <w:rsid w:val="008035E0"/>
    <w:rsid w:val="00821B3D"/>
    <w:rsid w:val="00825FAD"/>
    <w:rsid w:val="0083364D"/>
    <w:rsid w:val="00833E2E"/>
    <w:rsid w:val="0084085F"/>
    <w:rsid w:val="008435F7"/>
    <w:rsid w:val="00846B2D"/>
    <w:rsid w:val="00853EA8"/>
    <w:rsid w:val="008546A8"/>
    <w:rsid w:val="0085517E"/>
    <w:rsid w:val="008636B4"/>
    <w:rsid w:val="00870669"/>
    <w:rsid w:val="008847ED"/>
    <w:rsid w:val="008940FC"/>
    <w:rsid w:val="008A4876"/>
    <w:rsid w:val="008B0C9C"/>
    <w:rsid w:val="008C12BF"/>
    <w:rsid w:val="008D5F3F"/>
    <w:rsid w:val="008E35C3"/>
    <w:rsid w:val="008E5DAC"/>
    <w:rsid w:val="008F35ED"/>
    <w:rsid w:val="008F6275"/>
    <w:rsid w:val="0090015D"/>
    <w:rsid w:val="00904447"/>
    <w:rsid w:val="00911235"/>
    <w:rsid w:val="009225E4"/>
    <w:rsid w:val="00923D7D"/>
    <w:rsid w:val="00930A4E"/>
    <w:rsid w:val="00933086"/>
    <w:rsid w:val="00944110"/>
    <w:rsid w:val="00946085"/>
    <w:rsid w:val="009506AB"/>
    <w:rsid w:val="00955F69"/>
    <w:rsid w:val="00960819"/>
    <w:rsid w:val="009623C0"/>
    <w:rsid w:val="00963333"/>
    <w:rsid w:val="00971134"/>
    <w:rsid w:val="0098161E"/>
    <w:rsid w:val="00983775"/>
    <w:rsid w:val="00994773"/>
    <w:rsid w:val="00997563"/>
    <w:rsid w:val="009B3C01"/>
    <w:rsid w:val="009B52FE"/>
    <w:rsid w:val="009B57CF"/>
    <w:rsid w:val="009C5A74"/>
    <w:rsid w:val="009C5F93"/>
    <w:rsid w:val="009E50BF"/>
    <w:rsid w:val="009F5420"/>
    <w:rsid w:val="00A06080"/>
    <w:rsid w:val="00A10F58"/>
    <w:rsid w:val="00A1112B"/>
    <w:rsid w:val="00A138ED"/>
    <w:rsid w:val="00A277EC"/>
    <w:rsid w:val="00A3407C"/>
    <w:rsid w:val="00A34776"/>
    <w:rsid w:val="00A37BD8"/>
    <w:rsid w:val="00A44C84"/>
    <w:rsid w:val="00A5355A"/>
    <w:rsid w:val="00A54509"/>
    <w:rsid w:val="00A63576"/>
    <w:rsid w:val="00A64BF8"/>
    <w:rsid w:val="00A824D7"/>
    <w:rsid w:val="00A90A0C"/>
    <w:rsid w:val="00A91EE8"/>
    <w:rsid w:val="00A93B40"/>
    <w:rsid w:val="00AA399E"/>
    <w:rsid w:val="00AB4496"/>
    <w:rsid w:val="00AB6557"/>
    <w:rsid w:val="00AC54C2"/>
    <w:rsid w:val="00AC7245"/>
    <w:rsid w:val="00AD161B"/>
    <w:rsid w:val="00AD1D58"/>
    <w:rsid w:val="00AF08C6"/>
    <w:rsid w:val="00AF11F5"/>
    <w:rsid w:val="00B0493C"/>
    <w:rsid w:val="00B1552A"/>
    <w:rsid w:val="00B23C5D"/>
    <w:rsid w:val="00B3208D"/>
    <w:rsid w:val="00B32BD2"/>
    <w:rsid w:val="00B41604"/>
    <w:rsid w:val="00B44E1D"/>
    <w:rsid w:val="00B67235"/>
    <w:rsid w:val="00B71532"/>
    <w:rsid w:val="00B77E66"/>
    <w:rsid w:val="00B83EFB"/>
    <w:rsid w:val="00B917EE"/>
    <w:rsid w:val="00B942AD"/>
    <w:rsid w:val="00BB12C0"/>
    <w:rsid w:val="00BB33C0"/>
    <w:rsid w:val="00BC1E69"/>
    <w:rsid w:val="00BC38FC"/>
    <w:rsid w:val="00BE3C66"/>
    <w:rsid w:val="00BF0B0A"/>
    <w:rsid w:val="00BF5A79"/>
    <w:rsid w:val="00BF6797"/>
    <w:rsid w:val="00C077A1"/>
    <w:rsid w:val="00C47325"/>
    <w:rsid w:val="00C53C83"/>
    <w:rsid w:val="00C666E5"/>
    <w:rsid w:val="00C66B4E"/>
    <w:rsid w:val="00C70838"/>
    <w:rsid w:val="00C713A2"/>
    <w:rsid w:val="00C75045"/>
    <w:rsid w:val="00C95770"/>
    <w:rsid w:val="00CB58DB"/>
    <w:rsid w:val="00CC3C37"/>
    <w:rsid w:val="00CC6F28"/>
    <w:rsid w:val="00CD0D2A"/>
    <w:rsid w:val="00CD7E86"/>
    <w:rsid w:val="00CE16C3"/>
    <w:rsid w:val="00D1518F"/>
    <w:rsid w:val="00D219C6"/>
    <w:rsid w:val="00D24AE8"/>
    <w:rsid w:val="00D24E8C"/>
    <w:rsid w:val="00D27A91"/>
    <w:rsid w:val="00D33D39"/>
    <w:rsid w:val="00D34AF6"/>
    <w:rsid w:val="00D3711B"/>
    <w:rsid w:val="00D414A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C068C"/>
    <w:rsid w:val="00DD0B87"/>
    <w:rsid w:val="00DD4D41"/>
    <w:rsid w:val="00DD52EC"/>
    <w:rsid w:val="00DF2CDC"/>
    <w:rsid w:val="00E06468"/>
    <w:rsid w:val="00E131C3"/>
    <w:rsid w:val="00E30BE2"/>
    <w:rsid w:val="00E34DC9"/>
    <w:rsid w:val="00E45E6F"/>
    <w:rsid w:val="00E47F3E"/>
    <w:rsid w:val="00E501D2"/>
    <w:rsid w:val="00E62422"/>
    <w:rsid w:val="00E766C8"/>
    <w:rsid w:val="00E77990"/>
    <w:rsid w:val="00E846BA"/>
    <w:rsid w:val="00E85BA9"/>
    <w:rsid w:val="00E86F95"/>
    <w:rsid w:val="00EA0656"/>
    <w:rsid w:val="00EA2762"/>
    <w:rsid w:val="00EA7D8C"/>
    <w:rsid w:val="00EC2021"/>
    <w:rsid w:val="00ED1524"/>
    <w:rsid w:val="00ED7A00"/>
    <w:rsid w:val="00EE2A5A"/>
    <w:rsid w:val="00EF5D4E"/>
    <w:rsid w:val="00F01AA0"/>
    <w:rsid w:val="00F07324"/>
    <w:rsid w:val="00F26AEE"/>
    <w:rsid w:val="00F27985"/>
    <w:rsid w:val="00F5443A"/>
    <w:rsid w:val="00F6504B"/>
    <w:rsid w:val="00F7183B"/>
    <w:rsid w:val="00F74122"/>
    <w:rsid w:val="00F745F3"/>
    <w:rsid w:val="00F825A5"/>
    <w:rsid w:val="00F91E55"/>
    <w:rsid w:val="00F920C6"/>
    <w:rsid w:val="00FC0DEE"/>
    <w:rsid w:val="00FD34D3"/>
    <w:rsid w:val="00FE019E"/>
    <w:rsid w:val="00FE2212"/>
    <w:rsid w:val="00FF07F1"/>
    <w:rsid w:val="00FF2727"/>
    <w:rsid w:val="00FF275F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customStyle="1" w:styleId="TableNormal">
    <w:name w:val="Table Normal"/>
    <w:rsid w:val="00D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qFormat/>
    <w:rsid w:val="00635DE3"/>
    <w:pPr>
      <w:suppressAutoHyphens/>
      <w:spacing w:after="160" w:line="252" w:lineRule="auto"/>
      <w:ind w:firstLine="567"/>
      <w:jc w:val="left"/>
    </w:pPr>
    <w:rPr>
      <w:rFonts w:ascii="Calibri" w:eastAsia="Droid Sans Fallback" w:hAnsi="Calibri" w:cs="Calibri"/>
      <w:color w:val="00000A"/>
      <w:szCs w:val="20"/>
      <w:lang w:eastAsia="zh-CN"/>
    </w:rPr>
  </w:style>
  <w:style w:type="paragraph" w:customStyle="1" w:styleId="5">
    <w:name w:val="Стиль5"/>
    <w:basedOn w:val="a"/>
    <w:rsid w:val="00BB33C0"/>
    <w:pPr>
      <w:numPr>
        <w:numId w:val="30"/>
      </w:numPr>
      <w:tabs>
        <w:tab w:val="num" w:pos="1080"/>
      </w:tabs>
      <w:suppressAutoHyphens/>
      <w:spacing w:after="60"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D293-51EC-46AA-9522-50252C6E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2020-09-24T11:42:00Z</dcterms:modified>
</cp:coreProperties>
</file>