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AF" w:rsidRDefault="006E62AF" w:rsidP="006E62AF">
      <w:pPr>
        <w:widowControl w:val="0"/>
        <w:spacing w:line="288" w:lineRule="auto"/>
        <w:jc w:val="right"/>
        <w:rPr>
          <w:sz w:val="28"/>
          <w:szCs w:val="28"/>
        </w:rPr>
      </w:pPr>
      <w:bookmarkStart w:id="0" w:name="bookmark=id.30j0zll" w:colFirst="0" w:colLast="0"/>
      <w:bookmarkStart w:id="1" w:name="bookmark=id.1fob9te" w:colFirst="0" w:colLast="0"/>
      <w:bookmarkStart w:id="2" w:name="bookmark=id.gjdgxs" w:colFirst="0" w:colLast="0"/>
      <w:bookmarkStart w:id="3" w:name="ЗМІСТ"/>
      <w:bookmarkEnd w:id="0"/>
      <w:bookmarkEnd w:id="1"/>
      <w:bookmarkEnd w:id="2"/>
      <w:r>
        <w:rPr>
          <w:sz w:val="28"/>
          <w:szCs w:val="28"/>
        </w:rPr>
        <w:t>ПРОЄКТ</w:t>
      </w:r>
    </w:p>
    <w:p w:rsidR="00E82A09" w:rsidRDefault="00E82A09" w:rsidP="00E82A09">
      <w:pPr>
        <w:widowControl w:val="0"/>
        <w:spacing w:line="288" w:lineRule="auto"/>
        <w:jc w:val="center"/>
        <w:rPr>
          <w:sz w:val="28"/>
          <w:szCs w:val="28"/>
        </w:rPr>
      </w:pPr>
      <w:r>
        <w:rPr>
          <w:sz w:val="28"/>
          <w:szCs w:val="28"/>
        </w:rPr>
        <w:t>ЛЬВІВСЬКА ОБЛАСНА РАДА</w:t>
      </w:r>
    </w:p>
    <w:p w:rsidR="00E82A09" w:rsidRDefault="00E82A09" w:rsidP="00E82A09">
      <w:pPr>
        <w:spacing w:line="288" w:lineRule="auto"/>
        <w:jc w:val="center"/>
        <w:rPr>
          <w:sz w:val="28"/>
          <w:szCs w:val="28"/>
        </w:rPr>
      </w:pPr>
      <w:r>
        <w:rPr>
          <w:sz w:val="28"/>
          <w:szCs w:val="28"/>
        </w:rPr>
        <w:t>____сесія _____ скликання</w:t>
      </w:r>
    </w:p>
    <w:p w:rsidR="00E82A09" w:rsidRDefault="00E82A09" w:rsidP="00E82A09">
      <w:pPr>
        <w:keepNext/>
        <w:spacing w:line="288" w:lineRule="auto"/>
        <w:jc w:val="center"/>
        <w:rPr>
          <w:b/>
          <w:sz w:val="36"/>
          <w:szCs w:val="36"/>
        </w:rPr>
      </w:pPr>
      <w:r>
        <w:rPr>
          <w:b/>
          <w:sz w:val="32"/>
          <w:szCs w:val="32"/>
        </w:rPr>
        <w:t>РІШЕННЯ № ____</w:t>
      </w:r>
    </w:p>
    <w:p w:rsidR="00E82A09" w:rsidRDefault="00E82A09" w:rsidP="00E82A09">
      <w:pPr>
        <w:spacing w:line="288" w:lineRule="auto"/>
        <w:jc w:val="center"/>
        <w:rPr>
          <w:b/>
          <w:sz w:val="32"/>
          <w:szCs w:val="32"/>
        </w:rPr>
      </w:pPr>
      <w:r>
        <w:rPr>
          <w:sz w:val="28"/>
          <w:szCs w:val="28"/>
        </w:rPr>
        <w:t>від ____ грудня 2020 року</w:t>
      </w:r>
    </w:p>
    <w:p w:rsidR="00E82A09" w:rsidRDefault="00E82A09" w:rsidP="00E82A09">
      <w:pPr>
        <w:spacing w:line="360" w:lineRule="auto"/>
        <w:jc w:val="center"/>
        <w:rPr>
          <w:sz w:val="28"/>
          <w:szCs w:val="28"/>
        </w:rPr>
      </w:pPr>
    </w:p>
    <w:p w:rsidR="00E82A09" w:rsidRDefault="00E82A09" w:rsidP="00E82A09">
      <w:pPr>
        <w:spacing w:line="360" w:lineRule="auto"/>
        <w:jc w:val="center"/>
        <w:rPr>
          <w:sz w:val="28"/>
          <w:szCs w:val="28"/>
        </w:rPr>
      </w:pPr>
    </w:p>
    <w:tbl>
      <w:tblPr>
        <w:tblW w:w="9639" w:type="dxa"/>
        <w:tblLayout w:type="fixed"/>
        <w:tblLook w:val="0000"/>
      </w:tblPr>
      <w:tblGrid>
        <w:gridCol w:w="4846"/>
        <w:gridCol w:w="4793"/>
      </w:tblGrid>
      <w:tr w:rsidR="00E82A09" w:rsidTr="008C7DF6">
        <w:tc>
          <w:tcPr>
            <w:tcW w:w="4846" w:type="dxa"/>
          </w:tcPr>
          <w:p w:rsidR="00E82A09" w:rsidRDefault="00E82A09" w:rsidP="008C7DF6">
            <w:pPr>
              <w:rPr>
                <w:b/>
                <w:color w:val="000000"/>
                <w:sz w:val="28"/>
                <w:szCs w:val="28"/>
              </w:rPr>
            </w:pPr>
            <w:r>
              <w:rPr>
                <w:b/>
                <w:sz w:val="28"/>
                <w:szCs w:val="28"/>
              </w:rPr>
              <w:t xml:space="preserve">Про затвердження </w:t>
            </w:r>
            <w:r>
              <w:rPr>
                <w:b/>
                <w:color w:val="000000"/>
                <w:sz w:val="28"/>
                <w:szCs w:val="28"/>
              </w:rPr>
              <w:t>Регіональної програми розвитку містобудівного кадастру та просторового планування на 2021-2023 роки</w:t>
            </w:r>
          </w:p>
          <w:p w:rsidR="00E82A09" w:rsidRDefault="00E82A09" w:rsidP="008C7DF6">
            <w:pPr>
              <w:rPr>
                <w:b/>
                <w:sz w:val="28"/>
                <w:szCs w:val="28"/>
              </w:rPr>
            </w:pPr>
          </w:p>
        </w:tc>
        <w:tc>
          <w:tcPr>
            <w:tcW w:w="4793" w:type="dxa"/>
          </w:tcPr>
          <w:p w:rsidR="00E82A09" w:rsidRDefault="00E82A09" w:rsidP="008C7DF6">
            <w:pPr>
              <w:rPr>
                <w:b/>
                <w:sz w:val="28"/>
                <w:szCs w:val="28"/>
              </w:rPr>
            </w:pPr>
          </w:p>
        </w:tc>
      </w:tr>
    </w:tbl>
    <w:p w:rsidR="00E82A09" w:rsidRDefault="00E82A09" w:rsidP="00E82A09">
      <w:pPr>
        <w:rPr>
          <w:b/>
          <w:sz w:val="28"/>
          <w:szCs w:val="28"/>
        </w:rPr>
      </w:pPr>
    </w:p>
    <w:p w:rsidR="00E82A09" w:rsidRDefault="00E82A09" w:rsidP="00E82A09">
      <w:pPr>
        <w:tabs>
          <w:tab w:val="left" w:pos="567"/>
          <w:tab w:val="left" w:pos="709"/>
          <w:tab w:val="left" w:pos="851"/>
        </w:tabs>
        <w:ind w:firstLine="851"/>
        <w:rPr>
          <w:sz w:val="28"/>
          <w:szCs w:val="28"/>
        </w:rPr>
      </w:pPr>
      <w:bookmarkStart w:id="4" w:name="_heading=h.3znysh7" w:colFirst="0" w:colLast="0"/>
      <w:bookmarkEnd w:id="4"/>
      <w:r>
        <w:rPr>
          <w:sz w:val="28"/>
          <w:szCs w:val="28"/>
        </w:rPr>
        <w:t>З метою сталого розвитку території та покращення інвестиційного клімату, виведення на більш ефективний рівень процес прийняття рішень на різних рівнях управління регіонального розвитку, відповідно до Закону України «Про регулювання містобудівної діяльності», постанови Кабінету  Міністрів України від 25 травня 2011 року № 559 «Про містобудівний кадастр», пункту 16 частини першої статті 43 Закону України «Про місцеве самоврядування в Україні»; враховуючи висновок постійної комісії</w:t>
      </w:r>
      <w:r w:rsidR="00E85AAB">
        <w:rPr>
          <w:sz w:val="28"/>
          <w:szCs w:val="28"/>
        </w:rPr>
        <w:t>_____</w:t>
      </w:r>
      <w:bookmarkStart w:id="5" w:name="_GoBack"/>
      <w:bookmarkEnd w:id="5"/>
      <w:r>
        <w:rPr>
          <w:sz w:val="28"/>
          <w:szCs w:val="28"/>
        </w:rPr>
        <w:t>, Львівська обласна рада</w:t>
      </w:r>
    </w:p>
    <w:p w:rsidR="00E82A09" w:rsidRDefault="00E82A09" w:rsidP="00E82A09">
      <w:pPr>
        <w:ind w:firstLine="720"/>
        <w:rPr>
          <w:sz w:val="28"/>
          <w:szCs w:val="28"/>
        </w:rPr>
      </w:pPr>
    </w:p>
    <w:p w:rsidR="00E82A09" w:rsidRDefault="00E82A09" w:rsidP="00E82A09">
      <w:pPr>
        <w:ind w:left="31"/>
        <w:jc w:val="center"/>
        <w:rPr>
          <w:sz w:val="28"/>
          <w:szCs w:val="28"/>
        </w:rPr>
      </w:pPr>
      <w:r>
        <w:rPr>
          <w:sz w:val="28"/>
          <w:szCs w:val="28"/>
        </w:rPr>
        <w:t>ВИРІШИЛА:</w:t>
      </w:r>
    </w:p>
    <w:p w:rsidR="00E82A09" w:rsidRDefault="00E82A09" w:rsidP="00E82A09">
      <w:pPr>
        <w:ind w:left="31"/>
        <w:jc w:val="center"/>
        <w:rPr>
          <w:sz w:val="28"/>
          <w:szCs w:val="28"/>
        </w:rPr>
      </w:pPr>
    </w:p>
    <w:p w:rsidR="00E82A09" w:rsidRDefault="00E82A09" w:rsidP="00E82A09">
      <w:pPr>
        <w:ind w:firstLine="709"/>
        <w:rPr>
          <w:color w:val="000000"/>
          <w:sz w:val="28"/>
          <w:szCs w:val="28"/>
        </w:rPr>
      </w:pPr>
      <w:r>
        <w:rPr>
          <w:sz w:val="28"/>
          <w:szCs w:val="28"/>
        </w:rPr>
        <w:t xml:space="preserve">1. Затвердити </w:t>
      </w:r>
      <w:r>
        <w:rPr>
          <w:color w:val="000000"/>
          <w:sz w:val="28"/>
          <w:szCs w:val="28"/>
        </w:rPr>
        <w:t>Регіональну програму розвитку містобудівного кадастру та просторового планування на 2021-2023 роки (далі – Програма), що додається.</w:t>
      </w:r>
    </w:p>
    <w:p w:rsidR="00E82A09" w:rsidRDefault="00E82A09" w:rsidP="00E82A09">
      <w:pPr>
        <w:ind w:firstLine="720"/>
        <w:rPr>
          <w:sz w:val="28"/>
          <w:szCs w:val="28"/>
        </w:rPr>
      </w:pPr>
      <w:r>
        <w:rPr>
          <w:sz w:val="28"/>
          <w:szCs w:val="28"/>
        </w:rPr>
        <w:t xml:space="preserve">2. Рекомендувати Львівській обласній державній адміністрації </w:t>
      </w:r>
      <w:r>
        <w:rPr>
          <w:sz w:val="28"/>
          <w:szCs w:val="28"/>
        </w:rPr>
        <w:br/>
        <w:t>(М. Козицький) включати визначені цією Програмою завдання, заходи і показники до проєкту Програми соціально-економічного та культурного розвитку Львівської області на відповідний рік, з урахуванням розгляду її виконання за звітний період на сесії Львівської обласної ради.</w:t>
      </w:r>
    </w:p>
    <w:p w:rsidR="00E82A09" w:rsidRDefault="00E82A09" w:rsidP="00E82A09">
      <w:pPr>
        <w:ind w:firstLine="720"/>
        <w:rPr>
          <w:sz w:val="28"/>
          <w:szCs w:val="28"/>
        </w:rPr>
      </w:pPr>
      <w:r>
        <w:rPr>
          <w:sz w:val="28"/>
          <w:szCs w:val="28"/>
        </w:rPr>
        <w:t>3. Контроль за виконанням рішення покласти на пості</w:t>
      </w:r>
      <w:r w:rsidR="00E85AAB">
        <w:rPr>
          <w:sz w:val="28"/>
          <w:szCs w:val="28"/>
        </w:rPr>
        <w:t>йну комісію______</w:t>
      </w:r>
      <w:r>
        <w:rPr>
          <w:sz w:val="27"/>
          <w:szCs w:val="27"/>
        </w:rPr>
        <w:t>.</w:t>
      </w:r>
    </w:p>
    <w:p w:rsidR="00E82A09" w:rsidRDefault="00E82A09" w:rsidP="00E82A09">
      <w:pPr>
        <w:spacing w:line="288" w:lineRule="auto"/>
        <w:rPr>
          <w:sz w:val="28"/>
          <w:szCs w:val="28"/>
        </w:rPr>
      </w:pPr>
    </w:p>
    <w:p w:rsidR="00E82A09" w:rsidRDefault="00E82A09" w:rsidP="00E82A09">
      <w:pPr>
        <w:spacing w:line="288" w:lineRule="auto"/>
        <w:rPr>
          <w:sz w:val="28"/>
          <w:szCs w:val="28"/>
        </w:rPr>
      </w:pPr>
    </w:p>
    <w:p w:rsidR="00E82A09" w:rsidRDefault="00E82A09" w:rsidP="00E82A09">
      <w:pPr>
        <w:shd w:val="clear" w:color="auto" w:fill="FFFFFF"/>
        <w:tabs>
          <w:tab w:val="left" w:pos="554"/>
          <w:tab w:val="left" w:pos="709"/>
        </w:tabs>
        <w:spacing w:line="288" w:lineRule="auto"/>
        <w:ind w:left="11" w:hanging="15"/>
      </w:pPr>
      <w:r>
        <w:rPr>
          <w:b/>
          <w:sz w:val="28"/>
          <w:szCs w:val="28"/>
        </w:rPr>
        <w:tab/>
      </w:r>
      <w:r>
        <w:rPr>
          <w:sz w:val="28"/>
          <w:szCs w:val="28"/>
        </w:rPr>
        <w:t xml:space="preserve">Голова обласної ради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Ірина ГРИМАК</w:t>
      </w:r>
    </w:p>
    <w:p w:rsidR="00E82A09" w:rsidRDefault="00E82A09" w:rsidP="00E82A09">
      <w:pPr>
        <w:pStyle w:val="HTML"/>
        <w:rPr>
          <w:rFonts w:ascii="Times New Roman" w:hAnsi="Times New Roman"/>
          <w:b/>
          <w:sz w:val="28"/>
          <w:lang w:val="uk-UA"/>
        </w:rPr>
      </w:pPr>
    </w:p>
    <w:p w:rsidR="00E82A09" w:rsidRDefault="00E82A09" w:rsidP="00E82A09">
      <w:pPr>
        <w:pStyle w:val="HTML"/>
        <w:rPr>
          <w:rFonts w:ascii="Times New Roman" w:hAnsi="Times New Roman"/>
          <w:b/>
          <w:sz w:val="28"/>
          <w:lang w:val="uk-UA"/>
        </w:rPr>
      </w:pPr>
    </w:p>
    <w:p w:rsidR="00E82A09" w:rsidRDefault="00E82A09" w:rsidP="00E82A09">
      <w:pPr>
        <w:pStyle w:val="HTML"/>
        <w:rPr>
          <w:rFonts w:ascii="Times New Roman" w:hAnsi="Times New Roman"/>
          <w:b/>
          <w:sz w:val="28"/>
          <w:lang w:val="uk-UA"/>
        </w:rPr>
      </w:pPr>
    </w:p>
    <w:p w:rsidR="00E82A09" w:rsidRDefault="00E82A09" w:rsidP="00E82A09">
      <w:pPr>
        <w:pStyle w:val="HTML"/>
        <w:rPr>
          <w:rFonts w:ascii="Times New Roman" w:hAnsi="Times New Roman"/>
          <w:b/>
          <w:sz w:val="28"/>
          <w:lang w:val="uk-UA"/>
        </w:rPr>
      </w:pPr>
    </w:p>
    <w:p w:rsidR="00E82A09" w:rsidRDefault="00E82A09" w:rsidP="00E82A09">
      <w:pPr>
        <w:pStyle w:val="HTML"/>
        <w:rPr>
          <w:rFonts w:ascii="Times New Roman" w:hAnsi="Times New Roman"/>
          <w:b/>
          <w:sz w:val="28"/>
          <w:lang w:val="uk-UA"/>
        </w:rPr>
      </w:pPr>
    </w:p>
    <w:p w:rsidR="00E82A09" w:rsidRDefault="00E82A09" w:rsidP="00E82A09">
      <w:pPr>
        <w:pStyle w:val="HTML"/>
        <w:rPr>
          <w:rFonts w:ascii="Times New Roman" w:hAnsi="Times New Roman"/>
          <w:b/>
          <w:sz w:val="28"/>
          <w:lang w:val="uk-UA"/>
        </w:rPr>
      </w:pPr>
    </w:p>
    <w:p w:rsidR="00E82A09" w:rsidRDefault="00E82A09" w:rsidP="0085400A">
      <w:pPr>
        <w:pStyle w:val="HTML"/>
        <w:jc w:val="center"/>
        <w:rPr>
          <w:rFonts w:ascii="Times New Roman" w:hAnsi="Times New Roman"/>
          <w:b/>
          <w:sz w:val="28"/>
          <w:lang w:val="uk-UA"/>
        </w:rPr>
      </w:pPr>
    </w:p>
    <w:p w:rsidR="00E82A09" w:rsidRDefault="00E82A09" w:rsidP="0085400A">
      <w:pPr>
        <w:pStyle w:val="HTML"/>
        <w:jc w:val="center"/>
        <w:rPr>
          <w:rFonts w:ascii="Times New Roman" w:hAnsi="Times New Roman"/>
          <w:b/>
          <w:sz w:val="28"/>
          <w:lang w:val="uk-UA"/>
        </w:rPr>
      </w:pPr>
    </w:p>
    <w:p w:rsidR="006E62AF" w:rsidRDefault="006E62AF" w:rsidP="006E62AF">
      <w:pPr>
        <w:tabs>
          <w:tab w:val="left" w:pos="11840"/>
        </w:tabs>
        <w:ind w:firstLine="709"/>
        <w:jc w:val="right"/>
        <w:rPr>
          <w:sz w:val="28"/>
        </w:rPr>
      </w:pPr>
      <w:r>
        <w:rPr>
          <w:sz w:val="28"/>
        </w:rPr>
        <w:lastRenderedPageBreak/>
        <w:t>Додаток до проєкту рішення</w:t>
      </w:r>
    </w:p>
    <w:p w:rsidR="006E62AF" w:rsidRDefault="006E62AF" w:rsidP="0085400A">
      <w:pPr>
        <w:pStyle w:val="HTML"/>
        <w:jc w:val="center"/>
        <w:rPr>
          <w:rFonts w:ascii="Times New Roman" w:hAnsi="Times New Roman"/>
          <w:b/>
          <w:sz w:val="28"/>
          <w:lang w:val="uk-UA"/>
        </w:rPr>
      </w:pPr>
    </w:p>
    <w:p w:rsidR="002F6221" w:rsidRPr="00FD7404" w:rsidRDefault="00F049F6" w:rsidP="0085400A">
      <w:pPr>
        <w:pStyle w:val="HTML"/>
        <w:jc w:val="center"/>
        <w:rPr>
          <w:rFonts w:ascii="Times New Roman" w:hAnsi="Times New Roman"/>
          <w:b/>
          <w:sz w:val="28"/>
          <w:lang w:val="uk-UA"/>
        </w:rPr>
      </w:pPr>
      <w:r w:rsidRPr="00FD7404">
        <w:rPr>
          <w:rFonts w:ascii="Times New Roman" w:hAnsi="Times New Roman"/>
          <w:b/>
          <w:sz w:val="28"/>
          <w:lang w:val="uk-UA"/>
        </w:rPr>
        <w:t>ЗМІСТ</w:t>
      </w:r>
      <w:bookmarkEnd w:id="3"/>
    </w:p>
    <w:tbl>
      <w:tblPr>
        <w:tblW w:w="9751" w:type="dxa"/>
        <w:tblLook w:val="04A0"/>
      </w:tblPr>
      <w:tblGrid>
        <w:gridCol w:w="8046"/>
        <w:gridCol w:w="1705"/>
      </w:tblGrid>
      <w:tr w:rsidR="0022636A" w:rsidRPr="00FD7404" w:rsidTr="00265A8D">
        <w:trPr>
          <w:trHeight w:val="575"/>
        </w:trPr>
        <w:tc>
          <w:tcPr>
            <w:tcW w:w="8046" w:type="dxa"/>
          </w:tcPr>
          <w:p w:rsidR="0022636A" w:rsidRPr="00FD7404" w:rsidRDefault="0022636A" w:rsidP="000F4430">
            <w:pPr>
              <w:pStyle w:val="HTML"/>
              <w:spacing w:before="120"/>
              <w:jc w:val="center"/>
              <w:rPr>
                <w:rFonts w:ascii="Times New Roman" w:hAnsi="Times New Roman"/>
                <w:b/>
                <w:sz w:val="28"/>
                <w:lang w:val="uk-UA"/>
              </w:rPr>
            </w:pPr>
          </w:p>
        </w:tc>
        <w:tc>
          <w:tcPr>
            <w:tcW w:w="1705" w:type="dxa"/>
            <w:vAlign w:val="center"/>
          </w:tcPr>
          <w:p w:rsidR="0022636A" w:rsidRPr="00FD7404" w:rsidRDefault="0022636A" w:rsidP="000F4430">
            <w:pPr>
              <w:pStyle w:val="HTML"/>
              <w:spacing w:before="120"/>
              <w:jc w:val="center"/>
              <w:rPr>
                <w:rFonts w:ascii="Times New Roman" w:hAnsi="Times New Roman"/>
                <w:b/>
                <w:sz w:val="28"/>
                <w:lang w:val="uk-UA"/>
              </w:rPr>
            </w:pPr>
            <w:r w:rsidRPr="00FD7404">
              <w:rPr>
                <w:rFonts w:ascii="Times New Roman" w:hAnsi="Times New Roman"/>
                <w:b/>
                <w:sz w:val="28"/>
                <w:lang w:val="uk-UA"/>
              </w:rPr>
              <w:t>стор.</w:t>
            </w:r>
          </w:p>
        </w:tc>
      </w:tr>
      <w:tr w:rsidR="003B1FEB" w:rsidRPr="00FD7404" w:rsidTr="00265A8D">
        <w:trPr>
          <w:trHeight w:val="575"/>
        </w:trPr>
        <w:tc>
          <w:tcPr>
            <w:tcW w:w="8046" w:type="dxa"/>
            <w:vAlign w:val="center"/>
          </w:tcPr>
          <w:p w:rsidR="003B1FEB" w:rsidRPr="0074371D" w:rsidRDefault="00E11025" w:rsidP="000F4430">
            <w:pPr>
              <w:pStyle w:val="HTML"/>
              <w:spacing w:before="120"/>
              <w:rPr>
                <w:rFonts w:ascii="Times New Roman" w:hAnsi="Times New Roman"/>
                <w:sz w:val="28"/>
                <w:lang w:val="uk-UA"/>
              </w:rPr>
            </w:pPr>
            <w:r>
              <w:rPr>
                <w:rFonts w:ascii="Times New Roman" w:hAnsi="Times New Roman"/>
                <w:sz w:val="28"/>
                <w:lang w:val="uk-UA"/>
              </w:rPr>
              <w:t>1</w:t>
            </w:r>
            <w:r w:rsidR="00DA7C39" w:rsidRPr="0074371D">
              <w:rPr>
                <w:rFonts w:ascii="Times New Roman" w:hAnsi="Times New Roman"/>
                <w:sz w:val="28"/>
                <w:lang w:val="uk-UA"/>
              </w:rPr>
              <w:t xml:space="preserve">. </w:t>
            </w:r>
            <w:hyperlink w:anchor="Розділ_2" w:history="1">
              <w:r w:rsidR="003B1FEB" w:rsidRPr="0074371D">
                <w:rPr>
                  <w:rFonts w:ascii="Times New Roman" w:hAnsi="Times New Roman"/>
                  <w:sz w:val="28"/>
                  <w:lang w:val="uk-UA"/>
                </w:rPr>
                <w:t>Загальні положення</w:t>
              </w:r>
            </w:hyperlink>
          </w:p>
        </w:tc>
        <w:tc>
          <w:tcPr>
            <w:tcW w:w="1705" w:type="dxa"/>
            <w:vAlign w:val="center"/>
          </w:tcPr>
          <w:p w:rsidR="003B1FEB" w:rsidRPr="0074371D" w:rsidRDefault="00E11025" w:rsidP="00E00FCD">
            <w:pPr>
              <w:pStyle w:val="HTML"/>
              <w:spacing w:before="120"/>
              <w:jc w:val="center"/>
              <w:rPr>
                <w:rFonts w:ascii="Times New Roman" w:hAnsi="Times New Roman"/>
                <w:sz w:val="28"/>
                <w:lang w:val="uk-UA"/>
              </w:rPr>
            </w:pPr>
            <w:r>
              <w:rPr>
                <w:rFonts w:ascii="Times New Roman" w:hAnsi="Times New Roman"/>
                <w:sz w:val="28"/>
                <w:lang w:val="uk-UA"/>
              </w:rPr>
              <w:t>2</w:t>
            </w:r>
          </w:p>
        </w:tc>
      </w:tr>
      <w:tr w:rsidR="0022636A" w:rsidRPr="00FD7404" w:rsidTr="00265A8D">
        <w:trPr>
          <w:trHeight w:val="988"/>
        </w:trPr>
        <w:tc>
          <w:tcPr>
            <w:tcW w:w="8046" w:type="dxa"/>
            <w:vAlign w:val="center"/>
          </w:tcPr>
          <w:p w:rsidR="0022636A" w:rsidRPr="0074371D" w:rsidRDefault="00265A8D" w:rsidP="000F4430">
            <w:pPr>
              <w:pStyle w:val="HTML"/>
              <w:spacing w:before="120"/>
              <w:rPr>
                <w:rFonts w:ascii="Times New Roman" w:hAnsi="Times New Roman"/>
                <w:sz w:val="28"/>
                <w:lang w:val="uk-UA"/>
              </w:rPr>
            </w:pPr>
            <w:r>
              <w:rPr>
                <w:rFonts w:ascii="Times New Roman" w:hAnsi="Times New Roman"/>
                <w:sz w:val="28"/>
                <w:lang w:val="uk-UA"/>
              </w:rPr>
              <w:t>2</w:t>
            </w:r>
            <w:r w:rsidR="00DA7C39" w:rsidRPr="0074371D">
              <w:rPr>
                <w:rFonts w:ascii="Times New Roman" w:hAnsi="Times New Roman"/>
                <w:sz w:val="28"/>
                <w:lang w:val="uk-UA"/>
              </w:rPr>
              <w:t xml:space="preserve">. </w:t>
            </w:r>
            <w:hyperlink w:anchor="Розділ_3" w:history="1">
              <w:r w:rsidR="0022636A" w:rsidRPr="0074371D">
                <w:rPr>
                  <w:rFonts w:ascii="Times New Roman" w:hAnsi="Times New Roman"/>
                  <w:sz w:val="28"/>
                  <w:lang w:val="uk-UA"/>
                </w:rPr>
                <w:t xml:space="preserve">Визначення проблемних питань, на розв’язання </w:t>
              </w:r>
              <w:r w:rsidR="00CE71D4" w:rsidRPr="0074371D">
                <w:rPr>
                  <w:rFonts w:ascii="Times New Roman" w:hAnsi="Times New Roman"/>
                  <w:sz w:val="28"/>
                  <w:lang w:val="uk-UA"/>
                </w:rPr>
                <w:t>яких спрямована Програма</w:t>
              </w:r>
            </w:hyperlink>
          </w:p>
        </w:tc>
        <w:tc>
          <w:tcPr>
            <w:tcW w:w="1705" w:type="dxa"/>
            <w:vAlign w:val="center"/>
          </w:tcPr>
          <w:p w:rsidR="0022636A" w:rsidRPr="0074371D" w:rsidRDefault="00E11025" w:rsidP="000F4430">
            <w:pPr>
              <w:pStyle w:val="HTML"/>
              <w:spacing w:before="120"/>
              <w:jc w:val="center"/>
              <w:rPr>
                <w:rFonts w:ascii="Times New Roman" w:hAnsi="Times New Roman"/>
                <w:b/>
                <w:sz w:val="28"/>
                <w:lang w:val="uk-UA"/>
              </w:rPr>
            </w:pPr>
            <w:r>
              <w:rPr>
                <w:rFonts w:ascii="Times New Roman" w:hAnsi="Times New Roman"/>
                <w:sz w:val="28"/>
                <w:lang w:val="uk-UA"/>
              </w:rPr>
              <w:t>4</w:t>
            </w:r>
          </w:p>
        </w:tc>
      </w:tr>
      <w:tr w:rsidR="0022636A" w:rsidRPr="00FD7404" w:rsidTr="00265A8D">
        <w:trPr>
          <w:trHeight w:val="575"/>
        </w:trPr>
        <w:tc>
          <w:tcPr>
            <w:tcW w:w="8046" w:type="dxa"/>
            <w:vAlign w:val="center"/>
          </w:tcPr>
          <w:p w:rsidR="0022636A" w:rsidRPr="0074371D" w:rsidRDefault="00265A8D" w:rsidP="000F4430">
            <w:pPr>
              <w:pStyle w:val="HTML"/>
              <w:spacing w:before="120"/>
              <w:rPr>
                <w:rFonts w:ascii="Times New Roman" w:hAnsi="Times New Roman"/>
                <w:sz w:val="28"/>
                <w:lang w:val="uk-UA"/>
              </w:rPr>
            </w:pPr>
            <w:r>
              <w:rPr>
                <w:rFonts w:ascii="Times New Roman" w:hAnsi="Times New Roman"/>
                <w:sz w:val="28"/>
                <w:lang w:val="uk-UA"/>
              </w:rPr>
              <w:t>3</w:t>
            </w:r>
            <w:r w:rsidR="00DA7C39" w:rsidRPr="0074371D">
              <w:rPr>
                <w:rFonts w:ascii="Times New Roman" w:hAnsi="Times New Roman"/>
                <w:sz w:val="28"/>
                <w:lang w:val="uk-UA"/>
              </w:rPr>
              <w:t xml:space="preserve">. </w:t>
            </w:r>
            <w:hyperlink w:anchor="Розділ_4" w:history="1">
              <w:r w:rsidR="0022636A" w:rsidRPr="0074371D">
                <w:rPr>
                  <w:rFonts w:ascii="Times New Roman" w:hAnsi="Times New Roman"/>
                  <w:sz w:val="28"/>
                  <w:lang w:val="uk-UA"/>
                </w:rPr>
                <w:t>Мета Програми</w:t>
              </w:r>
            </w:hyperlink>
          </w:p>
        </w:tc>
        <w:tc>
          <w:tcPr>
            <w:tcW w:w="1705" w:type="dxa"/>
            <w:vAlign w:val="center"/>
          </w:tcPr>
          <w:p w:rsidR="0022636A" w:rsidRPr="0074371D" w:rsidRDefault="00E11025" w:rsidP="000F4430">
            <w:pPr>
              <w:pStyle w:val="HTML"/>
              <w:spacing w:before="120"/>
              <w:jc w:val="center"/>
              <w:rPr>
                <w:rFonts w:ascii="Times New Roman" w:hAnsi="Times New Roman"/>
                <w:b/>
                <w:sz w:val="28"/>
                <w:lang w:val="uk-UA"/>
              </w:rPr>
            </w:pPr>
            <w:r>
              <w:rPr>
                <w:rFonts w:ascii="Times New Roman" w:hAnsi="Times New Roman"/>
                <w:sz w:val="28"/>
                <w:lang w:val="uk-UA"/>
              </w:rPr>
              <w:t>7</w:t>
            </w:r>
          </w:p>
        </w:tc>
      </w:tr>
      <w:tr w:rsidR="0022636A" w:rsidRPr="00FD7404" w:rsidTr="00265A8D">
        <w:trPr>
          <w:trHeight w:val="575"/>
        </w:trPr>
        <w:tc>
          <w:tcPr>
            <w:tcW w:w="8046" w:type="dxa"/>
            <w:vAlign w:val="center"/>
          </w:tcPr>
          <w:p w:rsidR="0022636A" w:rsidRPr="0074371D" w:rsidRDefault="00265A8D" w:rsidP="000F4430">
            <w:pPr>
              <w:pStyle w:val="HTML"/>
              <w:spacing w:before="120"/>
              <w:rPr>
                <w:rFonts w:ascii="Times New Roman" w:hAnsi="Times New Roman"/>
                <w:sz w:val="28"/>
                <w:lang w:val="uk-UA"/>
              </w:rPr>
            </w:pPr>
            <w:r>
              <w:rPr>
                <w:rFonts w:ascii="Times New Roman" w:hAnsi="Times New Roman"/>
                <w:sz w:val="28"/>
                <w:lang w:val="uk-UA"/>
              </w:rPr>
              <w:t>4</w:t>
            </w:r>
            <w:r w:rsidR="00DA7C39" w:rsidRPr="0074371D">
              <w:rPr>
                <w:rFonts w:ascii="Times New Roman" w:hAnsi="Times New Roman"/>
                <w:sz w:val="28"/>
                <w:lang w:val="uk-UA"/>
              </w:rPr>
              <w:t xml:space="preserve">. </w:t>
            </w:r>
            <w:hyperlink w:anchor="Розділ_5" w:history="1">
              <w:r w:rsidR="0022636A" w:rsidRPr="0074371D">
                <w:rPr>
                  <w:rFonts w:ascii="Times New Roman" w:hAnsi="Times New Roman"/>
                  <w:sz w:val="28"/>
                  <w:lang w:val="uk-UA"/>
                </w:rPr>
                <w:t xml:space="preserve">Шляхи розв’язання проблем, фінансове забезпечення </w:t>
              </w:r>
              <w:r w:rsidR="0022636A" w:rsidRPr="0074371D">
                <w:rPr>
                  <w:rFonts w:ascii="Times New Roman" w:hAnsi="Times New Roman"/>
                  <w:sz w:val="28"/>
                  <w:lang w:val="uk-UA" w:eastAsia="ru-RU"/>
                </w:rPr>
                <w:t>Програми</w:t>
              </w:r>
            </w:hyperlink>
          </w:p>
        </w:tc>
        <w:tc>
          <w:tcPr>
            <w:tcW w:w="1705" w:type="dxa"/>
            <w:vAlign w:val="center"/>
          </w:tcPr>
          <w:p w:rsidR="0022636A" w:rsidRPr="0074371D" w:rsidRDefault="00265A8D" w:rsidP="000F4430">
            <w:pPr>
              <w:pStyle w:val="HTML"/>
              <w:spacing w:before="120"/>
              <w:jc w:val="center"/>
              <w:rPr>
                <w:rFonts w:ascii="Times New Roman" w:hAnsi="Times New Roman"/>
                <w:b/>
                <w:sz w:val="28"/>
                <w:lang w:val="uk-UA"/>
              </w:rPr>
            </w:pPr>
            <w:r>
              <w:rPr>
                <w:rFonts w:ascii="Times New Roman" w:hAnsi="Times New Roman"/>
                <w:b/>
                <w:sz w:val="28"/>
                <w:lang w:val="uk-UA"/>
              </w:rPr>
              <w:t>7</w:t>
            </w:r>
          </w:p>
        </w:tc>
      </w:tr>
      <w:tr w:rsidR="00E11025" w:rsidRPr="00FD7404" w:rsidTr="00265A8D">
        <w:trPr>
          <w:trHeight w:val="575"/>
        </w:trPr>
        <w:tc>
          <w:tcPr>
            <w:tcW w:w="8046" w:type="dxa"/>
            <w:vAlign w:val="center"/>
          </w:tcPr>
          <w:p w:rsidR="00E11025" w:rsidRPr="0074371D" w:rsidRDefault="00E11025" w:rsidP="000F4430">
            <w:pPr>
              <w:pStyle w:val="HTML"/>
              <w:spacing w:before="120"/>
              <w:rPr>
                <w:rFonts w:ascii="Times New Roman" w:hAnsi="Times New Roman"/>
                <w:sz w:val="28"/>
                <w:lang w:val="uk-UA"/>
              </w:rPr>
            </w:pPr>
            <w:r>
              <w:rPr>
                <w:rFonts w:ascii="Times New Roman" w:hAnsi="Times New Roman"/>
                <w:sz w:val="28"/>
                <w:lang w:val="uk-UA"/>
              </w:rPr>
              <w:t>5</w:t>
            </w:r>
            <w:r w:rsidR="00265A8D">
              <w:rPr>
                <w:rFonts w:ascii="Times New Roman" w:hAnsi="Times New Roman"/>
                <w:sz w:val="28"/>
                <w:lang w:val="uk-UA"/>
              </w:rPr>
              <w:t>. Завдання, напрями діяльності та заходи Програми</w:t>
            </w:r>
          </w:p>
        </w:tc>
        <w:tc>
          <w:tcPr>
            <w:tcW w:w="1705" w:type="dxa"/>
            <w:vAlign w:val="center"/>
          </w:tcPr>
          <w:p w:rsidR="00E11025" w:rsidRDefault="00265A8D" w:rsidP="000F4430">
            <w:pPr>
              <w:pStyle w:val="HTML"/>
              <w:spacing w:before="120"/>
              <w:jc w:val="center"/>
              <w:rPr>
                <w:rFonts w:ascii="Times New Roman" w:hAnsi="Times New Roman"/>
                <w:sz w:val="28"/>
                <w:lang w:val="uk-UA" w:eastAsia="ru-RU"/>
              </w:rPr>
            </w:pPr>
            <w:r>
              <w:rPr>
                <w:rFonts w:ascii="Times New Roman" w:hAnsi="Times New Roman"/>
                <w:sz w:val="28"/>
                <w:lang w:val="uk-UA" w:eastAsia="ru-RU"/>
              </w:rPr>
              <w:t>9</w:t>
            </w:r>
          </w:p>
        </w:tc>
      </w:tr>
      <w:tr w:rsidR="0022636A" w:rsidRPr="00FD7404" w:rsidTr="00265A8D">
        <w:trPr>
          <w:trHeight w:val="586"/>
        </w:trPr>
        <w:tc>
          <w:tcPr>
            <w:tcW w:w="8046" w:type="dxa"/>
            <w:vAlign w:val="center"/>
          </w:tcPr>
          <w:p w:rsidR="0022636A" w:rsidRPr="0074371D" w:rsidRDefault="00DA7C39" w:rsidP="00E00FCD">
            <w:pPr>
              <w:pStyle w:val="HTML"/>
              <w:spacing w:before="120"/>
              <w:rPr>
                <w:rFonts w:ascii="Times New Roman" w:hAnsi="Times New Roman"/>
                <w:sz w:val="28"/>
                <w:lang w:val="uk-UA"/>
              </w:rPr>
            </w:pPr>
            <w:r w:rsidRPr="0074371D">
              <w:rPr>
                <w:rFonts w:ascii="Times New Roman" w:hAnsi="Times New Roman"/>
                <w:sz w:val="28"/>
                <w:lang w:val="uk-UA"/>
              </w:rPr>
              <w:t xml:space="preserve">6. </w:t>
            </w:r>
            <w:r w:rsidR="00E00FCD">
              <w:rPr>
                <w:rFonts w:ascii="Times New Roman" w:hAnsi="Times New Roman"/>
                <w:sz w:val="28"/>
                <w:lang w:val="uk-UA"/>
              </w:rPr>
              <w:t>Результативні показники виконання заходів програми</w:t>
            </w:r>
          </w:p>
        </w:tc>
        <w:tc>
          <w:tcPr>
            <w:tcW w:w="1705" w:type="dxa"/>
            <w:vAlign w:val="center"/>
          </w:tcPr>
          <w:p w:rsidR="0022636A" w:rsidRPr="0074371D" w:rsidRDefault="00265A8D" w:rsidP="000F4430">
            <w:pPr>
              <w:pStyle w:val="HTML"/>
              <w:spacing w:before="120"/>
              <w:jc w:val="center"/>
              <w:rPr>
                <w:rFonts w:ascii="Times New Roman" w:hAnsi="Times New Roman"/>
                <w:sz w:val="28"/>
                <w:lang w:val="uk-UA"/>
              </w:rPr>
            </w:pPr>
            <w:r>
              <w:rPr>
                <w:rFonts w:ascii="Times New Roman" w:hAnsi="Times New Roman"/>
                <w:sz w:val="28"/>
                <w:lang w:val="uk-UA" w:eastAsia="ru-RU"/>
              </w:rPr>
              <w:t>10</w:t>
            </w:r>
          </w:p>
        </w:tc>
      </w:tr>
      <w:tr w:rsidR="00323509" w:rsidRPr="00FD7404" w:rsidTr="00265A8D">
        <w:trPr>
          <w:trHeight w:val="658"/>
        </w:trPr>
        <w:tc>
          <w:tcPr>
            <w:tcW w:w="8046" w:type="dxa"/>
            <w:vAlign w:val="center"/>
          </w:tcPr>
          <w:p w:rsidR="00323509" w:rsidRPr="0074371D" w:rsidRDefault="00DA7C39" w:rsidP="00E00FCD">
            <w:pPr>
              <w:spacing w:before="120"/>
              <w:rPr>
                <w:sz w:val="28"/>
                <w:szCs w:val="28"/>
              </w:rPr>
            </w:pPr>
            <w:r w:rsidRPr="0074371D">
              <w:rPr>
                <w:sz w:val="28"/>
                <w:szCs w:val="28"/>
              </w:rPr>
              <w:t xml:space="preserve">7. </w:t>
            </w:r>
            <w:r w:rsidR="00E00FCD">
              <w:rPr>
                <w:sz w:val="28"/>
                <w:szCs w:val="28"/>
              </w:rPr>
              <w:t xml:space="preserve">Виконання </w:t>
            </w:r>
            <w:r w:rsidR="008C645A" w:rsidRPr="0074371D">
              <w:rPr>
                <w:sz w:val="28"/>
                <w:szCs w:val="28"/>
              </w:rPr>
              <w:t>Програми</w:t>
            </w:r>
            <w:r w:rsidR="00E00FCD">
              <w:rPr>
                <w:sz w:val="28"/>
                <w:szCs w:val="28"/>
              </w:rPr>
              <w:t xml:space="preserve"> здійснюється за таким порядком</w:t>
            </w:r>
          </w:p>
        </w:tc>
        <w:tc>
          <w:tcPr>
            <w:tcW w:w="1705" w:type="dxa"/>
            <w:vAlign w:val="center"/>
          </w:tcPr>
          <w:p w:rsidR="00323509" w:rsidRPr="0074371D" w:rsidRDefault="00E00FCD" w:rsidP="000F4430">
            <w:pPr>
              <w:pStyle w:val="HTML"/>
              <w:spacing w:before="120"/>
              <w:jc w:val="center"/>
              <w:rPr>
                <w:rFonts w:ascii="Times New Roman" w:hAnsi="Times New Roman"/>
                <w:sz w:val="28"/>
                <w:lang w:val="uk-UA"/>
              </w:rPr>
            </w:pPr>
            <w:r>
              <w:rPr>
                <w:rFonts w:ascii="Times New Roman" w:hAnsi="Times New Roman"/>
                <w:sz w:val="28"/>
                <w:lang w:val="uk-UA"/>
              </w:rPr>
              <w:t>1</w:t>
            </w:r>
            <w:r w:rsidR="00265A8D">
              <w:rPr>
                <w:rFonts w:ascii="Times New Roman" w:hAnsi="Times New Roman"/>
                <w:sz w:val="28"/>
                <w:lang w:val="uk-UA"/>
              </w:rPr>
              <w:t>2</w:t>
            </w:r>
          </w:p>
        </w:tc>
      </w:tr>
      <w:tr w:rsidR="00323509" w:rsidRPr="00FD7404" w:rsidTr="00265A8D">
        <w:trPr>
          <w:trHeight w:val="483"/>
        </w:trPr>
        <w:tc>
          <w:tcPr>
            <w:tcW w:w="8046" w:type="dxa"/>
            <w:vAlign w:val="center"/>
          </w:tcPr>
          <w:p w:rsidR="00323509" w:rsidRPr="0074371D" w:rsidRDefault="0032375B" w:rsidP="00E00FCD">
            <w:pPr>
              <w:pStyle w:val="HTML"/>
              <w:spacing w:before="120"/>
              <w:rPr>
                <w:rFonts w:ascii="Times New Roman" w:hAnsi="Times New Roman"/>
                <w:sz w:val="28"/>
                <w:lang w:val="uk-UA"/>
              </w:rPr>
            </w:pPr>
            <w:r w:rsidRPr="0074371D">
              <w:rPr>
                <w:rFonts w:ascii="Times New Roman" w:hAnsi="Times New Roman"/>
                <w:sz w:val="28"/>
                <w:szCs w:val="28"/>
                <w:lang w:val="uk-UA"/>
              </w:rPr>
              <w:t>8</w:t>
            </w:r>
            <w:r w:rsidR="008C645A" w:rsidRPr="0074371D">
              <w:rPr>
                <w:rFonts w:ascii="Times New Roman" w:hAnsi="Times New Roman"/>
                <w:sz w:val="28"/>
                <w:szCs w:val="28"/>
                <w:lang w:val="uk-UA"/>
              </w:rPr>
              <w:t xml:space="preserve">. </w:t>
            </w:r>
            <w:r w:rsidR="00E00FCD">
              <w:rPr>
                <w:rFonts w:ascii="Times New Roman" w:hAnsi="Times New Roman"/>
                <w:sz w:val="28"/>
                <w:szCs w:val="28"/>
                <w:lang w:val="uk-UA"/>
              </w:rPr>
              <w:t>Обсяги та джерела фінансування заходів програми</w:t>
            </w:r>
          </w:p>
        </w:tc>
        <w:tc>
          <w:tcPr>
            <w:tcW w:w="1705" w:type="dxa"/>
            <w:vAlign w:val="center"/>
          </w:tcPr>
          <w:p w:rsidR="00323509" w:rsidRPr="0074371D" w:rsidRDefault="00E00FCD" w:rsidP="000F4430">
            <w:pPr>
              <w:pStyle w:val="HTML"/>
              <w:spacing w:before="120"/>
              <w:jc w:val="center"/>
              <w:rPr>
                <w:rFonts w:ascii="Times New Roman" w:hAnsi="Times New Roman"/>
                <w:sz w:val="28"/>
                <w:lang w:val="uk-UA"/>
              </w:rPr>
            </w:pPr>
            <w:r>
              <w:rPr>
                <w:rFonts w:ascii="Times New Roman" w:hAnsi="Times New Roman"/>
                <w:sz w:val="28"/>
                <w:lang w:val="uk-UA"/>
              </w:rPr>
              <w:t>1</w:t>
            </w:r>
            <w:r w:rsidR="00265A8D">
              <w:rPr>
                <w:rFonts w:ascii="Times New Roman" w:hAnsi="Times New Roman"/>
                <w:sz w:val="28"/>
                <w:lang w:val="uk-UA"/>
              </w:rPr>
              <w:t>4</w:t>
            </w:r>
          </w:p>
        </w:tc>
      </w:tr>
      <w:tr w:rsidR="00265A8D" w:rsidRPr="00FD7404" w:rsidTr="00265A8D">
        <w:trPr>
          <w:trHeight w:val="575"/>
        </w:trPr>
        <w:tc>
          <w:tcPr>
            <w:tcW w:w="8046" w:type="dxa"/>
          </w:tcPr>
          <w:p w:rsidR="00265A8D" w:rsidRPr="0074371D" w:rsidRDefault="00265A8D" w:rsidP="00E00FCD">
            <w:pPr>
              <w:pStyle w:val="HTML"/>
              <w:tabs>
                <w:tab w:val="clear" w:pos="7328"/>
                <w:tab w:val="clear" w:pos="8244"/>
                <w:tab w:val="clear" w:pos="9160"/>
                <w:tab w:val="clear" w:pos="10076"/>
                <w:tab w:val="clear" w:pos="10992"/>
                <w:tab w:val="clear" w:pos="11908"/>
                <w:tab w:val="clear" w:pos="12824"/>
                <w:tab w:val="clear" w:pos="13740"/>
                <w:tab w:val="clear" w:pos="14656"/>
                <w:tab w:val="left" w:pos="8790"/>
              </w:tabs>
              <w:spacing w:before="120"/>
              <w:rPr>
                <w:rFonts w:ascii="Times New Roman" w:hAnsi="Times New Roman"/>
                <w:sz w:val="28"/>
                <w:lang w:val="uk-UA"/>
              </w:rPr>
            </w:pPr>
            <w:r>
              <w:rPr>
                <w:rFonts w:ascii="Times New Roman" w:hAnsi="Times New Roman"/>
                <w:sz w:val="28"/>
                <w:lang w:val="uk-UA"/>
              </w:rPr>
              <w:t xml:space="preserve">9. </w:t>
            </w:r>
            <w:r w:rsidRPr="00E00FCD">
              <w:rPr>
                <w:rFonts w:ascii="Times New Roman" w:hAnsi="Times New Roman"/>
                <w:sz w:val="28"/>
                <w:lang w:val="uk-UA"/>
              </w:rPr>
              <w:t>Координація та контроль за ходом виконання Програми</w:t>
            </w:r>
          </w:p>
        </w:tc>
        <w:tc>
          <w:tcPr>
            <w:tcW w:w="1705" w:type="dxa"/>
          </w:tcPr>
          <w:p w:rsidR="00265A8D" w:rsidRPr="0074371D" w:rsidRDefault="00265A8D" w:rsidP="00265A8D">
            <w:pPr>
              <w:pStyle w:val="HTML"/>
              <w:tabs>
                <w:tab w:val="left" w:pos="8790"/>
              </w:tabs>
              <w:spacing w:before="120"/>
              <w:ind w:left="627"/>
              <w:rPr>
                <w:rFonts w:ascii="Times New Roman" w:hAnsi="Times New Roman"/>
                <w:sz w:val="28"/>
                <w:lang w:val="uk-UA"/>
              </w:rPr>
            </w:pPr>
            <w:r>
              <w:rPr>
                <w:rFonts w:ascii="Times New Roman" w:hAnsi="Times New Roman"/>
                <w:sz w:val="28"/>
                <w:lang w:val="uk-UA"/>
              </w:rPr>
              <w:t>15</w:t>
            </w:r>
          </w:p>
        </w:tc>
      </w:tr>
      <w:tr w:rsidR="0022636A" w:rsidRPr="00FD7404" w:rsidTr="00265A8D">
        <w:trPr>
          <w:trHeight w:val="623"/>
        </w:trPr>
        <w:tc>
          <w:tcPr>
            <w:tcW w:w="8046" w:type="dxa"/>
          </w:tcPr>
          <w:p w:rsidR="002F7578" w:rsidRPr="00FD7404" w:rsidRDefault="0022636A" w:rsidP="000F4430">
            <w:pPr>
              <w:pStyle w:val="HTML"/>
              <w:spacing w:before="120"/>
              <w:rPr>
                <w:rFonts w:ascii="Times New Roman" w:hAnsi="Times New Roman"/>
                <w:b/>
                <w:sz w:val="28"/>
                <w:lang w:val="uk-UA"/>
              </w:rPr>
            </w:pPr>
            <w:r w:rsidRPr="00FD7404">
              <w:rPr>
                <w:rFonts w:ascii="Times New Roman" w:hAnsi="Times New Roman"/>
                <w:b/>
                <w:sz w:val="28"/>
                <w:lang w:val="uk-UA"/>
              </w:rPr>
              <w:t>Додатки до Програми:</w:t>
            </w:r>
          </w:p>
          <w:p w:rsidR="00015F04" w:rsidRPr="00FD7404" w:rsidRDefault="00015F04" w:rsidP="000F4430">
            <w:pPr>
              <w:pStyle w:val="HTML"/>
              <w:spacing w:before="120"/>
              <w:rPr>
                <w:rFonts w:ascii="Times New Roman" w:hAnsi="Times New Roman"/>
                <w:b/>
                <w:sz w:val="28"/>
                <w:lang w:val="uk-UA"/>
              </w:rPr>
            </w:pPr>
          </w:p>
        </w:tc>
        <w:tc>
          <w:tcPr>
            <w:tcW w:w="1705" w:type="dxa"/>
            <w:vAlign w:val="center"/>
          </w:tcPr>
          <w:p w:rsidR="0022636A" w:rsidRPr="00FD7404" w:rsidRDefault="0022636A" w:rsidP="000F4430">
            <w:pPr>
              <w:pStyle w:val="HTML"/>
              <w:spacing w:before="120"/>
              <w:jc w:val="center"/>
              <w:rPr>
                <w:rFonts w:ascii="Times New Roman" w:hAnsi="Times New Roman"/>
                <w:b/>
                <w:sz w:val="28"/>
                <w:lang w:val="uk-UA"/>
              </w:rPr>
            </w:pPr>
          </w:p>
        </w:tc>
      </w:tr>
      <w:tr w:rsidR="00265A8D" w:rsidRPr="00FD7404" w:rsidTr="00265A8D">
        <w:trPr>
          <w:trHeight w:val="623"/>
        </w:trPr>
        <w:tc>
          <w:tcPr>
            <w:tcW w:w="8046" w:type="dxa"/>
          </w:tcPr>
          <w:p w:rsidR="00265A8D" w:rsidRPr="00FD7404" w:rsidRDefault="00265A8D" w:rsidP="000F4430">
            <w:pPr>
              <w:pStyle w:val="HTML"/>
              <w:spacing w:before="120"/>
              <w:rPr>
                <w:rFonts w:ascii="Times New Roman" w:hAnsi="Times New Roman"/>
                <w:b/>
                <w:sz w:val="28"/>
                <w:lang w:val="uk-UA"/>
              </w:rPr>
            </w:pPr>
            <w:r>
              <w:rPr>
                <w:rFonts w:ascii="Times New Roman" w:hAnsi="Times New Roman"/>
                <w:b/>
                <w:sz w:val="28"/>
                <w:lang w:val="uk-UA"/>
              </w:rPr>
              <w:t xml:space="preserve">Додаток 1. </w:t>
            </w:r>
            <w:r w:rsidRPr="00265A8D">
              <w:rPr>
                <w:rFonts w:ascii="Times New Roman" w:hAnsi="Times New Roman"/>
                <w:sz w:val="28"/>
                <w:lang w:val="uk-UA"/>
              </w:rPr>
              <w:t>Паспорт Програми</w:t>
            </w:r>
          </w:p>
        </w:tc>
        <w:tc>
          <w:tcPr>
            <w:tcW w:w="1705" w:type="dxa"/>
            <w:vAlign w:val="center"/>
          </w:tcPr>
          <w:p w:rsidR="00265A8D" w:rsidRPr="00265A8D" w:rsidRDefault="00265A8D" w:rsidP="000F4430">
            <w:pPr>
              <w:pStyle w:val="HTML"/>
              <w:spacing w:before="120"/>
              <w:jc w:val="center"/>
              <w:rPr>
                <w:rFonts w:ascii="Times New Roman" w:hAnsi="Times New Roman"/>
                <w:sz w:val="28"/>
                <w:lang w:val="uk-UA"/>
              </w:rPr>
            </w:pPr>
            <w:r w:rsidRPr="00265A8D">
              <w:rPr>
                <w:rFonts w:ascii="Times New Roman" w:hAnsi="Times New Roman"/>
                <w:sz w:val="28"/>
                <w:lang w:val="uk-UA"/>
              </w:rPr>
              <w:t>16</w:t>
            </w:r>
          </w:p>
        </w:tc>
      </w:tr>
      <w:tr w:rsidR="0022636A" w:rsidRPr="005F3CEA" w:rsidTr="00265A8D">
        <w:trPr>
          <w:trHeight w:val="1229"/>
        </w:trPr>
        <w:tc>
          <w:tcPr>
            <w:tcW w:w="8046" w:type="dxa"/>
            <w:shd w:val="clear" w:color="auto" w:fill="auto"/>
          </w:tcPr>
          <w:p w:rsidR="0022636A" w:rsidRPr="005F3CEA" w:rsidRDefault="0022636A" w:rsidP="00265A8D">
            <w:pPr>
              <w:jc w:val="both"/>
              <w:rPr>
                <w:color w:val="000000"/>
                <w:sz w:val="28"/>
                <w:szCs w:val="28"/>
              </w:rPr>
            </w:pPr>
            <w:r w:rsidRPr="005F3CEA">
              <w:rPr>
                <w:b/>
                <w:sz w:val="28"/>
                <w:szCs w:val="28"/>
              </w:rPr>
              <w:t xml:space="preserve">Додаток </w:t>
            </w:r>
            <w:r w:rsidR="00265A8D">
              <w:rPr>
                <w:b/>
                <w:sz w:val="28"/>
                <w:szCs w:val="28"/>
              </w:rPr>
              <w:t>2</w:t>
            </w:r>
            <w:r w:rsidRPr="005F3CEA">
              <w:rPr>
                <w:b/>
                <w:sz w:val="28"/>
                <w:szCs w:val="28"/>
              </w:rPr>
              <w:t>.</w:t>
            </w:r>
            <w:r w:rsidRPr="005F3CEA">
              <w:rPr>
                <w:sz w:val="28"/>
                <w:szCs w:val="28"/>
              </w:rPr>
              <w:t xml:space="preserve"> </w:t>
            </w:r>
            <w:r w:rsidR="002526B8" w:rsidRPr="005F3CEA">
              <w:rPr>
                <w:sz w:val="28"/>
                <w:szCs w:val="28"/>
              </w:rPr>
              <w:t xml:space="preserve">Ресурсне забезпечення </w:t>
            </w:r>
            <w:r w:rsidR="005F3CEA" w:rsidRPr="005F3CEA">
              <w:rPr>
                <w:sz w:val="28"/>
                <w:szCs w:val="28"/>
              </w:rPr>
              <w:t>Р</w:t>
            </w:r>
            <w:r w:rsidR="005F3CEA" w:rsidRPr="005F3CEA">
              <w:rPr>
                <w:color w:val="000000"/>
                <w:sz w:val="28"/>
                <w:szCs w:val="28"/>
              </w:rPr>
              <w:t>егіональної програми розвитку містобудівного кадастру та просторового планування на 2021-2023 роки</w:t>
            </w:r>
          </w:p>
        </w:tc>
        <w:tc>
          <w:tcPr>
            <w:tcW w:w="1705" w:type="dxa"/>
            <w:vAlign w:val="center"/>
          </w:tcPr>
          <w:p w:rsidR="0022636A" w:rsidRPr="005F3CEA" w:rsidRDefault="00037309" w:rsidP="00265A8D">
            <w:pPr>
              <w:pStyle w:val="HTML"/>
              <w:spacing w:before="120"/>
              <w:jc w:val="center"/>
              <w:rPr>
                <w:rFonts w:ascii="Times New Roman" w:hAnsi="Times New Roman"/>
                <w:sz w:val="28"/>
                <w:lang w:val="uk-UA"/>
              </w:rPr>
            </w:pPr>
            <w:r w:rsidRPr="005F3CEA">
              <w:rPr>
                <w:rFonts w:ascii="Times New Roman" w:hAnsi="Times New Roman"/>
                <w:sz w:val="28"/>
                <w:lang w:val="uk-UA"/>
              </w:rPr>
              <w:t>1</w:t>
            </w:r>
            <w:r w:rsidR="00265A8D">
              <w:rPr>
                <w:rFonts w:ascii="Times New Roman" w:hAnsi="Times New Roman"/>
                <w:sz w:val="28"/>
                <w:lang w:val="uk-UA"/>
              </w:rPr>
              <w:t>7</w:t>
            </w:r>
          </w:p>
        </w:tc>
      </w:tr>
      <w:tr w:rsidR="0022636A" w:rsidRPr="005F3CEA" w:rsidTr="00265A8D">
        <w:trPr>
          <w:trHeight w:val="1020"/>
        </w:trPr>
        <w:tc>
          <w:tcPr>
            <w:tcW w:w="8046" w:type="dxa"/>
            <w:shd w:val="clear" w:color="auto" w:fill="auto"/>
          </w:tcPr>
          <w:p w:rsidR="0022636A" w:rsidRPr="005F3CEA" w:rsidRDefault="0022636A" w:rsidP="00265A8D">
            <w:pPr>
              <w:rPr>
                <w:sz w:val="28"/>
                <w:szCs w:val="28"/>
              </w:rPr>
            </w:pPr>
            <w:r w:rsidRPr="005F3CEA">
              <w:rPr>
                <w:b/>
                <w:sz w:val="28"/>
              </w:rPr>
              <w:t xml:space="preserve">Додаток </w:t>
            </w:r>
            <w:r w:rsidR="00265A8D">
              <w:rPr>
                <w:b/>
                <w:sz w:val="28"/>
              </w:rPr>
              <w:t>3</w:t>
            </w:r>
            <w:r w:rsidRPr="005F3CEA">
              <w:rPr>
                <w:sz w:val="28"/>
              </w:rPr>
              <w:t xml:space="preserve">. </w:t>
            </w:r>
            <w:r w:rsidR="005F3CEA" w:rsidRPr="005F3CEA">
              <w:rPr>
                <w:sz w:val="28"/>
                <w:szCs w:val="28"/>
              </w:rPr>
              <w:t xml:space="preserve">Перелік </w:t>
            </w:r>
            <w:r w:rsidR="005F3CEA">
              <w:rPr>
                <w:sz w:val="28"/>
                <w:szCs w:val="28"/>
              </w:rPr>
              <w:t xml:space="preserve">завдань, заходів та показників </w:t>
            </w:r>
            <w:r w:rsidR="005F3CEA" w:rsidRPr="005F3CEA">
              <w:rPr>
                <w:sz w:val="28"/>
                <w:szCs w:val="28"/>
              </w:rPr>
              <w:t>Р</w:t>
            </w:r>
            <w:r w:rsidR="005F3CEA" w:rsidRPr="005F3CEA">
              <w:rPr>
                <w:color w:val="000000"/>
                <w:sz w:val="28"/>
                <w:szCs w:val="28"/>
              </w:rPr>
              <w:t>егіональної програми розвитку містобудівного кадастру та просторового планування на 2021-2023 роки</w:t>
            </w:r>
          </w:p>
        </w:tc>
        <w:tc>
          <w:tcPr>
            <w:tcW w:w="1705" w:type="dxa"/>
            <w:vAlign w:val="center"/>
          </w:tcPr>
          <w:p w:rsidR="005F3CEA" w:rsidRDefault="005F3CEA" w:rsidP="00E15A63">
            <w:pPr>
              <w:pStyle w:val="HTML"/>
              <w:jc w:val="center"/>
              <w:rPr>
                <w:rFonts w:ascii="Times New Roman" w:hAnsi="Times New Roman"/>
                <w:sz w:val="28"/>
                <w:lang w:val="uk-UA"/>
              </w:rPr>
            </w:pPr>
          </w:p>
          <w:p w:rsidR="0022636A" w:rsidRPr="005F3CEA" w:rsidRDefault="00037309" w:rsidP="00265A8D">
            <w:pPr>
              <w:pStyle w:val="HTML"/>
              <w:jc w:val="center"/>
              <w:rPr>
                <w:rFonts w:ascii="Times New Roman" w:hAnsi="Times New Roman"/>
                <w:sz w:val="28"/>
                <w:lang w:val="uk-UA"/>
              </w:rPr>
            </w:pPr>
            <w:r w:rsidRPr="005F3CEA">
              <w:rPr>
                <w:rFonts w:ascii="Times New Roman" w:hAnsi="Times New Roman"/>
                <w:sz w:val="28"/>
                <w:lang w:val="uk-UA"/>
              </w:rPr>
              <w:t>1</w:t>
            </w:r>
            <w:r w:rsidR="00265A8D">
              <w:rPr>
                <w:rFonts w:ascii="Times New Roman" w:hAnsi="Times New Roman"/>
                <w:sz w:val="28"/>
                <w:lang w:val="uk-UA"/>
              </w:rPr>
              <w:t>8</w:t>
            </w:r>
          </w:p>
        </w:tc>
      </w:tr>
    </w:tbl>
    <w:p w:rsidR="00386F07" w:rsidRDefault="00386F07" w:rsidP="0022636A">
      <w:pPr>
        <w:pStyle w:val="HTML"/>
        <w:jc w:val="center"/>
        <w:rPr>
          <w:rFonts w:ascii="Times New Roman" w:hAnsi="Times New Roman"/>
          <w:sz w:val="28"/>
          <w:lang w:val="uk-UA"/>
        </w:rPr>
      </w:pPr>
    </w:p>
    <w:p w:rsidR="005F3CEA" w:rsidRDefault="005F3CEA" w:rsidP="0022636A">
      <w:pPr>
        <w:pStyle w:val="HTML"/>
        <w:jc w:val="center"/>
        <w:rPr>
          <w:rFonts w:ascii="Times New Roman" w:hAnsi="Times New Roman"/>
          <w:sz w:val="28"/>
          <w:lang w:val="uk-UA"/>
        </w:rPr>
      </w:pPr>
    </w:p>
    <w:p w:rsidR="005F3CEA" w:rsidRDefault="005F3CEA" w:rsidP="0022636A">
      <w:pPr>
        <w:pStyle w:val="HTML"/>
        <w:jc w:val="center"/>
        <w:rPr>
          <w:rFonts w:ascii="Times New Roman" w:hAnsi="Times New Roman"/>
          <w:sz w:val="28"/>
          <w:lang w:val="uk-UA"/>
        </w:rPr>
      </w:pPr>
    </w:p>
    <w:p w:rsidR="005F3CEA" w:rsidRDefault="005F3CEA" w:rsidP="0022636A">
      <w:pPr>
        <w:pStyle w:val="HTML"/>
        <w:jc w:val="center"/>
        <w:rPr>
          <w:rFonts w:ascii="Times New Roman" w:hAnsi="Times New Roman"/>
          <w:sz w:val="28"/>
          <w:lang w:val="uk-UA"/>
        </w:rPr>
      </w:pPr>
    </w:p>
    <w:p w:rsidR="005F3CEA" w:rsidRDefault="005F3CEA" w:rsidP="0022636A">
      <w:pPr>
        <w:pStyle w:val="HTML"/>
        <w:jc w:val="center"/>
        <w:rPr>
          <w:rFonts w:ascii="Times New Roman" w:hAnsi="Times New Roman"/>
          <w:sz w:val="28"/>
          <w:lang w:val="uk-UA"/>
        </w:rPr>
      </w:pPr>
    </w:p>
    <w:p w:rsidR="005F3CEA" w:rsidRDefault="005F3CEA" w:rsidP="0022636A">
      <w:pPr>
        <w:pStyle w:val="HTML"/>
        <w:jc w:val="center"/>
        <w:rPr>
          <w:rFonts w:ascii="Times New Roman" w:hAnsi="Times New Roman"/>
          <w:sz w:val="28"/>
          <w:lang w:val="uk-UA"/>
        </w:rPr>
      </w:pPr>
    </w:p>
    <w:p w:rsidR="005F3CEA" w:rsidRDefault="005F3CEA" w:rsidP="0022636A">
      <w:pPr>
        <w:pStyle w:val="HTML"/>
        <w:jc w:val="center"/>
        <w:rPr>
          <w:rFonts w:ascii="Times New Roman" w:hAnsi="Times New Roman"/>
          <w:sz w:val="28"/>
          <w:lang w:val="uk-UA"/>
        </w:rPr>
      </w:pPr>
    </w:p>
    <w:p w:rsidR="005F3CEA" w:rsidRDefault="005F3CEA" w:rsidP="0022636A">
      <w:pPr>
        <w:pStyle w:val="HTML"/>
        <w:jc w:val="center"/>
        <w:rPr>
          <w:rFonts w:ascii="Times New Roman" w:hAnsi="Times New Roman"/>
          <w:sz w:val="28"/>
          <w:lang w:val="uk-UA"/>
        </w:rPr>
      </w:pPr>
    </w:p>
    <w:p w:rsidR="005F3CEA" w:rsidRDefault="005F3CEA" w:rsidP="0022636A">
      <w:pPr>
        <w:pStyle w:val="HTML"/>
        <w:jc w:val="center"/>
        <w:rPr>
          <w:rFonts w:ascii="Times New Roman" w:hAnsi="Times New Roman"/>
          <w:sz w:val="28"/>
          <w:lang w:val="uk-UA"/>
        </w:rPr>
      </w:pPr>
    </w:p>
    <w:p w:rsidR="005F3CEA" w:rsidRDefault="005F3CEA" w:rsidP="0022636A">
      <w:pPr>
        <w:pStyle w:val="HTML"/>
        <w:jc w:val="center"/>
        <w:rPr>
          <w:rFonts w:ascii="Times New Roman" w:hAnsi="Times New Roman"/>
          <w:sz w:val="28"/>
          <w:lang w:val="uk-UA"/>
        </w:rPr>
      </w:pPr>
    </w:p>
    <w:p w:rsidR="00E15A63" w:rsidRDefault="00E15A63" w:rsidP="0085400A">
      <w:pPr>
        <w:pStyle w:val="HTML"/>
        <w:jc w:val="center"/>
        <w:rPr>
          <w:rFonts w:ascii="Times New Roman" w:hAnsi="Times New Roman"/>
          <w:sz w:val="28"/>
          <w:lang w:val="uk-UA"/>
        </w:rPr>
      </w:pPr>
    </w:p>
    <w:p w:rsidR="00E82A09" w:rsidRPr="005F3CEA" w:rsidRDefault="00E82A09" w:rsidP="0085400A">
      <w:pPr>
        <w:pStyle w:val="HTML"/>
        <w:jc w:val="center"/>
        <w:rPr>
          <w:rFonts w:ascii="Times New Roman" w:hAnsi="Times New Roman"/>
          <w:b/>
          <w:sz w:val="28"/>
          <w:lang w:val="uk-UA"/>
        </w:rPr>
      </w:pPr>
    </w:p>
    <w:p w:rsidR="002B317B" w:rsidRPr="00FD7404" w:rsidRDefault="009C3D29" w:rsidP="002706F3">
      <w:pPr>
        <w:numPr>
          <w:ilvl w:val="0"/>
          <w:numId w:val="1"/>
        </w:numPr>
        <w:jc w:val="center"/>
        <w:rPr>
          <w:b/>
          <w:sz w:val="28"/>
          <w:szCs w:val="28"/>
        </w:rPr>
      </w:pPr>
      <w:bookmarkStart w:id="6" w:name="Розділ_2"/>
      <w:r w:rsidRPr="00FD7404">
        <w:rPr>
          <w:b/>
          <w:sz w:val="28"/>
          <w:szCs w:val="28"/>
        </w:rPr>
        <w:t>Загальні положення</w:t>
      </w:r>
    </w:p>
    <w:bookmarkEnd w:id="6"/>
    <w:p w:rsidR="00E36EED" w:rsidRPr="00FD7404" w:rsidRDefault="00E36EED" w:rsidP="00E36EED">
      <w:pPr>
        <w:ind w:left="426" w:firstLine="294"/>
        <w:rPr>
          <w:sz w:val="12"/>
          <w:szCs w:val="12"/>
        </w:rPr>
      </w:pPr>
    </w:p>
    <w:p w:rsidR="006A29B8" w:rsidRPr="00FD7404" w:rsidRDefault="00C93D0F" w:rsidP="00AD2A63">
      <w:pPr>
        <w:ind w:firstLine="709"/>
        <w:jc w:val="both"/>
        <w:rPr>
          <w:sz w:val="28"/>
          <w:szCs w:val="28"/>
        </w:rPr>
      </w:pPr>
      <w:r w:rsidRPr="00FD7404">
        <w:rPr>
          <w:sz w:val="28"/>
          <w:szCs w:val="28"/>
        </w:rPr>
        <w:t>Регі</w:t>
      </w:r>
      <w:r w:rsidR="004C70DF" w:rsidRPr="00FD7404">
        <w:rPr>
          <w:sz w:val="28"/>
          <w:szCs w:val="28"/>
        </w:rPr>
        <w:t>о</w:t>
      </w:r>
      <w:r w:rsidRPr="00FD7404">
        <w:rPr>
          <w:sz w:val="28"/>
          <w:szCs w:val="28"/>
        </w:rPr>
        <w:t xml:space="preserve">нальна </w:t>
      </w:r>
      <w:r w:rsidR="009350EA">
        <w:rPr>
          <w:sz w:val="28"/>
          <w:szCs w:val="28"/>
        </w:rPr>
        <w:t>п</w:t>
      </w:r>
      <w:r w:rsidRPr="00FD7404">
        <w:rPr>
          <w:sz w:val="28"/>
          <w:szCs w:val="28"/>
        </w:rPr>
        <w:t xml:space="preserve">рограма </w:t>
      </w:r>
      <w:r w:rsidR="009350EA">
        <w:rPr>
          <w:sz w:val="28"/>
          <w:szCs w:val="28"/>
        </w:rPr>
        <w:t xml:space="preserve">розвитку містобудівного кадастру та просторового планування </w:t>
      </w:r>
      <w:r w:rsidRPr="00FD7404">
        <w:rPr>
          <w:sz w:val="28"/>
          <w:szCs w:val="28"/>
        </w:rPr>
        <w:t>на 20</w:t>
      </w:r>
      <w:r w:rsidR="000F2C87" w:rsidRPr="00FD7404">
        <w:rPr>
          <w:sz w:val="28"/>
          <w:szCs w:val="28"/>
        </w:rPr>
        <w:t>21</w:t>
      </w:r>
      <w:r w:rsidR="00467E9E" w:rsidRPr="00FD7404">
        <w:rPr>
          <w:sz w:val="28"/>
          <w:szCs w:val="28"/>
        </w:rPr>
        <w:t>-</w:t>
      </w:r>
      <w:r w:rsidRPr="00FD7404">
        <w:rPr>
          <w:sz w:val="28"/>
          <w:szCs w:val="28"/>
        </w:rPr>
        <w:t>20</w:t>
      </w:r>
      <w:r w:rsidR="00A401DA" w:rsidRPr="00FD7404">
        <w:rPr>
          <w:sz w:val="28"/>
          <w:szCs w:val="28"/>
        </w:rPr>
        <w:t>2</w:t>
      </w:r>
      <w:r w:rsidR="000F2C87" w:rsidRPr="00FD7404">
        <w:rPr>
          <w:sz w:val="28"/>
          <w:szCs w:val="28"/>
        </w:rPr>
        <w:t>3</w:t>
      </w:r>
      <w:r w:rsidRPr="00FD7404">
        <w:rPr>
          <w:sz w:val="28"/>
          <w:szCs w:val="28"/>
        </w:rPr>
        <w:t xml:space="preserve"> роки (далі </w:t>
      </w:r>
      <w:r w:rsidR="00F46DB6" w:rsidRPr="00FD7404">
        <w:rPr>
          <w:sz w:val="28"/>
          <w:szCs w:val="28"/>
        </w:rPr>
        <w:t>–</w:t>
      </w:r>
      <w:r w:rsidRPr="00FD7404">
        <w:rPr>
          <w:sz w:val="28"/>
          <w:szCs w:val="28"/>
        </w:rPr>
        <w:t xml:space="preserve"> Програма) розроблена відповідно до вимог </w:t>
      </w:r>
      <w:r w:rsidR="009C3D29" w:rsidRPr="00FD7404">
        <w:rPr>
          <w:sz w:val="28"/>
          <w:szCs w:val="28"/>
        </w:rPr>
        <w:t>з</w:t>
      </w:r>
      <w:r w:rsidRPr="00FD7404">
        <w:rPr>
          <w:sz w:val="28"/>
          <w:szCs w:val="28"/>
        </w:rPr>
        <w:t>акон</w:t>
      </w:r>
      <w:r w:rsidR="007D479E" w:rsidRPr="00FD7404">
        <w:rPr>
          <w:sz w:val="28"/>
          <w:szCs w:val="28"/>
        </w:rPr>
        <w:t>ів</w:t>
      </w:r>
      <w:r w:rsidRPr="00FD7404">
        <w:rPr>
          <w:sz w:val="28"/>
          <w:szCs w:val="28"/>
        </w:rPr>
        <w:t xml:space="preserve"> України «Про регулювання містобудівної діяльності»</w:t>
      </w:r>
      <w:r w:rsidR="007D479E" w:rsidRPr="00FD7404">
        <w:rPr>
          <w:sz w:val="28"/>
          <w:szCs w:val="28"/>
        </w:rPr>
        <w:t>, «Про Генеральну схему планування території України</w:t>
      </w:r>
      <w:r w:rsidR="00A277A3" w:rsidRPr="00FD7404">
        <w:rPr>
          <w:sz w:val="28"/>
          <w:szCs w:val="28"/>
        </w:rPr>
        <w:t>»</w:t>
      </w:r>
      <w:r w:rsidRPr="00FD7404">
        <w:rPr>
          <w:sz w:val="28"/>
          <w:szCs w:val="28"/>
        </w:rPr>
        <w:t>,</w:t>
      </w:r>
      <w:r w:rsidR="007D479E" w:rsidRPr="00FD7404">
        <w:rPr>
          <w:sz w:val="28"/>
          <w:szCs w:val="28"/>
        </w:rPr>
        <w:t xml:space="preserve"> </w:t>
      </w:r>
      <w:r w:rsidR="00A277A3" w:rsidRPr="00FD7404">
        <w:rPr>
          <w:sz w:val="28"/>
          <w:szCs w:val="28"/>
        </w:rPr>
        <w:t>та постанов</w:t>
      </w:r>
      <w:r w:rsidR="00966726">
        <w:rPr>
          <w:sz w:val="28"/>
          <w:szCs w:val="28"/>
        </w:rPr>
        <w:t>и</w:t>
      </w:r>
      <w:r w:rsidR="00A277A3" w:rsidRPr="00FD7404">
        <w:rPr>
          <w:sz w:val="28"/>
          <w:szCs w:val="28"/>
        </w:rPr>
        <w:t xml:space="preserve"> Кабінету Міністрів</w:t>
      </w:r>
      <w:r w:rsidR="007D479E" w:rsidRPr="00FD7404">
        <w:rPr>
          <w:sz w:val="28"/>
          <w:szCs w:val="28"/>
        </w:rPr>
        <w:t xml:space="preserve"> </w:t>
      </w:r>
      <w:r w:rsidR="00A277A3" w:rsidRPr="00FD7404">
        <w:rPr>
          <w:sz w:val="28"/>
          <w:szCs w:val="28"/>
        </w:rPr>
        <w:t>України від 2</w:t>
      </w:r>
      <w:r w:rsidR="00457140" w:rsidRPr="00FD7404">
        <w:rPr>
          <w:sz w:val="28"/>
          <w:szCs w:val="28"/>
        </w:rPr>
        <w:t xml:space="preserve">5 травня </w:t>
      </w:r>
      <w:r w:rsidR="00A277A3" w:rsidRPr="00FD7404">
        <w:rPr>
          <w:sz w:val="28"/>
          <w:szCs w:val="28"/>
        </w:rPr>
        <w:t xml:space="preserve">2011 року № 559 </w:t>
      </w:r>
      <w:r w:rsidR="007D479E" w:rsidRPr="00FD7404">
        <w:rPr>
          <w:sz w:val="28"/>
          <w:szCs w:val="28"/>
        </w:rPr>
        <w:t>«Про містобудівний кадастр»</w:t>
      </w:r>
      <w:r w:rsidR="00745CDB">
        <w:rPr>
          <w:sz w:val="28"/>
          <w:szCs w:val="28"/>
        </w:rPr>
        <w:t>.</w:t>
      </w:r>
    </w:p>
    <w:p w:rsidR="00C93D0F" w:rsidRPr="00FD7404" w:rsidRDefault="00C93D0F" w:rsidP="00AD2A63">
      <w:pPr>
        <w:ind w:firstLine="709"/>
        <w:jc w:val="both"/>
        <w:rPr>
          <w:sz w:val="28"/>
          <w:szCs w:val="28"/>
        </w:rPr>
      </w:pPr>
      <w:r w:rsidRPr="00FD7404">
        <w:rPr>
          <w:sz w:val="28"/>
          <w:szCs w:val="28"/>
        </w:rPr>
        <w:t>У Програмі терміни вживаються в такому значенні:</w:t>
      </w:r>
    </w:p>
    <w:p w:rsidR="00C93D0F" w:rsidRPr="00FD7404" w:rsidRDefault="00A67797" w:rsidP="006A29B8">
      <w:pPr>
        <w:ind w:firstLine="709"/>
        <w:jc w:val="both"/>
        <w:rPr>
          <w:sz w:val="28"/>
          <w:szCs w:val="28"/>
        </w:rPr>
      </w:pPr>
      <w:proofErr w:type="spellStart"/>
      <w:r w:rsidRPr="00FD7404">
        <w:rPr>
          <w:b/>
          <w:sz w:val="28"/>
          <w:szCs w:val="28"/>
        </w:rPr>
        <w:t>г</w:t>
      </w:r>
      <w:r w:rsidR="00C93D0F" w:rsidRPr="00FD7404">
        <w:rPr>
          <w:b/>
          <w:sz w:val="28"/>
          <w:szCs w:val="28"/>
        </w:rPr>
        <w:t>еопортал</w:t>
      </w:r>
      <w:proofErr w:type="spellEnd"/>
      <w:r w:rsidR="00C93D0F" w:rsidRPr="00FD7404">
        <w:rPr>
          <w:b/>
          <w:sz w:val="28"/>
          <w:szCs w:val="28"/>
        </w:rPr>
        <w:t xml:space="preserve"> містобудівного кадастру</w:t>
      </w:r>
      <w:r w:rsidR="00C93D0F" w:rsidRPr="00FD7404">
        <w:rPr>
          <w:sz w:val="28"/>
          <w:szCs w:val="28"/>
        </w:rPr>
        <w:t xml:space="preserve"> </w:t>
      </w:r>
      <w:r w:rsidR="00F46DB6" w:rsidRPr="00FD7404">
        <w:rPr>
          <w:sz w:val="28"/>
          <w:szCs w:val="28"/>
        </w:rPr>
        <w:t>–</w:t>
      </w:r>
      <w:r w:rsidR="00C93D0F" w:rsidRPr="00FD7404">
        <w:rPr>
          <w:sz w:val="28"/>
          <w:szCs w:val="28"/>
        </w:rPr>
        <w:t xml:space="preserve"> сукупність </w:t>
      </w:r>
      <w:proofErr w:type="spellStart"/>
      <w:r w:rsidR="00C93D0F" w:rsidRPr="00FD7404">
        <w:rPr>
          <w:sz w:val="28"/>
          <w:szCs w:val="28"/>
        </w:rPr>
        <w:t>інтернет-засобів</w:t>
      </w:r>
      <w:proofErr w:type="spellEnd"/>
      <w:r w:rsidR="00C93D0F" w:rsidRPr="00FD7404">
        <w:rPr>
          <w:sz w:val="28"/>
          <w:szCs w:val="28"/>
        </w:rPr>
        <w:t xml:space="preserve"> та сервісів </w:t>
      </w:r>
      <w:proofErr w:type="spellStart"/>
      <w:r w:rsidR="00C93D0F" w:rsidRPr="00FD7404">
        <w:rPr>
          <w:sz w:val="28"/>
          <w:szCs w:val="28"/>
        </w:rPr>
        <w:t>геопросторових</w:t>
      </w:r>
      <w:proofErr w:type="spellEnd"/>
      <w:r w:rsidR="00C93D0F" w:rsidRPr="00FD7404">
        <w:rPr>
          <w:sz w:val="28"/>
          <w:szCs w:val="28"/>
        </w:rPr>
        <w:t xml:space="preserve"> даних, що підтримують метадані про </w:t>
      </w:r>
      <w:proofErr w:type="spellStart"/>
      <w:r w:rsidR="00966726" w:rsidRPr="00FD7404">
        <w:rPr>
          <w:sz w:val="28"/>
          <w:szCs w:val="28"/>
        </w:rPr>
        <w:t>Геоінформаційні</w:t>
      </w:r>
      <w:proofErr w:type="spellEnd"/>
      <w:r w:rsidR="00C93D0F" w:rsidRPr="00FD7404">
        <w:rPr>
          <w:sz w:val="28"/>
          <w:szCs w:val="28"/>
        </w:rPr>
        <w:t xml:space="preserve"> ресурси містобудівного кадастру і забезпечують доступ до них та до публічних інформаційних ресурсів містобудівного кадастру в Інтернеті;</w:t>
      </w:r>
    </w:p>
    <w:p w:rsidR="00C93D0F" w:rsidRPr="00DA108F" w:rsidRDefault="00C93D0F" w:rsidP="006A29B8">
      <w:pPr>
        <w:ind w:firstLine="720"/>
        <w:jc w:val="both"/>
        <w:rPr>
          <w:sz w:val="28"/>
          <w:szCs w:val="28"/>
        </w:rPr>
      </w:pPr>
      <w:proofErr w:type="spellStart"/>
      <w:r w:rsidRPr="00FD7404">
        <w:rPr>
          <w:b/>
          <w:sz w:val="28"/>
          <w:szCs w:val="28"/>
        </w:rPr>
        <w:t>геопросторовий</w:t>
      </w:r>
      <w:proofErr w:type="spellEnd"/>
      <w:r w:rsidRPr="00FD7404">
        <w:rPr>
          <w:b/>
          <w:sz w:val="28"/>
          <w:szCs w:val="28"/>
        </w:rPr>
        <w:t xml:space="preserve"> об</w:t>
      </w:r>
      <w:r w:rsidR="008A03C7" w:rsidRPr="00FD7404">
        <w:rPr>
          <w:b/>
          <w:sz w:val="28"/>
          <w:szCs w:val="28"/>
        </w:rPr>
        <w:t>’</w:t>
      </w:r>
      <w:r w:rsidRPr="00FD7404">
        <w:rPr>
          <w:b/>
          <w:sz w:val="28"/>
          <w:szCs w:val="28"/>
        </w:rPr>
        <w:t>єкт</w:t>
      </w:r>
      <w:r w:rsidRPr="00FD7404">
        <w:rPr>
          <w:sz w:val="28"/>
          <w:szCs w:val="28"/>
        </w:rPr>
        <w:t xml:space="preserve"> </w:t>
      </w:r>
      <w:r w:rsidR="00F93510" w:rsidRPr="00FD7404">
        <w:rPr>
          <w:sz w:val="28"/>
          <w:szCs w:val="28"/>
        </w:rPr>
        <w:t>–</w:t>
      </w:r>
      <w:r w:rsidRPr="00FD7404">
        <w:rPr>
          <w:sz w:val="28"/>
          <w:szCs w:val="28"/>
        </w:rPr>
        <w:t xml:space="preserve"> об</w:t>
      </w:r>
      <w:r w:rsidR="008A03C7" w:rsidRPr="00FD7404">
        <w:rPr>
          <w:sz w:val="28"/>
          <w:szCs w:val="28"/>
        </w:rPr>
        <w:t>’</w:t>
      </w:r>
      <w:r w:rsidRPr="00FD7404">
        <w:rPr>
          <w:sz w:val="28"/>
          <w:szCs w:val="28"/>
        </w:rPr>
        <w:t xml:space="preserve">єкт реального світу, що характеризується певним місцезнаходженням на Землі і визначений у встановленій системі </w:t>
      </w:r>
      <w:r w:rsidRPr="00DA108F">
        <w:rPr>
          <w:sz w:val="28"/>
          <w:szCs w:val="28"/>
        </w:rPr>
        <w:t xml:space="preserve">просторово-часових координат; </w:t>
      </w:r>
    </w:p>
    <w:p w:rsidR="00C93D0F" w:rsidRPr="00DA108F" w:rsidRDefault="00C93D0F" w:rsidP="006A29B8">
      <w:pPr>
        <w:ind w:firstLine="720"/>
        <w:jc w:val="both"/>
        <w:rPr>
          <w:sz w:val="28"/>
          <w:szCs w:val="28"/>
        </w:rPr>
      </w:pPr>
      <w:proofErr w:type="spellStart"/>
      <w:r w:rsidRPr="00DA108F">
        <w:rPr>
          <w:b/>
          <w:sz w:val="28"/>
          <w:szCs w:val="28"/>
        </w:rPr>
        <w:t>геопросторові</w:t>
      </w:r>
      <w:proofErr w:type="spellEnd"/>
      <w:r w:rsidRPr="00DA108F">
        <w:rPr>
          <w:b/>
          <w:sz w:val="28"/>
          <w:szCs w:val="28"/>
        </w:rPr>
        <w:t xml:space="preserve"> дані</w:t>
      </w:r>
      <w:r w:rsidRPr="00DA108F">
        <w:rPr>
          <w:sz w:val="28"/>
          <w:szCs w:val="28"/>
        </w:rPr>
        <w:t xml:space="preserve"> – набір даних про </w:t>
      </w:r>
      <w:proofErr w:type="spellStart"/>
      <w:r w:rsidRPr="00DA108F">
        <w:rPr>
          <w:sz w:val="28"/>
          <w:szCs w:val="28"/>
        </w:rPr>
        <w:t>геопросторовий</w:t>
      </w:r>
      <w:proofErr w:type="spellEnd"/>
      <w:r w:rsidRPr="00DA108F">
        <w:rPr>
          <w:sz w:val="28"/>
          <w:szCs w:val="28"/>
        </w:rPr>
        <w:t xml:space="preserve"> об</w:t>
      </w:r>
      <w:r w:rsidR="008A03C7" w:rsidRPr="00DA108F">
        <w:rPr>
          <w:sz w:val="28"/>
          <w:szCs w:val="28"/>
        </w:rPr>
        <w:t>’</w:t>
      </w:r>
      <w:r w:rsidRPr="00DA108F">
        <w:rPr>
          <w:sz w:val="28"/>
          <w:szCs w:val="28"/>
        </w:rPr>
        <w:t xml:space="preserve">єкт (використовується у значенні, наведеному в Законі України «Про топографо-геодезичну і картографічну діяльність»); </w:t>
      </w:r>
    </w:p>
    <w:p w:rsidR="00C93D0F" w:rsidRPr="00FD7404" w:rsidRDefault="00C93D0F" w:rsidP="006A29B8">
      <w:pPr>
        <w:ind w:firstLine="720"/>
        <w:jc w:val="both"/>
        <w:rPr>
          <w:sz w:val="28"/>
          <w:szCs w:val="28"/>
        </w:rPr>
      </w:pPr>
      <w:r w:rsidRPr="00DA108F">
        <w:rPr>
          <w:b/>
          <w:sz w:val="28"/>
          <w:szCs w:val="28"/>
        </w:rPr>
        <w:t xml:space="preserve">інформаційні ресурси системи містобудівного кадастру </w:t>
      </w:r>
      <w:r w:rsidR="006A27F1" w:rsidRPr="00DA108F">
        <w:rPr>
          <w:sz w:val="28"/>
          <w:szCs w:val="28"/>
        </w:rPr>
        <w:t>–</w:t>
      </w:r>
      <w:r w:rsidRPr="00DA108F">
        <w:rPr>
          <w:b/>
          <w:sz w:val="28"/>
          <w:szCs w:val="28"/>
        </w:rPr>
        <w:t xml:space="preserve"> </w:t>
      </w:r>
      <w:r w:rsidRPr="00DA108F">
        <w:rPr>
          <w:sz w:val="28"/>
          <w:szCs w:val="28"/>
        </w:rPr>
        <w:t xml:space="preserve">затверджена містобудівна, проектна та планувальна документація, склад і зміст якої визначено законодавством України у сфері містобудівної діяльності та будівельними нормами, метадані про цю документацію та електронні копії містобудівної, проектної та планувальної документації, що вводяться і зберігаються в базах даних інформаційної системи містобудівного кадастру, бази </w:t>
      </w:r>
      <w:proofErr w:type="spellStart"/>
      <w:r w:rsidRPr="00DA108F">
        <w:rPr>
          <w:sz w:val="28"/>
          <w:szCs w:val="28"/>
        </w:rPr>
        <w:t>геопросторових</w:t>
      </w:r>
      <w:proofErr w:type="spellEnd"/>
      <w:r w:rsidRPr="00DA108F">
        <w:rPr>
          <w:sz w:val="28"/>
          <w:szCs w:val="28"/>
        </w:rPr>
        <w:t xml:space="preserve"> даних єдиної цифрової топографічної основи території, реєстри адрес, вулиць та інших поіменованих об'єктів, профільні набори </w:t>
      </w:r>
      <w:proofErr w:type="spellStart"/>
      <w:r w:rsidRPr="00DA108F">
        <w:rPr>
          <w:sz w:val="28"/>
          <w:szCs w:val="28"/>
        </w:rPr>
        <w:t>геопросторових</w:t>
      </w:r>
      <w:proofErr w:type="spellEnd"/>
      <w:r w:rsidRPr="00DA108F">
        <w:rPr>
          <w:sz w:val="28"/>
          <w:szCs w:val="28"/>
        </w:rPr>
        <w:t xml:space="preserve"> даних із земельного та інших видових (галузевих) кадастрів, містобудівні норми і регламенти, інші</w:t>
      </w:r>
      <w:r w:rsidRPr="00FD7404">
        <w:rPr>
          <w:sz w:val="28"/>
          <w:szCs w:val="28"/>
        </w:rPr>
        <w:t xml:space="preserve"> документи та масиви документів, що підлягають реєстрації та обліку в системі містобудівного кадастру відповідно до законодавства; </w:t>
      </w:r>
    </w:p>
    <w:p w:rsidR="00C93D0F" w:rsidRPr="00FD7404" w:rsidRDefault="006A29B8" w:rsidP="006A29B8">
      <w:pPr>
        <w:tabs>
          <w:tab w:val="left" w:pos="709"/>
        </w:tabs>
        <w:jc w:val="both"/>
        <w:rPr>
          <w:sz w:val="28"/>
          <w:szCs w:val="28"/>
        </w:rPr>
      </w:pPr>
      <w:r w:rsidRPr="00FD7404">
        <w:rPr>
          <w:b/>
          <w:sz w:val="28"/>
          <w:szCs w:val="28"/>
        </w:rPr>
        <w:tab/>
      </w:r>
      <w:r w:rsidR="00C93D0F" w:rsidRPr="00FD7404">
        <w:rPr>
          <w:b/>
          <w:sz w:val="28"/>
          <w:szCs w:val="28"/>
        </w:rPr>
        <w:t>інформаційна автоматизована система</w:t>
      </w:r>
      <w:r w:rsidR="00C93D0F" w:rsidRPr="00FD7404">
        <w:rPr>
          <w:sz w:val="28"/>
          <w:szCs w:val="28"/>
        </w:rPr>
        <w:t xml:space="preserve"> </w:t>
      </w:r>
      <w:r w:rsidR="006A27F1" w:rsidRPr="00FD7404">
        <w:rPr>
          <w:sz w:val="28"/>
          <w:szCs w:val="28"/>
        </w:rPr>
        <w:t>–</w:t>
      </w:r>
      <w:r w:rsidR="00C93D0F" w:rsidRPr="00FD7404">
        <w:rPr>
          <w:sz w:val="28"/>
          <w:szCs w:val="28"/>
        </w:rPr>
        <w:t xml:space="preserve"> організаційно-технічна система, у якій реалізується технологія оброблення інформації з використанням технічних і програмних засобів (використовується у значенні, наведеному в Законі України «Про захист інформації в інформаційно-телекомунікаційних системах»);</w:t>
      </w:r>
    </w:p>
    <w:p w:rsidR="00CC6934" w:rsidRPr="00FD7404" w:rsidRDefault="00C93D0F" w:rsidP="006A29B8">
      <w:pPr>
        <w:ind w:firstLine="720"/>
        <w:jc w:val="both"/>
        <w:rPr>
          <w:sz w:val="28"/>
          <w:szCs w:val="28"/>
        </w:rPr>
      </w:pPr>
      <w:r w:rsidRPr="00FD7404">
        <w:rPr>
          <w:b/>
          <w:sz w:val="28"/>
          <w:szCs w:val="28"/>
        </w:rPr>
        <w:t xml:space="preserve">містобудівний кадастр </w:t>
      </w:r>
      <w:r w:rsidR="006A27F1" w:rsidRPr="00FD7404">
        <w:rPr>
          <w:sz w:val="28"/>
          <w:szCs w:val="28"/>
        </w:rPr>
        <w:t>–</w:t>
      </w:r>
      <w:r w:rsidRPr="00FD7404">
        <w:rPr>
          <w:sz w:val="28"/>
          <w:szCs w:val="28"/>
        </w:rPr>
        <w:t xml:space="preserve"> державна система зберігання та використання </w:t>
      </w:r>
      <w:proofErr w:type="spellStart"/>
      <w:r w:rsidRPr="00FD7404">
        <w:rPr>
          <w:sz w:val="28"/>
          <w:szCs w:val="28"/>
        </w:rPr>
        <w:t>геопросторових</w:t>
      </w:r>
      <w:proofErr w:type="spellEnd"/>
      <w:r w:rsidRPr="00FD7404">
        <w:rPr>
          <w:sz w:val="28"/>
          <w:szCs w:val="28"/>
        </w:rPr>
        <w:t xml:space="preserve"> даних про територію, адміністративно-територіальні одиниці, екологічні, інженерно-геологічні умови, інформаційні ресурси будівельних норм, державні стандарти і правила для задоволення інформаційних потреб у плануванні територій та будівництві, формування галузевої складової державних </w:t>
      </w:r>
      <w:proofErr w:type="spellStart"/>
      <w:r w:rsidRPr="00FD7404">
        <w:rPr>
          <w:sz w:val="28"/>
          <w:szCs w:val="28"/>
        </w:rPr>
        <w:t>геоінформаційних</w:t>
      </w:r>
      <w:proofErr w:type="spellEnd"/>
      <w:r w:rsidRPr="00FD7404">
        <w:rPr>
          <w:sz w:val="28"/>
          <w:szCs w:val="28"/>
        </w:rPr>
        <w:t xml:space="preserve"> ресурсів;</w:t>
      </w:r>
    </w:p>
    <w:p w:rsidR="008C6A62" w:rsidRPr="00FD7404" w:rsidRDefault="00C93D0F" w:rsidP="006A29B8">
      <w:pPr>
        <w:ind w:firstLine="720"/>
        <w:jc w:val="both"/>
        <w:rPr>
          <w:sz w:val="28"/>
          <w:szCs w:val="28"/>
        </w:rPr>
      </w:pPr>
      <w:r w:rsidRPr="00FD7404">
        <w:rPr>
          <w:b/>
          <w:sz w:val="28"/>
          <w:szCs w:val="28"/>
        </w:rPr>
        <w:lastRenderedPageBreak/>
        <w:t>метадані містобудівного кадастру</w:t>
      </w:r>
      <w:r w:rsidRPr="00FD7404">
        <w:rPr>
          <w:sz w:val="28"/>
          <w:szCs w:val="28"/>
        </w:rPr>
        <w:t xml:space="preserve"> </w:t>
      </w:r>
      <w:r w:rsidR="006A27F1" w:rsidRPr="00FD7404">
        <w:rPr>
          <w:sz w:val="28"/>
          <w:szCs w:val="28"/>
        </w:rPr>
        <w:t>–</w:t>
      </w:r>
      <w:r w:rsidRPr="00FD7404">
        <w:rPr>
          <w:sz w:val="28"/>
          <w:szCs w:val="28"/>
        </w:rPr>
        <w:t xml:space="preserve"> довідкова інформація про інформаційні ресурси </w:t>
      </w:r>
      <w:r w:rsidR="008629B4" w:rsidRPr="00FD7404">
        <w:rPr>
          <w:sz w:val="28"/>
          <w:szCs w:val="28"/>
        </w:rPr>
        <w:t xml:space="preserve">та сервіси інформаційних систем </w:t>
      </w:r>
      <w:r w:rsidRPr="00FD7404">
        <w:rPr>
          <w:sz w:val="28"/>
          <w:szCs w:val="28"/>
        </w:rPr>
        <w:t>містобудівного кадастру;</w:t>
      </w:r>
    </w:p>
    <w:p w:rsidR="00C93D0F" w:rsidRPr="00FD7404" w:rsidRDefault="00C93D0F" w:rsidP="006A29B8">
      <w:pPr>
        <w:ind w:firstLine="720"/>
        <w:jc w:val="both"/>
        <w:rPr>
          <w:sz w:val="28"/>
          <w:szCs w:val="28"/>
        </w:rPr>
      </w:pPr>
      <w:r w:rsidRPr="00FD7404">
        <w:rPr>
          <w:b/>
          <w:sz w:val="28"/>
          <w:szCs w:val="28"/>
        </w:rPr>
        <w:t>публічні інформаційні ресурси містобудівного кадастру</w:t>
      </w:r>
      <w:r w:rsidRPr="00FD7404">
        <w:rPr>
          <w:sz w:val="28"/>
          <w:szCs w:val="28"/>
        </w:rPr>
        <w:t xml:space="preserve"> </w:t>
      </w:r>
      <w:r w:rsidR="006A27F1" w:rsidRPr="00FD7404">
        <w:rPr>
          <w:sz w:val="28"/>
          <w:szCs w:val="28"/>
        </w:rPr>
        <w:t>–</w:t>
      </w:r>
      <w:r w:rsidR="00A67797" w:rsidRPr="00FD7404">
        <w:rPr>
          <w:sz w:val="28"/>
          <w:szCs w:val="28"/>
        </w:rPr>
        <w:t xml:space="preserve"> </w:t>
      </w:r>
      <w:r w:rsidR="008C6A62" w:rsidRPr="00FD7404">
        <w:rPr>
          <w:sz w:val="28"/>
          <w:szCs w:val="28"/>
          <w:lang w:eastAsia="uk-UA"/>
        </w:rPr>
        <w:t>відкрита електронна топографічна основа та частина відкритих інформаційних ресурсів містобудівного кадастру, до як</w:t>
      </w:r>
      <w:r w:rsidR="000A08C8" w:rsidRPr="00FD7404">
        <w:rPr>
          <w:sz w:val="28"/>
          <w:szCs w:val="28"/>
          <w:lang w:eastAsia="uk-UA"/>
        </w:rPr>
        <w:t>их</w:t>
      </w:r>
      <w:r w:rsidR="008C6A62" w:rsidRPr="00FD7404">
        <w:rPr>
          <w:sz w:val="28"/>
          <w:szCs w:val="28"/>
          <w:lang w:eastAsia="uk-UA"/>
        </w:rPr>
        <w:t xml:space="preserve"> відповідно до Закону України </w:t>
      </w:r>
      <w:r w:rsidR="006A27F1" w:rsidRPr="00FD7404">
        <w:rPr>
          <w:sz w:val="28"/>
          <w:szCs w:val="28"/>
          <w:lang w:eastAsia="uk-UA"/>
        </w:rPr>
        <w:t>«</w:t>
      </w:r>
      <w:r w:rsidR="008C6A62" w:rsidRPr="00FD7404">
        <w:rPr>
          <w:sz w:val="28"/>
          <w:szCs w:val="28"/>
          <w:lang w:eastAsia="uk-UA"/>
        </w:rPr>
        <w:t>Про регулювання містобудівної діяльності</w:t>
      </w:r>
      <w:r w:rsidR="006A27F1" w:rsidRPr="00FD7404">
        <w:rPr>
          <w:sz w:val="28"/>
          <w:szCs w:val="28"/>
          <w:lang w:eastAsia="uk-UA"/>
        </w:rPr>
        <w:t>»</w:t>
      </w:r>
      <w:r w:rsidR="008C6A62" w:rsidRPr="00FD7404">
        <w:rPr>
          <w:sz w:val="28"/>
          <w:szCs w:val="28"/>
          <w:lang w:eastAsia="uk-UA"/>
        </w:rPr>
        <w:t xml:space="preserve"> забезпечується загальна доступність</w:t>
      </w:r>
      <w:r w:rsidRPr="00FD7404">
        <w:rPr>
          <w:sz w:val="28"/>
          <w:szCs w:val="28"/>
        </w:rPr>
        <w:t xml:space="preserve">; </w:t>
      </w:r>
    </w:p>
    <w:p w:rsidR="00E54F7F" w:rsidRPr="00FD7404" w:rsidRDefault="00C93D0F" w:rsidP="006A29B8">
      <w:pPr>
        <w:ind w:firstLine="720"/>
        <w:jc w:val="both"/>
        <w:rPr>
          <w:sz w:val="28"/>
          <w:szCs w:val="28"/>
        </w:rPr>
      </w:pPr>
      <w:r w:rsidRPr="00FD7404">
        <w:rPr>
          <w:b/>
          <w:sz w:val="28"/>
          <w:szCs w:val="28"/>
        </w:rPr>
        <w:t>реєстрація документа в містобудівному кадастрі</w:t>
      </w:r>
      <w:r w:rsidRPr="00FD7404">
        <w:rPr>
          <w:sz w:val="28"/>
          <w:szCs w:val="28"/>
        </w:rPr>
        <w:t xml:space="preserve"> </w:t>
      </w:r>
      <w:r w:rsidR="006A27F1" w:rsidRPr="00FD7404">
        <w:rPr>
          <w:sz w:val="28"/>
          <w:szCs w:val="28"/>
        </w:rPr>
        <w:t>–</w:t>
      </w:r>
      <w:r w:rsidRPr="00FD7404">
        <w:rPr>
          <w:sz w:val="28"/>
          <w:szCs w:val="28"/>
        </w:rPr>
        <w:t xml:space="preserve"> дія, у результаті якої документ або його частина вноситься до інформаційних ресурсів містобудівного кадастру, а містобудівні регламенти, що реєструються та зберігаються в ньому, здобувають статус обов</w:t>
      </w:r>
      <w:r w:rsidR="008A03C7" w:rsidRPr="00FD7404">
        <w:rPr>
          <w:sz w:val="28"/>
          <w:szCs w:val="28"/>
        </w:rPr>
        <w:t>’</w:t>
      </w:r>
      <w:r w:rsidRPr="00FD7404">
        <w:rPr>
          <w:sz w:val="28"/>
          <w:szCs w:val="28"/>
        </w:rPr>
        <w:t>язкових для дотримання всіма учасниками містобудівної діяльності, власниками та користувачами земельних ділянок і власниками розташованих на них об</w:t>
      </w:r>
      <w:r w:rsidR="008A03C7" w:rsidRPr="00FD7404">
        <w:rPr>
          <w:sz w:val="28"/>
          <w:szCs w:val="28"/>
        </w:rPr>
        <w:t>’</w:t>
      </w:r>
      <w:r w:rsidRPr="00FD7404">
        <w:rPr>
          <w:sz w:val="28"/>
          <w:szCs w:val="28"/>
        </w:rPr>
        <w:t>єктів нерухомості.</w:t>
      </w:r>
    </w:p>
    <w:p w:rsidR="00401224" w:rsidRPr="00FD7404" w:rsidRDefault="00457140" w:rsidP="006A29B8">
      <w:pPr>
        <w:ind w:firstLine="720"/>
        <w:jc w:val="both"/>
        <w:rPr>
          <w:sz w:val="28"/>
          <w:szCs w:val="28"/>
        </w:rPr>
      </w:pPr>
      <w:r w:rsidRPr="00FD7404">
        <w:rPr>
          <w:sz w:val="28"/>
          <w:szCs w:val="28"/>
        </w:rPr>
        <w:t>Т</w:t>
      </w:r>
      <w:r w:rsidR="00C31B23" w:rsidRPr="00FD7404">
        <w:rPr>
          <w:sz w:val="28"/>
          <w:szCs w:val="28"/>
        </w:rPr>
        <w:t>ерміни вживаються у значенні, наведеному</w:t>
      </w:r>
      <w:r w:rsidR="00401224" w:rsidRPr="00FD7404">
        <w:rPr>
          <w:sz w:val="28"/>
          <w:szCs w:val="28"/>
        </w:rPr>
        <w:t xml:space="preserve"> у</w:t>
      </w:r>
      <w:r w:rsidR="00C31B23" w:rsidRPr="00FD7404">
        <w:rPr>
          <w:sz w:val="28"/>
          <w:szCs w:val="28"/>
        </w:rPr>
        <w:t xml:space="preserve"> </w:t>
      </w:r>
      <w:r w:rsidR="00401224" w:rsidRPr="00FD7404">
        <w:rPr>
          <w:sz w:val="28"/>
          <w:szCs w:val="28"/>
        </w:rPr>
        <w:t xml:space="preserve">постанові Кабінету Міністрів </w:t>
      </w:r>
      <w:r w:rsidR="00C579D6" w:rsidRPr="00FD7404">
        <w:rPr>
          <w:sz w:val="28"/>
          <w:szCs w:val="28"/>
        </w:rPr>
        <w:t xml:space="preserve"> </w:t>
      </w:r>
      <w:r w:rsidR="00401224" w:rsidRPr="00FD7404">
        <w:rPr>
          <w:sz w:val="28"/>
          <w:szCs w:val="28"/>
        </w:rPr>
        <w:t xml:space="preserve">України </w:t>
      </w:r>
      <w:r w:rsidR="005102AB" w:rsidRPr="00FD7404">
        <w:rPr>
          <w:sz w:val="28"/>
          <w:szCs w:val="28"/>
        </w:rPr>
        <w:t xml:space="preserve"> </w:t>
      </w:r>
      <w:r w:rsidR="00401224" w:rsidRPr="00FD7404">
        <w:rPr>
          <w:sz w:val="28"/>
          <w:szCs w:val="28"/>
        </w:rPr>
        <w:t xml:space="preserve">від </w:t>
      </w:r>
      <w:r w:rsidR="00C579D6" w:rsidRPr="00FD7404">
        <w:rPr>
          <w:sz w:val="28"/>
          <w:szCs w:val="28"/>
        </w:rPr>
        <w:t xml:space="preserve"> </w:t>
      </w:r>
      <w:r w:rsidR="00401224" w:rsidRPr="00FD7404">
        <w:rPr>
          <w:sz w:val="28"/>
          <w:szCs w:val="28"/>
        </w:rPr>
        <w:t>25</w:t>
      </w:r>
      <w:r w:rsidR="00C579D6" w:rsidRPr="00FD7404">
        <w:rPr>
          <w:sz w:val="28"/>
          <w:szCs w:val="28"/>
        </w:rPr>
        <w:t xml:space="preserve"> </w:t>
      </w:r>
      <w:r w:rsidR="00401224" w:rsidRPr="00FD7404">
        <w:rPr>
          <w:sz w:val="28"/>
          <w:szCs w:val="28"/>
        </w:rPr>
        <w:t xml:space="preserve"> травня </w:t>
      </w:r>
      <w:r w:rsidR="00C579D6" w:rsidRPr="00FD7404">
        <w:rPr>
          <w:sz w:val="28"/>
          <w:szCs w:val="28"/>
        </w:rPr>
        <w:t xml:space="preserve"> </w:t>
      </w:r>
      <w:r w:rsidR="00401224" w:rsidRPr="00FD7404">
        <w:rPr>
          <w:sz w:val="28"/>
          <w:szCs w:val="28"/>
        </w:rPr>
        <w:t>2011</w:t>
      </w:r>
      <w:r w:rsidR="00C579D6" w:rsidRPr="00FD7404">
        <w:rPr>
          <w:sz w:val="28"/>
          <w:szCs w:val="28"/>
        </w:rPr>
        <w:t xml:space="preserve"> </w:t>
      </w:r>
      <w:r w:rsidR="00401224" w:rsidRPr="00FD7404">
        <w:rPr>
          <w:sz w:val="28"/>
          <w:szCs w:val="28"/>
        </w:rPr>
        <w:t xml:space="preserve"> року </w:t>
      </w:r>
      <w:r w:rsidR="00C579D6" w:rsidRPr="00FD7404">
        <w:rPr>
          <w:sz w:val="28"/>
          <w:szCs w:val="28"/>
        </w:rPr>
        <w:t xml:space="preserve"> №  </w:t>
      </w:r>
      <w:r w:rsidR="00401224" w:rsidRPr="00FD7404">
        <w:rPr>
          <w:sz w:val="28"/>
          <w:szCs w:val="28"/>
        </w:rPr>
        <w:t xml:space="preserve">559 </w:t>
      </w:r>
      <w:r w:rsidR="00C579D6" w:rsidRPr="00FD7404">
        <w:rPr>
          <w:sz w:val="28"/>
          <w:szCs w:val="28"/>
        </w:rPr>
        <w:t xml:space="preserve"> </w:t>
      </w:r>
      <w:r w:rsidR="00401224" w:rsidRPr="00FD7404">
        <w:rPr>
          <w:sz w:val="28"/>
          <w:szCs w:val="28"/>
        </w:rPr>
        <w:t xml:space="preserve">«Про </w:t>
      </w:r>
      <w:r w:rsidR="00C579D6" w:rsidRPr="00FD7404">
        <w:rPr>
          <w:sz w:val="28"/>
          <w:szCs w:val="28"/>
        </w:rPr>
        <w:t xml:space="preserve"> </w:t>
      </w:r>
      <w:r w:rsidR="00401224" w:rsidRPr="00FD7404">
        <w:rPr>
          <w:sz w:val="28"/>
          <w:szCs w:val="28"/>
        </w:rPr>
        <w:t>містобудівний кадастр».</w:t>
      </w:r>
    </w:p>
    <w:p w:rsidR="000E1C95" w:rsidRPr="00FD7404" w:rsidRDefault="007C337D" w:rsidP="006A29B8">
      <w:pPr>
        <w:ind w:firstLine="720"/>
        <w:jc w:val="both"/>
        <w:rPr>
          <w:sz w:val="28"/>
          <w:szCs w:val="28"/>
        </w:rPr>
      </w:pPr>
      <w:r w:rsidRPr="00FD7404">
        <w:rPr>
          <w:sz w:val="28"/>
          <w:szCs w:val="28"/>
        </w:rPr>
        <w:t>П</w:t>
      </w:r>
      <w:r w:rsidR="00350485" w:rsidRPr="00FD7404">
        <w:rPr>
          <w:sz w:val="28"/>
          <w:szCs w:val="28"/>
        </w:rPr>
        <w:t>рограма</w:t>
      </w:r>
      <w:r w:rsidR="000E1C95" w:rsidRPr="00FD7404">
        <w:rPr>
          <w:sz w:val="28"/>
          <w:szCs w:val="28"/>
        </w:rPr>
        <w:t xml:space="preserve"> </w:t>
      </w:r>
      <w:r w:rsidR="00350485" w:rsidRPr="00FD7404">
        <w:rPr>
          <w:sz w:val="28"/>
          <w:szCs w:val="28"/>
        </w:rPr>
        <w:t>є сукупністю</w:t>
      </w:r>
      <w:r w:rsidR="000E1C95" w:rsidRPr="00FD7404">
        <w:rPr>
          <w:sz w:val="28"/>
          <w:szCs w:val="28"/>
        </w:rPr>
        <w:t xml:space="preserve"> заходів</w:t>
      </w:r>
      <w:r w:rsidR="00FB1235" w:rsidRPr="00FD7404">
        <w:rPr>
          <w:sz w:val="28"/>
          <w:szCs w:val="28"/>
        </w:rPr>
        <w:t xml:space="preserve"> у сфері містобудування</w:t>
      </w:r>
      <w:r w:rsidR="00A67797" w:rsidRPr="00FD7404">
        <w:rPr>
          <w:sz w:val="28"/>
          <w:szCs w:val="28"/>
        </w:rPr>
        <w:t>,</w:t>
      </w:r>
      <w:r w:rsidR="000E1C95" w:rsidRPr="00FD7404">
        <w:rPr>
          <w:sz w:val="28"/>
          <w:szCs w:val="28"/>
        </w:rPr>
        <w:t xml:space="preserve"> </w:t>
      </w:r>
      <w:r w:rsidR="00FB1235" w:rsidRPr="00FD7404">
        <w:rPr>
          <w:sz w:val="28"/>
          <w:szCs w:val="28"/>
        </w:rPr>
        <w:t xml:space="preserve">які </w:t>
      </w:r>
      <w:r w:rsidR="000E1C95" w:rsidRPr="00FD7404">
        <w:rPr>
          <w:sz w:val="28"/>
          <w:szCs w:val="28"/>
        </w:rPr>
        <w:t>спрямован</w:t>
      </w:r>
      <w:r w:rsidR="00FB1235" w:rsidRPr="00FD7404">
        <w:rPr>
          <w:sz w:val="28"/>
          <w:szCs w:val="28"/>
        </w:rPr>
        <w:t>і</w:t>
      </w:r>
      <w:r w:rsidR="000E1C95" w:rsidRPr="00FD7404">
        <w:rPr>
          <w:sz w:val="28"/>
          <w:szCs w:val="28"/>
        </w:rPr>
        <w:t xml:space="preserve"> на забезпечення реалізації завдань </w:t>
      </w:r>
      <w:r w:rsidR="00B60733" w:rsidRPr="00FD7404">
        <w:rPr>
          <w:sz w:val="28"/>
          <w:szCs w:val="28"/>
        </w:rPr>
        <w:t>містобудівного кадастру</w:t>
      </w:r>
      <w:r w:rsidR="000E1C95" w:rsidRPr="00FD7404">
        <w:rPr>
          <w:sz w:val="28"/>
          <w:szCs w:val="28"/>
        </w:rPr>
        <w:t xml:space="preserve"> </w:t>
      </w:r>
      <w:r w:rsidR="000C24AE" w:rsidRPr="00FD7404">
        <w:rPr>
          <w:sz w:val="28"/>
          <w:szCs w:val="28"/>
        </w:rPr>
        <w:t>у</w:t>
      </w:r>
      <w:r w:rsidR="000E1C95" w:rsidRPr="00FD7404">
        <w:rPr>
          <w:sz w:val="28"/>
          <w:szCs w:val="28"/>
        </w:rPr>
        <w:t xml:space="preserve"> </w:t>
      </w:r>
      <w:r w:rsidR="00310372" w:rsidRPr="00FD7404">
        <w:rPr>
          <w:sz w:val="28"/>
          <w:szCs w:val="28"/>
        </w:rPr>
        <w:t>Львівській</w:t>
      </w:r>
      <w:r w:rsidR="000E1C95" w:rsidRPr="00FD7404">
        <w:rPr>
          <w:sz w:val="28"/>
          <w:szCs w:val="28"/>
        </w:rPr>
        <w:t xml:space="preserve"> області шляхом </w:t>
      </w:r>
      <w:r w:rsidR="00350485" w:rsidRPr="00FD7404">
        <w:rPr>
          <w:sz w:val="28"/>
          <w:szCs w:val="28"/>
        </w:rPr>
        <w:t xml:space="preserve">постійної систематизації та моніторингу стану містобудівної документації </w:t>
      </w:r>
      <w:r w:rsidR="000E1C95" w:rsidRPr="00FD7404">
        <w:rPr>
          <w:sz w:val="28"/>
          <w:szCs w:val="28"/>
        </w:rPr>
        <w:t xml:space="preserve">на регіональному та місцевих рівнях, створення та функціонування </w:t>
      </w:r>
      <w:proofErr w:type="spellStart"/>
      <w:r w:rsidR="000E1C95" w:rsidRPr="00FD7404">
        <w:rPr>
          <w:sz w:val="28"/>
          <w:szCs w:val="28"/>
        </w:rPr>
        <w:t>геоінформаційної</w:t>
      </w:r>
      <w:proofErr w:type="spellEnd"/>
      <w:r w:rsidR="000E1C95" w:rsidRPr="00FD7404">
        <w:rPr>
          <w:sz w:val="28"/>
          <w:szCs w:val="28"/>
        </w:rPr>
        <w:t xml:space="preserve"> системи, </w:t>
      </w:r>
      <w:proofErr w:type="spellStart"/>
      <w:r w:rsidR="000E1C95" w:rsidRPr="00FD7404">
        <w:rPr>
          <w:sz w:val="28"/>
          <w:szCs w:val="28"/>
        </w:rPr>
        <w:t>ге</w:t>
      </w:r>
      <w:r w:rsidR="00F13BA4" w:rsidRPr="00FD7404">
        <w:rPr>
          <w:sz w:val="28"/>
          <w:szCs w:val="28"/>
        </w:rPr>
        <w:t>опорталу</w:t>
      </w:r>
      <w:proofErr w:type="spellEnd"/>
      <w:r w:rsidR="00F13BA4" w:rsidRPr="00FD7404">
        <w:rPr>
          <w:sz w:val="28"/>
          <w:szCs w:val="28"/>
        </w:rPr>
        <w:t xml:space="preserve"> містобудівного кадастру. </w:t>
      </w:r>
    </w:p>
    <w:p w:rsidR="00B426CC" w:rsidRPr="00FD7404" w:rsidRDefault="00F13BA4" w:rsidP="006A29B8">
      <w:pPr>
        <w:ind w:firstLine="720"/>
        <w:jc w:val="both"/>
        <w:rPr>
          <w:sz w:val="28"/>
          <w:szCs w:val="28"/>
        </w:rPr>
      </w:pPr>
      <w:r w:rsidRPr="00FD7404">
        <w:rPr>
          <w:sz w:val="28"/>
          <w:szCs w:val="28"/>
        </w:rPr>
        <w:t>Реалізація заходів Програми забезпечить покращення інвестиційного</w:t>
      </w:r>
      <w:r w:rsidR="000E3EF1" w:rsidRPr="00FD7404">
        <w:rPr>
          <w:sz w:val="28"/>
          <w:szCs w:val="28"/>
        </w:rPr>
        <w:t xml:space="preserve"> </w:t>
      </w:r>
      <w:r w:rsidRPr="00FD7404">
        <w:rPr>
          <w:sz w:val="28"/>
          <w:szCs w:val="28"/>
        </w:rPr>
        <w:t xml:space="preserve">клімату та створення прозорих та комфортних умов для роботи підприємців, застосування Європейських стандартів управління територіальним розвитком, підвищення якості управлінських рішень завдяки моделюванню оцінки їх </w:t>
      </w:r>
      <w:r w:rsidR="00B426CC" w:rsidRPr="00FD7404">
        <w:rPr>
          <w:sz w:val="28"/>
          <w:szCs w:val="28"/>
        </w:rPr>
        <w:t>наслідків.</w:t>
      </w:r>
    </w:p>
    <w:p w:rsidR="008C6A62" w:rsidRPr="00FD7404" w:rsidRDefault="000E1C95" w:rsidP="006A29B8">
      <w:pPr>
        <w:ind w:firstLine="720"/>
        <w:jc w:val="both"/>
        <w:rPr>
          <w:sz w:val="28"/>
          <w:szCs w:val="28"/>
        </w:rPr>
      </w:pPr>
      <w:r w:rsidRPr="00FD7404">
        <w:rPr>
          <w:sz w:val="28"/>
          <w:szCs w:val="28"/>
        </w:rPr>
        <w:t xml:space="preserve">Підставою для реалізації програмних заходів щодо розроблення містобудівної документації, створення містобудівного кадастру </w:t>
      </w:r>
      <w:r w:rsidR="000F2C87" w:rsidRPr="00FD7404">
        <w:rPr>
          <w:sz w:val="28"/>
          <w:szCs w:val="28"/>
        </w:rPr>
        <w:t>Львівської</w:t>
      </w:r>
      <w:r w:rsidRPr="00FD7404">
        <w:rPr>
          <w:sz w:val="28"/>
          <w:szCs w:val="28"/>
        </w:rPr>
        <w:t xml:space="preserve">  області та фінансування </w:t>
      </w:r>
      <w:r w:rsidR="00401224" w:rsidRPr="00FD7404">
        <w:rPr>
          <w:sz w:val="28"/>
          <w:szCs w:val="28"/>
        </w:rPr>
        <w:t>цих робіт з місцевих бюджетів є</w:t>
      </w:r>
      <w:r w:rsidR="008C6A62" w:rsidRPr="00FD7404">
        <w:rPr>
          <w:sz w:val="28"/>
          <w:szCs w:val="28"/>
        </w:rPr>
        <w:t>:</w:t>
      </w:r>
    </w:p>
    <w:p w:rsidR="008C6A62" w:rsidRPr="00FD7404" w:rsidRDefault="00DF0A7F" w:rsidP="00DF0A7F">
      <w:pPr>
        <w:ind w:firstLine="720"/>
        <w:jc w:val="both"/>
        <w:rPr>
          <w:sz w:val="28"/>
          <w:szCs w:val="28"/>
        </w:rPr>
      </w:pPr>
      <w:r w:rsidRPr="00FD7404">
        <w:rPr>
          <w:sz w:val="28"/>
          <w:szCs w:val="28"/>
        </w:rPr>
        <w:t xml:space="preserve">- </w:t>
      </w:r>
      <w:r w:rsidR="000E1C95" w:rsidRPr="00FD7404">
        <w:rPr>
          <w:sz w:val="28"/>
          <w:szCs w:val="28"/>
        </w:rPr>
        <w:t>Закон України «Про регулювання містобудівної діяльності»</w:t>
      </w:r>
      <w:r w:rsidR="008C6A62" w:rsidRPr="00FD7404">
        <w:rPr>
          <w:sz w:val="28"/>
          <w:szCs w:val="28"/>
        </w:rPr>
        <w:t>, де</w:t>
      </w:r>
      <w:r w:rsidR="00055475" w:rsidRPr="00FD7404">
        <w:rPr>
          <w:sz w:val="28"/>
          <w:szCs w:val="28"/>
        </w:rPr>
        <w:t xml:space="preserve"> у</w:t>
      </w:r>
      <w:r w:rsidRPr="00FD7404">
        <w:rPr>
          <w:sz w:val="28"/>
          <w:szCs w:val="28"/>
        </w:rPr>
        <w:t xml:space="preserve"> </w:t>
      </w:r>
      <w:r w:rsidR="00055475" w:rsidRPr="00FD7404">
        <w:rPr>
          <w:sz w:val="28"/>
          <w:szCs w:val="28"/>
        </w:rPr>
        <w:t>статті 22</w:t>
      </w:r>
      <w:r w:rsidR="008C6A62" w:rsidRPr="00FD7404">
        <w:rPr>
          <w:sz w:val="28"/>
          <w:szCs w:val="28"/>
        </w:rPr>
        <w:t xml:space="preserve">, </w:t>
      </w:r>
      <w:r w:rsidR="000E1C95" w:rsidRPr="00FD7404">
        <w:rPr>
          <w:sz w:val="28"/>
          <w:szCs w:val="28"/>
        </w:rPr>
        <w:t xml:space="preserve">зазначено, що містобудівний кадастр ведеться з урахуванням даних державного земельного кадастру на державному, </w:t>
      </w:r>
      <w:r w:rsidR="00B54D8E" w:rsidRPr="00FD7404">
        <w:rPr>
          <w:sz w:val="28"/>
          <w:szCs w:val="28"/>
        </w:rPr>
        <w:t>обласному</w:t>
      </w:r>
      <w:r w:rsidR="000E1C95" w:rsidRPr="00FD7404">
        <w:rPr>
          <w:sz w:val="28"/>
          <w:szCs w:val="28"/>
        </w:rPr>
        <w:t xml:space="preserve"> та </w:t>
      </w:r>
      <w:r w:rsidR="00B54D8E" w:rsidRPr="00FD7404">
        <w:rPr>
          <w:sz w:val="28"/>
          <w:szCs w:val="28"/>
        </w:rPr>
        <w:t>районному</w:t>
      </w:r>
      <w:r w:rsidR="000E1C95" w:rsidRPr="00FD7404">
        <w:rPr>
          <w:sz w:val="28"/>
          <w:szCs w:val="28"/>
        </w:rPr>
        <w:t xml:space="preserve"> рівнях, на рівні обласних центрів та міст обласного значення</w:t>
      </w:r>
      <w:r w:rsidR="008C6A62" w:rsidRPr="00FD7404">
        <w:rPr>
          <w:sz w:val="28"/>
          <w:szCs w:val="28"/>
        </w:rPr>
        <w:t>;</w:t>
      </w:r>
    </w:p>
    <w:p w:rsidR="00EC0D03" w:rsidRPr="00FD7404" w:rsidRDefault="00DF0A7F" w:rsidP="00EC0D03">
      <w:pPr>
        <w:ind w:firstLine="720"/>
        <w:jc w:val="both"/>
        <w:rPr>
          <w:sz w:val="28"/>
          <w:szCs w:val="28"/>
        </w:rPr>
      </w:pPr>
      <w:r w:rsidRPr="00FD7404">
        <w:rPr>
          <w:sz w:val="28"/>
          <w:szCs w:val="28"/>
        </w:rPr>
        <w:t xml:space="preserve">- </w:t>
      </w:r>
      <w:r w:rsidR="008C6A62" w:rsidRPr="00FD7404">
        <w:rPr>
          <w:sz w:val="28"/>
          <w:szCs w:val="28"/>
        </w:rPr>
        <w:t>П</w:t>
      </w:r>
      <w:r w:rsidR="000E1C95" w:rsidRPr="00FD7404">
        <w:rPr>
          <w:sz w:val="28"/>
          <w:szCs w:val="28"/>
        </w:rPr>
        <w:t>останов</w:t>
      </w:r>
      <w:r w:rsidR="008C6A62" w:rsidRPr="00FD7404">
        <w:rPr>
          <w:sz w:val="28"/>
          <w:szCs w:val="28"/>
        </w:rPr>
        <w:t>а</w:t>
      </w:r>
      <w:r w:rsidR="000E1C95" w:rsidRPr="00FD7404">
        <w:rPr>
          <w:sz w:val="28"/>
          <w:szCs w:val="28"/>
        </w:rPr>
        <w:t xml:space="preserve"> Кабінету Міністрів України від 25 травня 2011 року № 559 «Про містобудівний кадастр»</w:t>
      </w:r>
      <w:r w:rsidR="008C6A62" w:rsidRPr="00FD7404">
        <w:rPr>
          <w:sz w:val="28"/>
          <w:szCs w:val="28"/>
        </w:rPr>
        <w:t xml:space="preserve">, </w:t>
      </w:r>
      <w:r w:rsidR="000E1C95" w:rsidRPr="00FD7404">
        <w:rPr>
          <w:sz w:val="28"/>
          <w:szCs w:val="28"/>
        </w:rPr>
        <w:t>де визначено порядок ведення та структуру містобудівного кадастру, порядок надання інформації з містобудівного кадастру органам державного управління, місцевого самоврядування та іншим суб’єктам містобудівної діяльності.</w:t>
      </w:r>
    </w:p>
    <w:p w:rsidR="00EC0D03" w:rsidRPr="00FD7404" w:rsidRDefault="000E1C95" w:rsidP="00EC0D03">
      <w:pPr>
        <w:ind w:firstLine="720"/>
        <w:jc w:val="both"/>
        <w:rPr>
          <w:sz w:val="28"/>
          <w:szCs w:val="28"/>
        </w:rPr>
      </w:pPr>
      <w:r w:rsidRPr="00FD7404">
        <w:rPr>
          <w:sz w:val="28"/>
          <w:szCs w:val="28"/>
        </w:rPr>
        <w:t>Містобудівний</w:t>
      </w:r>
      <w:r w:rsidR="00486707" w:rsidRPr="00FD7404">
        <w:rPr>
          <w:sz w:val="28"/>
          <w:szCs w:val="28"/>
        </w:rPr>
        <w:t xml:space="preserve"> </w:t>
      </w:r>
      <w:r w:rsidRPr="00FD7404">
        <w:rPr>
          <w:sz w:val="28"/>
          <w:szCs w:val="28"/>
        </w:rPr>
        <w:t>кадастр ведеться уповноваженими органами містобудування та архітектури, які можуть утворювати для цього служби містобудівного кадастру</w:t>
      </w:r>
      <w:r w:rsidR="00F13BA4" w:rsidRPr="00FD7404">
        <w:rPr>
          <w:sz w:val="28"/>
          <w:szCs w:val="28"/>
        </w:rPr>
        <w:t xml:space="preserve"> т</w:t>
      </w:r>
      <w:r w:rsidR="00486707" w:rsidRPr="00FD7404">
        <w:rPr>
          <w:sz w:val="28"/>
          <w:szCs w:val="28"/>
        </w:rPr>
        <w:t>а</w:t>
      </w:r>
      <w:r w:rsidR="00F13BA4" w:rsidRPr="00FD7404">
        <w:rPr>
          <w:sz w:val="28"/>
          <w:szCs w:val="28"/>
        </w:rPr>
        <w:t xml:space="preserve"> є складовою частиною державної системи кадастрової документації, </w:t>
      </w:r>
      <w:r w:rsidR="00A67797" w:rsidRPr="00FD7404">
        <w:rPr>
          <w:sz w:val="28"/>
          <w:szCs w:val="28"/>
        </w:rPr>
        <w:t>що</w:t>
      </w:r>
      <w:r w:rsidR="00F13BA4" w:rsidRPr="00FD7404">
        <w:rPr>
          <w:sz w:val="28"/>
          <w:szCs w:val="28"/>
        </w:rPr>
        <w:t xml:space="preserve"> </w:t>
      </w:r>
      <w:r w:rsidR="00DF0A7F" w:rsidRPr="00FD7404">
        <w:rPr>
          <w:sz w:val="28"/>
          <w:szCs w:val="28"/>
        </w:rPr>
        <w:t>містить</w:t>
      </w:r>
      <w:r w:rsidR="00F13BA4" w:rsidRPr="00FD7404">
        <w:rPr>
          <w:sz w:val="28"/>
          <w:szCs w:val="28"/>
        </w:rPr>
        <w:t xml:space="preserve"> відомості про земельні, водні, лісові та інші ресурси і ведеться з урахуванням цих даних на державному, регіональному, районному та міському рівнях.</w:t>
      </w:r>
    </w:p>
    <w:p w:rsidR="000E1C95" w:rsidRPr="00FD7404" w:rsidRDefault="000E1C95" w:rsidP="00EC0D03">
      <w:pPr>
        <w:ind w:firstLine="720"/>
        <w:jc w:val="both"/>
        <w:rPr>
          <w:sz w:val="28"/>
          <w:szCs w:val="28"/>
        </w:rPr>
      </w:pPr>
      <w:r w:rsidRPr="00FD7404">
        <w:rPr>
          <w:sz w:val="28"/>
          <w:szCs w:val="28"/>
        </w:rPr>
        <w:lastRenderedPageBreak/>
        <w:t xml:space="preserve">Формування містобудівного кадастру здійснюється з використанням: </w:t>
      </w:r>
    </w:p>
    <w:p w:rsidR="000E1C95" w:rsidRPr="00FD7404" w:rsidRDefault="00DF0A7F" w:rsidP="00DF0A7F">
      <w:pPr>
        <w:ind w:firstLine="720"/>
        <w:jc w:val="both"/>
        <w:rPr>
          <w:sz w:val="28"/>
          <w:szCs w:val="28"/>
        </w:rPr>
      </w:pPr>
      <w:r w:rsidRPr="00FD7404">
        <w:rPr>
          <w:sz w:val="28"/>
          <w:szCs w:val="28"/>
        </w:rPr>
        <w:t xml:space="preserve">- </w:t>
      </w:r>
      <w:r w:rsidR="000E1C95" w:rsidRPr="00FD7404">
        <w:rPr>
          <w:sz w:val="28"/>
          <w:szCs w:val="28"/>
        </w:rPr>
        <w:t xml:space="preserve">державних </w:t>
      </w:r>
      <w:proofErr w:type="spellStart"/>
      <w:r w:rsidR="000E1C95" w:rsidRPr="00FD7404">
        <w:rPr>
          <w:sz w:val="28"/>
          <w:szCs w:val="28"/>
        </w:rPr>
        <w:t>геоінформаційних</w:t>
      </w:r>
      <w:proofErr w:type="spellEnd"/>
      <w:r w:rsidR="000E1C95" w:rsidRPr="00FD7404">
        <w:rPr>
          <w:sz w:val="28"/>
          <w:szCs w:val="28"/>
        </w:rPr>
        <w:t xml:space="preserve"> ресурсів;</w:t>
      </w:r>
    </w:p>
    <w:p w:rsidR="000E1C95" w:rsidRPr="00FD7404" w:rsidRDefault="00DF0A7F" w:rsidP="00EC0D03">
      <w:pPr>
        <w:ind w:firstLine="720"/>
        <w:jc w:val="both"/>
        <w:rPr>
          <w:sz w:val="28"/>
          <w:szCs w:val="28"/>
        </w:rPr>
      </w:pPr>
      <w:r w:rsidRPr="00FD7404">
        <w:rPr>
          <w:sz w:val="28"/>
          <w:szCs w:val="28"/>
        </w:rPr>
        <w:t xml:space="preserve">- </w:t>
      </w:r>
      <w:r w:rsidR="000E1C95" w:rsidRPr="00FD7404">
        <w:rPr>
          <w:sz w:val="28"/>
          <w:szCs w:val="28"/>
        </w:rPr>
        <w:t xml:space="preserve">цифрових масивів галузевих </w:t>
      </w:r>
      <w:proofErr w:type="spellStart"/>
      <w:r w:rsidR="000E1C95" w:rsidRPr="00FD7404">
        <w:rPr>
          <w:sz w:val="28"/>
          <w:szCs w:val="28"/>
        </w:rPr>
        <w:t>геопросторових</w:t>
      </w:r>
      <w:proofErr w:type="spellEnd"/>
      <w:r w:rsidR="000E1C95" w:rsidRPr="00FD7404">
        <w:rPr>
          <w:sz w:val="28"/>
          <w:szCs w:val="28"/>
        </w:rPr>
        <w:t xml:space="preserve"> даних, що містяться </w:t>
      </w:r>
      <w:r w:rsidR="00401224" w:rsidRPr="00FD7404">
        <w:rPr>
          <w:sz w:val="28"/>
          <w:szCs w:val="28"/>
        </w:rPr>
        <w:t>у</w:t>
      </w:r>
      <w:r w:rsidR="00EC0D03" w:rsidRPr="00FD7404">
        <w:rPr>
          <w:sz w:val="28"/>
          <w:szCs w:val="28"/>
        </w:rPr>
        <w:t xml:space="preserve"> </w:t>
      </w:r>
      <w:r w:rsidR="000E1C95" w:rsidRPr="00FD7404">
        <w:rPr>
          <w:sz w:val="28"/>
          <w:szCs w:val="28"/>
        </w:rPr>
        <w:t>затвердженій містобудівній та проектній документації, матеріалах завершеного будівництва;</w:t>
      </w:r>
    </w:p>
    <w:p w:rsidR="00EC0D03" w:rsidRPr="00FD7404" w:rsidRDefault="00DF0A7F" w:rsidP="00EC0D03">
      <w:pPr>
        <w:ind w:firstLine="720"/>
        <w:jc w:val="both"/>
        <w:rPr>
          <w:sz w:val="28"/>
          <w:szCs w:val="28"/>
        </w:rPr>
      </w:pPr>
      <w:r w:rsidRPr="00FD7404">
        <w:rPr>
          <w:sz w:val="28"/>
          <w:szCs w:val="28"/>
        </w:rPr>
        <w:t xml:space="preserve">- </w:t>
      </w:r>
      <w:r w:rsidR="000E1C95" w:rsidRPr="00FD7404">
        <w:rPr>
          <w:sz w:val="28"/>
          <w:szCs w:val="28"/>
        </w:rPr>
        <w:t>бази даних юридичних і фізичних осіб.</w:t>
      </w:r>
    </w:p>
    <w:p w:rsidR="00393B7F" w:rsidRPr="00FD7404" w:rsidRDefault="00393B7F" w:rsidP="00393B7F">
      <w:pPr>
        <w:ind w:firstLine="709"/>
        <w:jc w:val="both"/>
        <w:rPr>
          <w:sz w:val="28"/>
          <w:szCs w:val="28"/>
        </w:rPr>
      </w:pPr>
      <w:r w:rsidRPr="00FD7404">
        <w:rPr>
          <w:sz w:val="28"/>
          <w:szCs w:val="28"/>
        </w:rPr>
        <w:t>На регіональному (обласному) рівні в систему містобудівного кадастру вводяться відомості про:</w:t>
      </w:r>
    </w:p>
    <w:p w:rsidR="00393B7F" w:rsidRPr="00FD7404" w:rsidRDefault="00393B7F" w:rsidP="00393B7F">
      <w:pPr>
        <w:ind w:firstLine="709"/>
        <w:jc w:val="both"/>
        <w:rPr>
          <w:sz w:val="28"/>
          <w:szCs w:val="28"/>
        </w:rPr>
      </w:pPr>
      <w:r w:rsidRPr="00FD7404">
        <w:rPr>
          <w:sz w:val="28"/>
          <w:szCs w:val="28"/>
        </w:rPr>
        <w:t>- єдину цифрову топографічну основу території області на підставі топографічних карт і планово-картографічної основи державного земельного кадастру;</w:t>
      </w:r>
    </w:p>
    <w:p w:rsidR="00393B7F" w:rsidRPr="00FD7404" w:rsidRDefault="00393B7F" w:rsidP="00393B7F">
      <w:pPr>
        <w:ind w:firstLine="709"/>
        <w:jc w:val="both"/>
        <w:rPr>
          <w:sz w:val="28"/>
          <w:szCs w:val="28"/>
        </w:rPr>
      </w:pPr>
      <w:r w:rsidRPr="00FD7404">
        <w:rPr>
          <w:sz w:val="28"/>
          <w:szCs w:val="28"/>
        </w:rPr>
        <w:t>- межі адміністративно</w:t>
      </w:r>
      <w:r w:rsidR="005102AB" w:rsidRPr="00FD7404">
        <w:rPr>
          <w:sz w:val="28"/>
          <w:szCs w:val="28"/>
        </w:rPr>
        <w:t>-</w:t>
      </w:r>
      <w:r w:rsidRPr="00FD7404">
        <w:rPr>
          <w:sz w:val="28"/>
          <w:szCs w:val="28"/>
        </w:rPr>
        <w:t>територіальних одиниць на підставі даних державного земельного кадастру;</w:t>
      </w:r>
    </w:p>
    <w:p w:rsidR="00393B7F" w:rsidRPr="00FD7404" w:rsidRDefault="00393B7F" w:rsidP="00393B7F">
      <w:pPr>
        <w:ind w:firstLine="709"/>
        <w:jc w:val="both"/>
        <w:rPr>
          <w:sz w:val="28"/>
          <w:szCs w:val="28"/>
        </w:rPr>
      </w:pPr>
      <w:r w:rsidRPr="00FD7404">
        <w:rPr>
          <w:sz w:val="28"/>
          <w:szCs w:val="28"/>
        </w:rPr>
        <w:t>- схеми планування території області та окремих частин території з об'єктами регіонального значення за межами населених пунктів;</w:t>
      </w:r>
    </w:p>
    <w:p w:rsidR="00393B7F" w:rsidRPr="00FD7404" w:rsidRDefault="00393B7F" w:rsidP="00393B7F">
      <w:pPr>
        <w:ind w:firstLine="709"/>
        <w:jc w:val="both"/>
        <w:rPr>
          <w:sz w:val="28"/>
          <w:szCs w:val="28"/>
        </w:rPr>
      </w:pPr>
      <w:r w:rsidRPr="00FD7404">
        <w:rPr>
          <w:sz w:val="28"/>
          <w:szCs w:val="28"/>
        </w:rPr>
        <w:t>- результати моніторингу стану розроблення генеральних планів населених пункті</w:t>
      </w:r>
      <w:r w:rsidR="00B842A8" w:rsidRPr="00FD7404">
        <w:rPr>
          <w:sz w:val="28"/>
          <w:szCs w:val="28"/>
        </w:rPr>
        <w:t>в</w:t>
      </w:r>
      <w:r w:rsidRPr="00FD7404">
        <w:rPr>
          <w:sz w:val="28"/>
          <w:szCs w:val="28"/>
        </w:rPr>
        <w:t>, планів зонування територій (</w:t>
      </w:r>
      <w:proofErr w:type="spellStart"/>
      <w:r w:rsidRPr="00FD7404">
        <w:rPr>
          <w:sz w:val="28"/>
          <w:szCs w:val="28"/>
        </w:rPr>
        <w:t>зонінгів</w:t>
      </w:r>
      <w:proofErr w:type="spellEnd"/>
      <w:r w:rsidRPr="00FD7404">
        <w:rPr>
          <w:sz w:val="28"/>
          <w:szCs w:val="28"/>
        </w:rPr>
        <w:t>) та детальних планів;</w:t>
      </w:r>
    </w:p>
    <w:p w:rsidR="00393B7F" w:rsidRPr="00FD7404" w:rsidRDefault="00393B7F" w:rsidP="00393B7F">
      <w:pPr>
        <w:ind w:firstLine="709"/>
        <w:jc w:val="both"/>
        <w:rPr>
          <w:sz w:val="28"/>
          <w:szCs w:val="28"/>
        </w:rPr>
      </w:pPr>
      <w:r w:rsidRPr="00FD7404">
        <w:rPr>
          <w:sz w:val="28"/>
          <w:szCs w:val="28"/>
        </w:rPr>
        <w:t>- інформаційні ресурси галузевих кадастрів та інформаційних систем з питань використання територій, екологічного, інженерно-геологічного, сейсмічного, гідрогеологічного та іншого районування території регіону на підставі даних, що надійшли з відповідних галузевих кадастрів та інформаційних систем;</w:t>
      </w:r>
    </w:p>
    <w:p w:rsidR="00393B7F" w:rsidRPr="00FD7404" w:rsidRDefault="00393B7F" w:rsidP="00393B7F">
      <w:pPr>
        <w:ind w:firstLine="709"/>
        <w:jc w:val="both"/>
        <w:rPr>
          <w:sz w:val="28"/>
          <w:szCs w:val="28"/>
        </w:rPr>
      </w:pPr>
      <w:r w:rsidRPr="00FD7404">
        <w:rPr>
          <w:sz w:val="28"/>
          <w:szCs w:val="28"/>
        </w:rPr>
        <w:t>- нормативно-правові акти у сфері містобудування, а також будівельні норми, державні стандарти і правила на підставі рішень про їх затвердження відповідно до законодавства.</w:t>
      </w:r>
    </w:p>
    <w:p w:rsidR="000E1C95" w:rsidRPr="00FD7404" w:rsidRDefault="000E1C95" w:rsidP="00EC0D03">
      <w:pPr>
        <w:ind w:firstLine="720"/>
        <w:jc w:val="both"/>
        <w:rPr>
          <w:sz w:val="28"/>
          <w:szCs w:val="28"/>
        </w:rPr>
      </w:pPr>
      <w:r w:rsidRPr="00FD7404">
        <w:rPr>
          <w:sz w:val="28"/>
          <w:szCs w:val="28"/>
        </w:rPr>
        <w:t>Інформація, що міститься у містобудівному кадастрі, є відкритою та загальнодоступною, крім відомостей, що належать до інформації з обмеженим доступом. Захист цієї інформації здійснюється відповідними суб'єктами інформаційних відносин відповідно до чинного законодавства.</w:t>
      </w:r>
    </w:p>
    <w:p w:rsidR="000B1228" w:rsidRPr="00FD7404" w:rsidRDefault="000B1228" w:rsidP="000E1C95">
      <w:pPr>
        <w:jc w:val="both"/>
        <w:rPr>
          <w:sz w:val="28"/>
          <w:szCs w:val="28"/>
        </w:rPr>
      </w:pPr>
    </w:p>
    <w:p w:rsidR="004B7681" w:rsidRPr="00FD7404" w:rsidRDefault="00E36EED" w:rsidP="002706F3">
      <w:pPr>
        <w:pStyle w:val="aa"/>
        <w:numPr>
          <w:ilvl w:val="0"/>
          <w:numId w:val="1"/>
        </w:numPr>
        <w:spacing w:before="0" w:after="0"/>
        <w:jc w:val="center"/>
        <w:rPr>
          <w:b/>
          <w:sz w:val="28"/>
        </w:rPr>
      </w:pPr>
      <w:bookmarkStart w:id="7" w:name="Розділ_3"/>
      <w:r w:rsidRPr="00FD7404">
        <w:rPr>
          <w:b/>
          <w:sz w:val="28"/>
        </w:rPr>
        <w:t>Визначення проблем</w:t>
      </w:r>
      <w:r w:rsidR="00E96F78" w:rsidRPr="00FD7404">
        <w:rPr>
          <w:b/>
          <w:sz w:val="28"/>
        </w:rPr>
        <w:t>них питань, на розв’язання яких,</w:t>
      </w:r>
      <w:r w:rsidR="00712489" w:rsidRPr="00FD7404">
        <w:rPr>
          <w:b/>
          <w:sz w:val="28"/>
        </w:rPr>
        <w:t xml:space="preserve"> спрямована </w:t>
      </w:r>
      <w:r w:rsidRPr="00FD7404">
        <w:rPr>
          <w:b/>
          <w:sz w:val="28"/>
        </w:rPr>
        <w:t>Програма</w:t>
      </w:r>
    </w:p>
    <w:bookmarkEnd w:id="7"/>
    <w:p w:rsidR="000E1C95" w:rsidRPr="00FD7404" w:rsidRDefault="000E1C95" w:rsidP="000E1C95">
      <w:pPr>
        <w:pStyle w:val="aa"/>
        <w:spacing w:before="0" w:after="0"/>
        <w:ind w:left="360"/>
        <w:rPr>
          <w:b/>
          <w:sz w:val="12"/>
          <w:szCs w:val="12"/>
        </w:rPr>
      </w:pPr>
    </w:p>
    <w:p w:rsidR="00362B3B" w:rsidRPr="00FD7404" w:rsidRDefault="00612349" w:rsidP="00CA6094">
      <w:pPr>
        <w:ind w:firstLine="709"/>
        <w:jc w:val="both"/>
        <w:rPr>
          <w:sz w:val="28"/>
          <w:szCs w:val="28"/>
        </w:rPr>
      </w:pPr>
      <w:r w:rsidRPr="00FD7404">
        <w:rPr>
          <w:sz w:val="28"/>
          <w:szCs w:val="28"/>
        </w:rPr>
        <w:t xml:space="preserve">Відсутність відкритих інформаційних ресурсів містобудівного кадастру на регіональному рівні та </w:t>
      </w:r>
      <w:r w:rsidR="00184D41" w:rsidRPr="00FD7404">
        <w:rPr>
          <w:sz w:val="28"/>
          <w:szCs w:val="28"/>
        </w:rPr>
        <w:t>ефективного</w:t>
      </w:r>
      <w:r w:rsidRPr="00FD7404">
        <w:rPr>
          <w:sz w:val="28"/>
          <w:szCs w:val="28"/>
        </w:rPr>
        <w:t xml:space="preserve"> моніторингу містобудівних процесів не дає можливості забезпечити в повному обсязі ефективне управління розвитком території та раціональн</w:t>
      </w:r>
      <w:r w:rsidR="003B1FEB" w:rsidRPr="00FD7404">
        <w:rPr>
          <w:sz w:val="28"/>
          <w:szCs w:val="28"/>
        </w:rPr>
        <w:t>е</w:t>
      </w:r>
      <w:r w:rsidRPr="00FD7404">
        <w:rPr>
          <w:sz w:val="28"/>
          <w:szCs w:val="28"/>
        </w:rPr>
        <w:t xml:space="preserve"> використання земельних рес</w:t>
      </w:r>
      <w:r w:rsidR="00073F63" w:rsidRPr="00FD7404">
        <w:rPr>
          <w:sz w:val="28"/>
          <w:szCs w:val="28"/>
        </w:rPr>
        <w:t xml:space="preserve">урсів для містобудівних потреб. </w:t>
      </w:r>
    </w:p>
    <w:p w:rsidR="002C0BE2" w:rsidRPr="00FD7404" w:rsidRDefault="00672C43" w:rsidP="00672C43">
      <w:pPr>
        <w:ind w:firstLine="709"/>
        <w:jc w:val="both"/>
        <w:rPr>
          <w:sz w:val="28"/>
          <w:szCs w:val="28"/>
        </w:rPr>
      </w:pPr>
      <w:r w:rsidRPr="00FD7404">
        <w:rPr>
          <w:sz w:val="28"/>
          <w:szCs w:val="28"/>
        </w:rPr>
        <w:t>В</w:t>
      </w:r>
      <w:r w:rsidR="00DB3BCA" w:rsidRPr="00FD7404">
        <w:rPr>
          <w:sz w:val="28"/>
          <w:szCs w:val="28"/>
        </w:rPr>
        <w:t>ирішення</w:t>
      </w:r>
      <w:r w:rsidR="009F4EFA" w:rsidRPr="00FD7404">
        <w:rPr>
          <w:sz w:val="28"/>
          <w:szCs w:val="28"/>
        </w:rPr>
        <w:t>м</w:t>
      </w:r>
      <w:r w:rsidR="00DB3BCA" w:rsidRPr="00FD7404">
        <w:rPr>
          <w:sz w:val="28"/>
          <w:szCs w:val="28"/>
        </w:rPr>
        <w:t xml:space="preserve"> цих проблем є широке використання сучасних передових </w:t>
      </w:r>
      <w:proofErr w:type="spellStart"/>
      <w:r w:rsidR="00DB3BCA" w:rsidRPr="00FD7404">
        <w:rPr>
          <w:sz w:val="28"/>
          <w:szCs w:val="28"/>
        </w:rPr>
        <w:t>геоінформаційних</w:t>
      </w:r>
      <w:proofErr w:type="spellEnd"/>
      <w:r w:rsidR="00DB3BCA" w:rsidRPr="00FD7404">
        <w:rPr>
          <w:sz w:val="28"/>
          <w:szCs w:val="28"/>
        </w:rPr>
        <w:t xml:space="preserve"> технологій та баз </w:t>
      </w:r>
      <w:proofErr w:type="spellStart"/>
      <w:r w:rsidR="00DB3BCA" w:rsidRPr="00FD7404">
        <w:rPr>
          <w:sz w:val="28"/>
          <w:szCs w:val="28"/>
        </w:rPr>
        <w:t>геопросторових</w:t>
      </w:r>
      <w:proofErr w:type="spellEnd"/>
      <w:r w:rsidR="00DB3BCA" w:rsidRPr="00FD7404">
        <w:rPr>
          <w:sz w:val="28"/>
          <w:szCs w:val="28"/>
        </w:rPr>
        <w:t xml:space="preserve"> даних для вирішення функціональних завдань </w:t>
      </w:r>
      <w:r w:rsidR="0068328D" w:rsidRPr="00FD7404">
        <w:rPr>
          <w:sz w:val="28"/>
          <w:szCs w:val="28"/>
        </w:rPr>
        <w:t>місцевих державних адміністрацій</w:t>
      </w:r>
      <w:r w:rsidR="00DB3BCA" w:rsidRPr="00FD7404">
        <w:rPr>
          <w:sz w:val="28"/>
          <w:szCs w:val="28"/>
        </w:rPr>
        <w:t xml:space="preserve"> та органів місцевого самоврядування, що в свою чергу дасть значне підвищення керованості процесів соціально-економічного розвитку області, спрямоване на </w:t>
      </w:r>
      <w:r w:rsidR="00DB3BCA" w:rsidRPr="00FD7404">
        <w:rPr>
          <w:sz w:val="28"/>
          <w:szCs w:val="28"/>
        </w:rPr>
        <w:lastRenderedPageBreak/>
        <w:t>покращення якості та рівня життя населення, а також поступову трансформацію соціального середовища у відкрите інформаційне суспільство</w:t>
      </w:r>
      <w:r w:rsidR="00FC2060" w:rsidRPr="00FD7404">
        <w:rPr>
          <w:sz w:val="28"/>
          <w:szCs w:val="28"/>
        </w:rPr>
        <w:t>.</w:t>
      </w:r>
    </w:p>
    <w:p w:rsidR="00B426CC" w:rsidRPr="00FD7404" w:rsidRDefault="002C0BE2" w:rsidP="002C0BE2">
      <w:pPr>
        <w:ind w:firstLine="709"/>
        <w:jc w:val="both"/>
        <w:rPr>
          <w:sz w:val="28"/>
          <w:szCs w:val="28"/>
        </w:rPr>
      </w:pPr>
      <w:r w:rsidRPr="00FD7404">
        <w:rPr>
          <w:sz w:val="28"/>
          <w:szCs w:val="28"/>
        </w:rPr>
        <w:t>Реалізація виконання основних завдань Програми створить</w:t>
      </w:r>
      <w:r w:rsidR="00B426CC" w:rsidRPr="00FD7404">
        <w:rPr>
          <w:sz w:val="28"/>
          <w:szCs w:val="28"/>
        </w:rPr>
        <w:t>:</w:t>
      </w:r>
    </w:p>
    <w:p w:rsidR="00B426CC" w:rsidRPr="00FD7404" w:rsidRDefault="009F64AB" w:rsidP="009F64AB">
      <w:pPr>
        <w:ind w:firstLine="435"/>
        <w:jc w:val="both"/>
        <w:rPr>
          <w:sz w:val="28"/>
          <w:szCs w:val="28"/>
        </w:rPr>
      </w:pPr>
      <w:r w:rsidRPr="00FD7404">
        <w:rPr>
          <w:sz w:val="28"/>
          <w:szCs w:val="28"/>
        </w:rPr>
        <w:t xml:space="preserve">- </w:t>
      </w:r>
      <w:r w:rsidR="00617667" w:rsidRPr="00FD7404">
        <w:rPr>
          <w:sz w:val="28"/>
          <w:szCs w:val="28"/>
        </w:rPr>
        <w:t xml:space="preserve">сучасне та ефективне </w:t>
      </w:r>
      <w:r w:rsidR="000B1228" w:rsidRPr="00FD7404">
        <w:rPr>
          <w:sz w:val="28"/>
          <w:szCs w:val="28"/>
        </w:rPr>
        <w:t>підґрунтя</w:t>
      </w:r>
      <w:r w:rsidR="000E1C95" w:rsidRPr="00FD7404">
        <w:rPr>
          <w:sz w:val="28"/>
          <w:szCs w:val="28"/>
        </w:rPr>
        <w:t xml:space="preserve"> для провадже</w:t>
      </w:r>
      <w:r w:rsidR="00617667" w:rsidRPr="00FD7404">
        <w:rPr>
          <w:sz w:val="28"/>
          <w:szCs w:val="28"/>
        </w:rPr>
        <w:t xml:space="preserve">ння містобудівної </w:t>
      </w:r>
      <w:r w:rsidR="00B426CC" w:rsidRPr="00FD7404">
        <w:rPr>
          <w:sz w:val="28"/>
          <w:szCs w:val="28"/>
        </w:rPr>
        <w:t>діяльності;</w:t>
      </w:r>
    </w:p>
    <w:p w:rsidR="00B426CC" w:rsidRPr="00FD7404" w:rsidRDefault="009F64AB" w:rsidP="009F64AB">
      <w:pPr>
        <w:ind w:firstLine="435"/>
        <w:jc w:val="both"/>
        <w:rPr>
          <w:sz w:val="28"/>
          <w:szCs w:val="28"/>
        </w:rPr>
      </w:pPr>
      <w:r w:rsidRPr="00FD7404">
        <w:rPr>
          <w:sz w:val="28"/>
          <w:szCs w:val="28"/>
        </w:rPr>
        <w:t xml:space="preserve">- </w:t>
      </w:r>
      <w:r w:rsidR="000E1C95" w:rsidRPr="00FD7404">
        <w:rPr>
          <w:sz w:val="28"/>
          <w:szCs w:val="28"/>
        </w:rPr>
        <w:t>забезпечення створення прива</w:t>
      </w:r>
      <w:r w:rsidR="003A753C" w:rsidRPr="00FD7404">
        <w:rPr>
          <w:sz w:val="28"/>
          <w:szCs w:val="28"/>
        </w:rPr>
        <w:t>бливого інвестиційного клімату</w:t>
      </w:r>
      <w:r w:rsidR="00B426CC" w:rsidRPr="00FD7404">
        <w:rPr>
          <w:sz w:val="28"/>
          <w:szCs w:val="28"/>
        </w:rPr>
        <w:t>;</w:t>
      </w:r>
    </w:p>
    <w:p w:rsidR="00B426CC" w:rsidRPr="00FD7404" w:rsidRDefault="009F64AB" w:rsidP="009F64AB">
      <w:pPr>
        <w:ind w:firstLine="435"/>
        <w:jc w:val="both"/>
        <w:rPr>
          <w:sz w:val="28"/>
          <w:szCs w:val="28"/>
        </w:rPr>
      </w:pPr>
      <w:r w:rsidRPr="00FD7404">
        <w:rPr>
          <w:sz w:val="28"/>
          <w:szCs w:val="28"/>
        </w:rPr>
        <w:t xml:space="preserve">- </w:t>
      </w:r>
      <w:r w:rsidR="000E1C95" w:rsidRPr="00FD7404">
        <w:rPr>
          <w:sz w:val="28"/>
          <w:szCs w:val="28"/>
        </w:rPr>
        <w:t>задоволення інформаційних потреб державних органів, органів місцевого самоврядув</w:t>
      </w:r>
      <w:r w:rsidR="00FC2060" w:rsidRPr="00FD7404">
        <w:rPr>
          <w:sz w:val="28"/>
          <w:szCs w:val="28"/>
        </w:rPr>
        <w:t xml:space="preserve">ання, фізичних і </w:t>
      </w:r>
      <w:r w:rsidR="00B426CC" w:rsidRPr="00FD7404">
        <w:rPr>
          <w:sz w:val="28"/>
          <w:szCs w:val="28"/>
        </w:rPr>
        <w:t>юридичних осіб;</w:t>
      </w:r>
    </w:p>
    <w:p w:rsidR="00B426CC" w:rsidRPr="00FD7404" w:rsidRDefault="009F64AB" w:rsidP="009F64AB">
      <w:pPr>
        <w:ind w:firstLine="435"/>
        <w:jc w:val="both"/>
        <w:rPr>
          <w:sz w:val="28"/>
          <w:szCs w:val="28"/>
        </w:rPr>
      </w:pPr>
      <w:r w:rsidRPr="00FD7404">
        <w:rPr>
          <w:sz w:val="28"/>
          <w:szCs w:val="28"/>
        </w:rPr>
        <w:t xml:space="preserve">- </w:t>
      </w:r>
      <w:r w:rsidR="00FC2060" w:rsidRPr="00FD7404">
        <w:rPr>
          <w:sz w:val="28"/>
          <w:szCs w:val="28"/>
        </w:rPr>
        <w:t>створення умов загальної доступності до містобудівної документації</w:t>
      </w:r>
      <w:r w:rsidR="003A753C" w:rsidRPr="00FD7404">
        <w:rPr>
          <w:sz w:val="28"/>
          <w:szCs w:val="28"/>
        </w:rPr>
        <w:t>;</w:t>
      </w:r>
    </w:p>
    <w:p w:rsidR="002C0BE2" w:rsidRPr="00FD7404" w:rsidRDefault="009F64AB" w:rsidP="009F64AB">
      <w:pPr>
        <w:ind w:firstLine="435"/>
        <w:jc w:val="both"/>
        <w:rPr>
          <w:sz w:val="28"/>
          <w:szCs w:val="28"/>
        </w:rPr>
      </w:pPr>
      <w:r w:rsidRPr="00FD7404">
        <w:rPr>
          <w:sz w:val="28"/>
          <w:szCs w:val="28"/>
        </w:rPr>
        <w:t xml:space="preserve">- </w:t>
      </w:r>
      <w:r w:rsidR="006D73EC" w:rsidRPr="00FD7404">
        <w:rPr>
          <w:sz w:val="28"/>
          <w:szCs w:val="28"/>
        </w:rPr>
        <w:t>виведення на більш ефективний рівень процес прийняття рішень на різних рівнях управління регіонального розвитку.</w:t>
      </w:r>
    </w:p>
    <w:p w:rsidR="0085400A" w:rsidRPr="00FD7404" w:rsidRDefault="002C0BE2" w:rsidP="009F64AB">
      <w:pPr>
        <w:ind w:firstLine="709"/>
        <w:jc w:val="both"/>
        <w:rPr>
          <w:sz w:val="28"/>
          <w:szCs w:val="28"/>
        </w:rPr>
      </w:pPr>
      <w:r w:rsidRPr="00FD7404">
        <w:rPr>
          <w:sz w:val="28"/>
          <w:szCs w:val="28"/>
        </w:rPr>
        <w:t>Тому н</w:t>
      </w:r>
      <w:r w:rsidR="000E1C95" w:rsidRPr="00FD7404">
        <w:rPr>
          <w:sz w:val="28"/>
          <w:szCs w:val="28"/>
        </w:rPr>
        <w:t xml:space="preserve">а виконання вимог чинного законодавства та з метою комплексного підходу до вирішення вищезазначених питань необхідним є </w:t>
      </w:r>
      <w:r w:rsidR="008C6A62" w:rsidRPr="00FD7404">
        <w:rPr>
          <w:sz w:val="28"/>
          <w:szCs w:val="28"/>
        </w:rPr>
        <w:t>реалізація</w:t>
      </w:r>
      <w:r w:rsidR="000E1C95" w:rsidRPr="00FD7404">
        <w:rPr>
          <w:sz w:val="28"/>
          <w:szCs w:val="28"/>
        </w:rPr>
        <w:t xml:space="preserve"> </w:t>
      </w:r>
      <w:r w:rsidR="008F24F6" w:rsidRPr="00FD7404">
        <w:rPr>
          <w:sz w:val="28"/>
          <w:szCs w:val="28"/>
        </w:rPr>
        <w:t>П</w:t>
      </w:r>
      <w:r w:rsidR="000E1C95" w:rsidRPr="00FD7404">
        <w:rPr>
          <w:sz w:val="28"/>
          <w:szCs w:val="28"/>
        </w:rPr>
        <w:t>рограми.</w:t>
      </w:r>
    </w:p>
    <w:p w:rsidR="00680ED3" w:rsidRPr="00E11025" w:rsidRDefault="007625CE" w:rsidP="009F64AB">
      <w:pPr>
        <w:ind w:firstLine="709"/>
        <w:jc w:val="both"/>
        <w:rPr>
          <w:sz w:val="28"/>
          <w:szCs w:val="28"/>
        </w:rPr>
      </w:pPr>
      <w:r w:rsidRPr="00FD7404">
        <w:rPr>
          <w:sz w:val="28"/>
          <w:szCs w:val="28"/>
        </w:rPr>
        <w:t>Забезпечення ф</w:t>
      </w:r>
      <w:r w:rsidR="00362B3B" w:rsidRPr="00FD7404">
        <w:rPr>
          <w:sz w:val="28"/>
          <w:szCs w:val="28"/>
        </w:rPr>
        <w:t>ункціонування</w:t>
      </w:r>
      <w:r w:rsidR="0085400A" w:rsidRPr="00FD7404">
        <w:rPr>
          <w:sz w:val="28"/>
          <w:szCs w:val="28"/>
        </w:rPr>
        <w:t xml:space="preserve"> містобудівного кадастру на регіональному рівні, </w:t>
      </w:r>
      <w:r w:rsidR="00DB3BCA" w:rsidRPr="00FD7404">
        <w:rPr>
          <w:sz w:val="28"/>
          <w:szCs w:val="28"/>
        </w:rPr>
        <w:t xml:space="preserve">створення комплексу </w:t>
      </w:r>
      <w:proofErr w:type="spellStart"/>
      <w:r w:rsidR="00DB3BCA" w:rsidRPr="00FD7404">
        <w:rPr>
          <w:sz w:val="28"/>
          <w:szCs w:val="28"/>
        </w:rPr>
        <w:t>геоінформаційної</w:t>
      </w:r>
      <w:proofErr w:type="spellEnd"/>
      <w:r w:rsidR="00DB3BCA" w:rsidRPr="00FD7404">
        <w:rPr>
          <w:sz w:val="28"/>
          <w:szCs w:val="28"/>
        </w:rPr>
        <w:t xml:space="preserve"> системи та </w:t>
      </w:r>
      <w:proofErr w:type="spellStart"/>
      <w:r w:rsidR="00DB3BCA" w:rsidRPr="00FD7404">
        <w:rPr>
          <w:sz w:val="28"/>
          <w:szCs w:val="28"/>
        </w:rPr>
        <w:t>геопорталу</w:t>
      </w:r>
      <w:proofErr w:type="spellEnd"/>
      <w:r w:rsidR="00DB3BCA" w:rsidRPr="00FD7404">
        <w:rPr>
          <w:sz w:val="28"/>
          <w:szCs w:val="28"/>
        </w:rPr>
        <w:t xml:space="preserve"> містобудівного кадастру, </w:t>
      </w:r>
      <w:r w:rsidR="0085400A" w:rsidRPr="00FD7404">
        <w:rPr>
          <w:sz w:val="28"/>
          <w:szCs w:val="28"/>
        </w:rPr>
        <w:t>формування електронної бази даних про забудову територій та населених пунктів області на основі оброблення та узагальнення кадастрової інформації базового рівня</w:t>
      </w:r>
      <w:r w:rsidR="00DB3BCA" w:rsidRPr="00FD7404">
        <w:rPr>
          <w:sz w:val="28"/>
          <w:szCs w:val="28"/>
        </w:rPr>
        <w:t xml:space="preserve">, </w:t>
      </w:r>
      <w:r w:rsidR="0085400A" w:rsidRPr="00FD7404">
        <w:rPr>
          <w:sz w:val="28"/>
          <w:szCs w:val="28"/>
        </w:rPr>
        <w:t xml:space="preserve">потребує </w:t>
      </w:r>
      <w:r w:rsidRPr="00FD7404">
        <w:rPr>
          <w:sz w:val="28"/>
          <w:szCs w:val="28"/>
        </w:rPr>
        <w:t xml:space="preserve">значних </w:t>
      </w:r>
      <w:r w:rsidR="0085400A" w:rsidRPr="00FD7404">
        <w:rPr>
          <w:sz w:val="28"/>
          <w:szCs w:val="28"/>
        </w:rPr>
        <w:t xml:space="preserve">фінансових витрат, </w:t>
      </w:r>
      <w:r w:rsidR="0085400A" w:rsidRPr="00E11025">
        <w:rPr>
          <w:sz w:val="28"/>
          <w:szCs w:val="28"/>
        </w:rPr>
        <w:t>спрямованих на створення відповідної матеріальної та програмно-технічної бази для виконання кадастрових робіт.</w:t>
      </w:r>
    </w:p>
    <w:p w:rsidR="000C7E7E" w:rsidRPr="00E11025" w:rsidRDefault="000C7E7E" w:rsidP="000C7E7E">
      <w:pPr>
        <w:ind w:firstLine="426"/>
        <w:jc w:val="both"/>
        <w:rPr>
          <w:sz w:val="28"/>
          <w:szCs w:val="28"/>
        </w:rPr>
      </w:pPr>
      <w:r w:rsidRPr="00E11025">
        <w:rPr>
          <w:sz w:val="28"/>
          <w:szCs w:val="28"/>
        </w:rPr>
        <w:t>Програма спрямована на забезпечення планування та розвитку територій на регіональному та місцевому рівнях відповідними органами виконавчої влади та органами місцевого самоврядування. Визначає пріоритети та концептуальні вирішення планування і використання території області, вдосконалення системи розселення та забезпечення сталого розвитку населених пунктів, розвитку виробничої, соціальної та інженерно-транспортної інфраструктури, формування екологічної мережі, тощо.</w:t>
      </w:r>
    </w:p>
    <w:p w:rsidR="000C7E7E" w:rsidRPr="006511B9" w:rsidRDefault="000C7E7E" w:rsidP="000C7E7E">
      <w:pPr>
        <w:ind w:firstLine="426"/>
        <w:jc w:val="both"/>
        <w:rPr>
          <w:sz w:val="28"/>
          <w:szCs w:val="28"/>
        </w:rPr>
      </w:pPr>
      <w:r w:rsidRPr="00E11025">
        <w:rPr>
          <w:sz w:val="28"/>
          <w:szCs w:val="28"/>
        </w:rPr>
        <w:t>Програма розроблена відповідно</w:t>
      </w:r>
      <w:r w:rsidRPr="006511B9">
        <w:rPr>
          <w:sz w:val="28"/>
          <w:szCs w:val="28"/>
        </w:rPr>
        <w:t xml:space="preserve"> до Законів України «Про основи містобудування», «Про регулювання містобудівної діяльності», «Про архітектурну діяльність», «Про Генеральну схему планування території України», «Про землеустрій», «Про благоустрій населених пунктів», «Про охорону культурної спадщини», Земельного кодексу України.</w:t>
      </w:r>
    </w:p>
    <w:p w:rsidR="000C7E7E" w:rsidRPr="006511B9" w:rsidRDefault="000C7E7E" w:rsidP="000C7E7E">
      <w:pPr>
        <w:ind w:firstLine="426"/>
        <w:jc w:val="both"/>
        <w:rPr>
          <w:sz w:val="28"/>
          <w:szCs w:val="28"/>
        </w:rPr>
      </w:pPr>
      <w:r w:rsidRPr="006511B9">
        <w:rPr>
          <w:sz w:val="28"/>
          <w:szCs w:val="28"/>
        </w:rPr>
        <w:t>Відповідно до законодавчих актів України містобудівна документація визначає принципові вирішення планування, забудови та іншого використання територій.</w:t>
      </w:r>
    </w:p>
    <w:p w:rsidR="00141C58" w:rsidRDefault="00141C58" w:rsidP="000C7E7E">
      <w:pPr>
        <w:ind w:firstLine="426"/>
        <w:jc w:val="both"/>
        <w:rPr>
          <w:sz w:val="28"/>
          <w:szCs w:val="28"/>
        </w:rPr>
      </w:pPr>
      <w:r>
        <w:rPr>
          <w:sz w:val="28"/>
          <w:szCs w:val="28"/>
        </w:rPr>
        <w:t>Планування території на регіональному</w:t>
      </w:r>
      <w:r w:rsidR="00370D2B">
        <w:rPr>
          <w:sz w:val="28"/>
          <w:szCs w:val="28"/>
        </w:rPr>
        <w:t xml:space="preserve"> рівні здійснюється шляхом розроблення схеми планування території області, затвердження і виконання відповідних програм соціально-економічного розвитку.</w:t>
      </w:r>
    </w:p>
    <w:p w:rsidR="00141C58" w:rsidRDefault="00370D2B" w:rsidP="000C7E7E">
      <w:pPr>
        <w:ind w:firstLine="426"/>
        <w:jc w:val="both"/>
        <w:rPr>
          <w:sz w:val="28"/>
          <w:szCs w:val="28"/>
        </w:rPr>
      </w:pPr>
      <w:r>
        <w:rPr>
          <w:sz w:val="28"/>
          <w:szCs w:val="28"/>
        </w:rPr>
        <w:t>У разі зміни соціально-економічних показників на основі яких розроблено схему планування території області обласна рада приймає рішення про внесення змін до цієї містобудівної документації.</w:t>
      </w:r>
    </w:p>
    <w:p w:rsidR="000C7E7E" w:rsidRPr="006511B9" w:rsidRDefault="000C7E7E" w:rsidP="000C7E7E">
      <w:pPr>
        <w:ind w:firstLine="426"/>
        <w:jc w:val="both"/>
        <w:rPr>
          <w:sz w:val="28"/>
          <w:szCs w:val="28"/>
        </w:rPr>
      </w:pPr>
      <w:r w:rsidRPr="006511B9">
        <w:rPr>
          <w:sz w:val="28"/>
          <w:szCs w:val="28"/>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територій.</w:t>
      </w:r>
    </w:p>
    <w:p w:rsidR="000C7E7E" w:rsidRPr="006511B9" w:rsidRDefault="000C7E7E" w:rsidP="000C7E7E">
      <w:pPr>
        <w:ind w:firstLine="426"/>
        <w:jc w:val="both"/>
        <w:rPr>
          <w:sz w:val="28"/>
          <w:szCs w:val="28"/>
        </w:rPr>
      </w:pPr>
      <w:r w:rsidRPr="006511B9">
        <w:rPr>
          <w:sz w:val="28"/>
          <w:szCs w:val="28"/>
        </w:rPr>
        <w:lastRenderedPageBreak/>
        <w:t>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забудови та іншого використання території населеного пункту.</w:t>
      </w:r>
    </w:p>
    <w:p w:rsidR="000C7E7E" w:rsidRPr="006511B9" w:rsidRDefault="000C7E7E" w:rsidP="000C7E7E">
      <w:pPr>
        <w:pStyle w:val="HTML"/>
        <w:shd w:val="clear" w:color="auto" w:fill="FFFFFF"/>
        <w:tabs>
          <w:tab w:val="clear" w:pos="916"/>
          <w:tab w:val="left" w:pos="426"/>
        </w:tabs>
        <w:jc w:val="both"/>
        <w:textAlignment w:val="baseline"/>
        <w:rPr>
          <w:rFonts w:ascii="Times New Roman" w:hAnsi="Times New Roman"/>
          <w:color w:val="FF6600"/>
          <w:sz w:val="28"/>
          <w:szCs w:val="28"/>
          <w:lang w:val="uk-UA"/>
        </w:rPr>
      </w:pPr>
      <w:r>
        <w:rPr>
          <w:rFonts w:ascii="Times New Roman" w:hAnsi="Times New Roman"/>
          <w:sz w:val="28"/>
          <w:szCs w:val="28"/>
          <w:lang w:val="uk-UA"/>
        </w:rPr>
        <w:tab/>
      </w:r>
      <w:r w:rsidRPr="006511B9">
        <w:rPr>
          <w:rFonts w:ascii="Times New Roman" w:hAnsi="Times New Roman"/>
          <w:sz w:val="28"/>
          <w:szCs w:val="28"/>
          <w:lang w:val="uk-UA"/>
        </w:rPr>
        <w:t>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bookmarkStart w:id="8" w:name="o298"/>
      <w:bookmarkStart w:id="9" w:name="o297"/>
      <w:bookmarkEnd w:id="8"/>
      <w:bookmarkEnd w:id="9"/>
    </w:p>
    <w:p w:rsidR="000C7E7E" w:rsidRPr="006511B9" w:rsidRDefault="000C7E7E" w:rsidP="000C7E7E">
      <w:pPr>
        <w:pStyle w:val="HTML"/>
        <w:shd w:val="clear" w:color="auto" w:fill="FFFFFF"/>
        <w:tabs>
          <w:tab w:val="clear" w:pos="916"/>
          <w:tab w:val="left" w:pos="426"/>
        </w:tabs>
        <w:jc w:val="both"/>
        <w:textAlignment w:val="baseline"/>
        <w:rPr>
          <w:rFonts w:ascii="Times New Roman" w:hAnsi="Times New Roman"/>
          <w:color w:val="FF6600"/>
          <w:sz w:val="28"/>
          <w:szCs w:val="28"/>
          <w:lang w:val="uk-UA"/>
        </w:rPr>
      </w:pPr>
      <w:r w:rsidRPr="006511B9">
        <w:rPr>
          <w:rFonts w:ascii="Times New Roman" w:hAnsi="Times New Roman"/>
          <w:color w:val="FF6600"/>
          <w:sz w:val="28"/>
          <w:szCs w:val="28"/>
          <w:lang w:val="uk-UA"/>
        </w:rPr>
        <w:tab/>
      </w:r>
      <w:r w:rsidRPr="006511B9">
        <w:rPr>
          <w:rFonts w:ascii="Times New Roman" w:hAnsi="Times New Roman"/>
          <w:sz w:val="28"/>
          <w:szCs w:val="28"/>
          <w:lang w:val="uk-UA"/>
        </w:rPr>
        <w:t>Зміна цільового призначення земельної ділянки, яка не відповідає плану зонування території та/або детальному плану території забороняється.</w:t>
      </w:r>
    </w:p>
    <w:p w:rsidR="000C7E7E" w:rsidRPr="006511B9" w:rsidRDefault="000C7E7E" w:rsidP="000C7E7E">
      <w:pPr>
        <w:ind w:firstLine="426"/>
        <w:jc w:val="both"/>
        <w:rPr>
          <w:sz w:val="28"/>
          <w:szCs w:val="28"/>
        </w:rPr>
      </w:pPr>
      <w:r w:rsidRPr="006511B9">
        <w:rPr>
          <w:sz w:val="28"/>
        </w:rPr>
        <w:t>Розвиток земельних відносин спрямований на раціональне використання та охорону земельних ресурсів, реалізацію державної політики</w:t>
      </w:r>
      <w:r>
        <w:rPr>
          <w:sz w:val="28"/>
        </w:rPr>
        <w:t xml:space="preserve"> </w:t>
      </w:r>
      <w:r w:rsidRPr="006511B9">
        <w:rPr>
          <w:sz w:val="28"/>
        </w:rPr>
        <w:t xml:space="preserve">України щодо забезпечення сталого розвитку землекористування, </w:t>
      </w:r>
      <w:r w:rsidRPr="006511B9">
        <w:rPr>
          <w:sz w:val="28"/>
          <w:szCs w:val="28"/>
        </w:rPr>
        <w:t>рівності права власності на землю територіальних громад та держави, захисту прав власників та користувачів земельних ділянок, а також створення більш сприятливих умов для залучення інвестицій у пріоритетні галузі економіки області.</w:t>
      </w:r>
    </w:p>
    <w:p w:rsidR="000C7E7E" w:rsidRDefault="000C7E7E" w:rsidP="000C7E7E">
      <w:pPr>
        <w:ind w:firstLine="426"/>
        <w:jc w:val="both"/>
        <w:rPr>
          <w:sz w:val="28"/>
          <w:szCs w:val="28"/>
        </w:rPr>
      </w:pPr>
      <w:r w:rsidRPr="006511B9">
        <w:rPr>
          <w:sz w:val="28"/>
          <w:szCs w:val="28"/>
        </w:rPr>
        <w:t>В частині розвитку земельних відносин Програма с</w:t>
      </w:r>
      <w:r>
        <w:rPr>
          <w:sz w:val="28"/>
          <w:szCs w:val="28"/>
        </w:rPr>
        <w:t>прямовує</w:t>
      </w:r>
      <w:r w:rsidRPr="006511B9">
        <w:rPr>
          <w:sz w:val="28"/>
          <w:szCs w:val="28"/>
        </w:rPr>
        <w:t xml:space="preserve">ться на: </w:t>
      </w:r>
    </w:p>
    <w:p w:rsidR="000C7E7E" w:rsidRPr="006511B9" w:rsidRDefault="000C7E7E" w:rsidP="000C7E7E">
      <w:pPr>
        <w:ind w:firstLine="426"/>
        <w:jc w:val="both"/>
        <w:rPr>
          <w:sz w:val="28"/>
          <w:szCs w:val="28"/>
        </w:rPr>
      </w:pPr>
      <w:r w:rsidRPr="006511B9">
        <w:rPr>
          <w:sz w:val="28"/>
          <w:szCs w:val="28"/>
        </w:rPr>
        <w:t>- проведення</w:t>
      </w:r>
      <w:r w:rsidRPr="006511B9">
        <w:rPr>
          <w:b/>
          <w:sz w:val="28"/>
          <w:szCs w:val="28"/>
        </w:rPr>
        <w:t xml:space="preserve"> </w:t>
      </w:r>
      <w:r w:rsidRPr="006511B9">
        <w:rPr>
          <w:sz w:val="28"/>
          <w:szCs w:val="28"/>
        </w:rPr>
        <w:t>інвентаризації земель, що</w:t>
      </w:r>
      <w:r w:rsidRPr="006511B9">
        <w:rPr>
          <w:b/>
          <w:sz w:val="28"/>
          <w:szCs w:val="28"/>
        </w:rPr>
        <w:t xml:space="preserve"> </w:t>
      </w:r>
      <w:r w:rsidRPr="006511B9">
        <w:rPr>
          <w:sz w:val="28"/>
          <w:szCs w:val="28"/>
        </w:rPr>
        <w:t>є необхідною умовою</w:t>
      </w:r>
      <w:r w:rsidRPr="006511B9">
        <w:rPr>
          <w:b/>
          <w:sz w:val="28"/>
          <w:szCs w:val="28"/>
        </w:rPr>
        <w:t xml:space="preserve"> </w:t>
      </w:r>
      <w:r w:rsidRPr="006511B9">
        <w:rPr>
          <w:sz w:val="28"/>
          <w:szCs w:val="28"/>
        </w:rPr>
        <w:t>створення інформаційної бази для ведення державного земельного кадастру, ефективного регулювання земельних відносин, раціонального використання і охорони земельних ресурсів, оподаткування, наповнення бюджетів всіх рівнів від продажу прав оренди на земельні ділянки, оформлення правовстановлюючих документів на землю державними і комунальними підприємствами і установами;</w:t>
      </w:r>
    </w:p>
    <w:p w:rsidR="000C7E7E" w:rsidRPr="006511B9" w:rsidRDefault="000C7E7E" w:rsidP="000C7E7E">
      <w:pPr>
        <w:ind w:firstLine="426"/>
        <w:jc w:val="both"/>
        <w:rPr>
          <w:sz w:val="28"/>
          <w:szCs w:val="28"/>
        </w:rPr>
      </w:pPr>
      <w:r w:rsidRPr="006511B9">
        <w:rPr>
          <w:sz w:val="28"/>
          <w:szCs w:val="28"/>
        </w:rPr>
        <w:t>- проведення нормативної грошової оцінки земель, що дає можливість забезпечити реалізацію правових відносин, які виникають з приводу відчуження земельних ділянок, у тому числі їх передачі у спадщину, міни, дарування, купівлі-продажу земельних ділянок та прав на них, є встановленим законодавством засобом для визначення ставок земельного податку та орендної плати, ціноутворення, визначення втрат сільськогосподарського та лісогосподарського виробництва, розробки показників та механізмів економічного стимулювання раціонального використання та охорони земель.</w:t>
      </w:r>
    </w:p>
    <w:p w:rsidR="000C7E7E" w:rsidRPr="006511B9" w:rsidRDefault="000C7E7E" w:rsidP="000C7E7E">
      <w:pPr>
        <w:pStyle w:val="HTML"/>
        <w:shd w:val="clear" w:color="auto" w:fill="FFFFFF"/>
        <w:tabs>
          <w:tab w:val="clear" w:pos="916"/>
          <w:tab w:val="left" w:pos="426"/>
        </w:tabs>
        <w:jc w:val="both"/>
        <w:textAlignment w:val="baseline"/>
        <w:rPr>
          <w:rFonts w:ascii="Times New Roman" w:hAnsi="Times New Roman"/>
          <w:color w:val="000000"/>
          <w:sz w:val="28"/>
          <w:szCs w:val="28"/>
          <w:lang w:val="uk-UA"/>
        </w:rPr>
      </w:pPr>
      <w:r w:rsidRPr="006511B9">
        <w:rPr>
          <w:rFonts w:ascii="Times New Roman" w:hAnsi="Times New Roman"/>
          <w:sz w:val="28"/>
          <w:szCs w:val="28"/>
          <w:lang w:val="uk-UA"/>
        </w:rPr>
        <w:tab/>
        <w:t xml:space="preserve">Топографо-геодезичні та картографічні  роботи  проводяться  з </w:t>
      </w:r>
      <w:r w:rsidRPr="006511B9">
        <w:rPr>
          <w:rFonts w:ascii="Times New Roman" w:hAnsi="Times New Roman"/>
          <w:sz w:val="28"/>
          <w:szCs w:val="28"/>
          <w:lang w:val="uk-UA"/>
        </w:rPr>
        <w:br/>
        <w:t xml:space="preserve">метою  створення  і  своєчасного поновлення планово-картографічної </w:t>
      </w:r>
      <w:r w:rsidRPr="006511B9">
        <w:rPr>
          <w:rFonts w:ascii="Times New Roman" w:hAnsi="Times New Roman"/>
          <w:sz w:val="28"/>
          <w:szCs w:val="28"/>
          <w:lang w:val="uk-UA"/>
        </w:rPr>
        <w:br/>
        <w:t>основи при здійсненні землеустрою та виготовлення містобудівної документації.</w:t>
      </w:r>
    </w:p>
    <w:p w:rsidR="000C7E7E" w:rsidRPr="006511B9" w:rsidRDefault="000C7E7E" w:rsidP="000C7E7E">
      <w:pPr>
        <w:pStyle w:val="HTML"/>
        <w:shd w:val="clear" w:color="auto" w:fill="FFFFFF"/>
        <w:tabs>
          <w:tab w:val="clear" w:pos="916"/>
          <w:tab w:val="left" w:pos="426"/>
        </w:tabs>
        <w:jc w:val="both"/>
        <w:textAlignment w:val="baseline"/>
        <w:rPr>
          <w:rFonts w:ascii="Times New Roman" w:hAnsi="Times New Roman"/>
          <w:sz w:val="28"/>
          <w:szCs w:val="28"/>
          <w:lang w:val="uk-UA"/>
        </w:rPr>
      </w:pPr>
      <w:r w:rsidRPr="006511B9">
        <w:rPr>
          <w:rFonts w:ascii="Times New Roman" w:hAnsi="Times New Roman"/>
          <w:color w:val="000000"/>
          <w:sz w:val="28"/>
          <w:szCs w:val="28"/>
          <w:lang w:val="uk-UA"/>
        </w:rPr>
        <w:tab/>
        <w:t>Здійснення з</w:t>
      </w:r>
      <w:r w:rsidRPr="006511B9">
        <w:rPr>
          <w:rFonts w:ascii="Times New Roman" w:hAnsi="Times New Roman"/>
          <w:sz w:val="28"/>
          <w:szCs w:val="28"/>
          <w:lang w:val="uk-UA"/>
        </w:rPr>
        <w:t xml:space="preserve">емлеустрою - сукупність соціально-економічних та екологічних заходів,   спрямованих   на   регулювання  земельних  відносин  та раціональну  організацію території </w:t>
      </w:r>
      <w:r>
        <w:rPr>
          <w:rFonts w:ascii="Times New Roman" w:hAnsi="Times New Roman"/>
          <w:sz w:val="28"/>
          <w:szCs w:val="28"/>
          <w:lang w:val="uk-UA"/>
        </w:rPr>
        <w:t xml:space="preserve">адміністративно-територіальних </w:t>
      </w:r>
      <w:r w:rsidRPr="006511B9">
        <w:rPr>
          <w:rFonts w:ascii="Times New Roman" w:hAnsi="Times New Roman"/>
          <w:sz w:val="28"/>
          <w:szCs w:val="28"/>
          <w:lang w:val="uk-UA"/>
        </w:rPr>
        <w:t>одиниць,  суб'єктів  господарювання,</w:t>
      </w:r>
      <w:r>
        <w:rPr>
          <w:rFonts w:ascii="Times New Roman" w:hAnsi="Times New Roman"/>
          <w:sz w:val="28"/>
          <w:szCs w:val="28"/>
          <w:lang w:val="uk-UA"/>
        </w:rPr>
        <w:t xml:space="preserve"> що здійснюються під впливом </w:t>
      </w:r>
      <w:r w:rsidRPr="006511B9">
        <w:rPr>
          <w:rFonts w:ascii="Times New Roman" w:hAnsi="Times New Roman"/>
          <w:sz w:val="28"/>
          <w:szCs w:val="28"/>
          <w:lang w:val="uk-UA"/>
        </w:rPr>
        <w:t xml:space="preserve">суспільно-виробничих відносин і розвитку продуктивних сил. </w:t>
      </w:r>
    </w:p>
    <w:p w:rsidR="000C7E7E" w:rsidRPr="006511B9" w:rsidRDefault="000C7E7E" w:rsidP="000C7E7E">
      <w:pPr>
        <w:pStyle w:val="HTML"/>
        <w:shd w:val="clear" w:color="auto" w:fill="FFFFFF"/>
        <w:tabs>
          <w:tab w:val="clear" w:pos="916"/>
          <w:tab w:val="left" w:pos="426"/>
        </w:tabs>
        <w:jc w:val="both"/>
        <w:textAlignment w:val="baseline"/>
        <w:rPr>
          <w:rFonts w:ascii="Times New Roman" w:hAnsi="Times New Roman"/>
          <w:sz w:val="28"/>
          <w:szCs w:val="28"/>
          <w:lang w:val="uk-UA"/>
        </w:rPr>
      </w:pPr>
      <w:r w:rsidRPr="006511B9">
        <w:rPr>
          <w:rFonts w:ascii="Times New Roman" w:hAnsi="Times New Roman"/>
          <w:sz w:val="28"/>
          <w:szCs w:val="28"/>
          <w:lang w:val="uk-UA"/>
        </w:rPr>
        <w:tab/>
        <w:t xml:space="preserve">Розроблення документації  із  землеустрою  (землевпорядна документація)- затверджені   в   установленому   порядку   текстові  та  графічні матеріали,   якими  регулюється  використання  та  охорона  земель </w:t>
      </w:r>
      <w:r w:rsidRPr="006511B9">
        <w:rPr>
          <w:rFonts w:ascii="Times New Roman" w:hAnsi="Times New Roman"/>
          <w:sz w:val="28"/>
          <w:szCs w:val="28"/>
          <w:lang w:val="uk-UA"/>
        </w:rPr>
        <w:br/>
        <w:t xml:space="preserve">державної,  комунальної  та приватної власності, а також матеріали </w:t>
      </w:r>
      <w:r w:rsidRPr="006511B9">
        <w:rPr>
          <w:rFonts w:ascii="Times New Roman" w:hAnsi="Times New Roman"/>
          <w:sz w:val="28"/>
          <w:szCs w:val="28"/>
          <w:lang w:val="uk-UA"/>
        </w:rPr>
        <w:br/>
      </w:r>
      <w:r w:rsidRPr="006511B9">
        <w:rPr>
          <w:rFonts w:ascii="Times New Roman" w:hAnsi="Times New Roman"/>
          <w:sz w:val="28"/>
          <w:szCs w:val="28"/>
          <w:lang w:val="uk-UA"/>
        </w:rPr>
        <w:lastRenderedPageBreak/>
        <w:t xml:space="preserve">обстеження   і   розвідування   земель,   авторського  нагляду  за </w:t>
      </w:r>
      <w:r w:rsidRPr="006511B9">
        <w:rPr>
          <w:rFonts w:ascii="Times New Roman" w:hAnsi="Times New Roman"/>
          <w:sz w:val="28"/>
          <w:szCs w:val="28"/>
          <w:lang w:val="uk-UA"/>
        </w:rPr>
        <w:br/>
        <w:t>виконанням  проектів  тощо.</w:t>
      </w:r>
      <w:r w:rsidRPr="006511B9">
        <w:rPr>
          <w:rFonts w:ascii="Times New Roman" w:hAnsi="Times New Roman"/>
          <w:sz w:val="28"/>
          <w:szCs w:val="28"/>
          <w:lang w:val="uk-UA"/>
        </w:rPr>
        <w:tab/>
        <w:t xml:space="preserve"> </w:t>
      </w:r>
    </w:p>
    <w:p w:rsidR="000C7E7E" w:rsidRPr="006511B9" w:rsidRDefault="000C7E7E" w:rsidP="000C7E7E">
      <w:pPr>
        <w:pStyle w:val="HTML"/>
        <w:shd w:val="clear" w:color="auto" w:fill="FFFFFF"/>
        <w:tabs>
          <w:tab w:val="clear" w:pos="916"/>
          <w:tab w:val="left" w:pos="426"/>
        </w:tabs>
        <w:jc w:val="both"/>
        <w:textAlignment w:val="baseline"/>
        <w:rPr>
          <w:sz w:val="28"/>
          <w:szCs w:val="28"/>
          <w:lang w:val="uk-UA"/>
        </w:rPr>
      </w:pPr>
      <w:r w:rsidRPr="006511B9">
        <w:rPr>
          <w:rFonts w:ascii="Times New Roman" w:hAnsi="Times New Roman"/>
          <w:sz w:val="28"/>
          <w:szCs w:val="28"/>
          <w:lang w:val="uk-UA"/>
        </w:rPr>
        <w:tab/>
        <w:t xml:space="preserve">Документація  із  землеустрою  розробляється у вигляді схеми, </w:t>
      </w:r>
      <w:r w:rsidRPr="006511B9">
        <w:rPr>
          <w:rFonts w:ascii="Times New Roman" w:hAnsi="Times New Roman"/>
          <w:sz w:val="28"/>
          <w:szCs w:val="28"/>
          <w:lang w:val="uk-UA"/>
        </w:rPr>
        <w:br/>
        <w:t>проекту, робочого проекту або технічної документації.</w:t>
      </w:r>
    </w:p>
    <w:p w:rsidR="000C7E7E" w:rsidRDefault="000C7E7E" w:rsidP="000C7E7E">
      <w:pPr>
        <w:pStyle w:val="HTML"/>
        <w:shd w:val="clear" w:color="auto" w:fill="FFFFFF"/>
        <w:jc w:val="both"/>
        <w:textAlignment w:val="baseline"/>
        <w:rPr>
          <w:rFonts w:ascii="Times New Roman" w:hAnsi="Times New Roman"/>
          <w:color w:val="000000"/>
          <w:sz w:val="28"/>
          <w:szCs w:val="28"/>
          <w:lang w:val="uk-UA"/>
        </w:rPr>
      </w:pPr>
    </w:p>
    <w:p w:rsidR="00E11025" w:rsidRDefault="00E11025" w:rsidP="000C7E7E">
      <w:pPr>
        <w:pStyle w:val="HTML"/>
        <w:shd w:val="clear" w:color="auto" w:fill="FFFFFF"/>
        <w:jc w:val="both"/>
        <w:textAlignment w:val="baseline"/>
        <w:rPr>
          <w:rFonts w:ascii="Times New Roman" w:hAnsi="Times New Roman"/>
          <w:color w:val="000000"/>
          <w:sz w:val="28"/>
          <w:szCs w:val="28"/>
          <w:lang w:val="uk-UA"/>
        </w:rPr>
      </w:pPr>
    </w:p>
    <w:p w:rsidR="00E11025" w:rsidRDefault="00E11025" w:rsidP="000C7E7E">
      <w:pPr>
        <w:pStyle w:val="HTML"/>
        <w:shd w:val="clear" w:color="auto" w:fill="FFFFFF"/>
        <w:jc w:val="both"/>
        <w:textAlignment w:val="baseline"/>
        <w:rPr>
          <w:rFonts w:ascii="Times New Roman" w:hAnsi="Times New Roman"/>
          <w:color w:val="000000"/>
          <w:sz w:val="28"/>
          <w:szCs w:val="28"/>
          <w:lang w:val="uk-UA"/>
        </w:rPr>
      </w:pPr>
    </w:p>
    <w:p w:rsidR="00E11025" w:rsidRDefault="00E11025" w:rsidP="000C7E7E">
      <w:pPr>
        <w:pStyle w:val="HTML"/>
        <w:shd w:val="clear" w:color="auto" w:fill="FFFFFF"/>
        <w:jc w:val="both"/>
        <w:textAlignment w:val="baseline"/>
        <w:rPr>
          <w:rFonts w:ascii="Times New Roman" w:hAnsi="Times New Roman"/>
          <w:color w:val="000000"/>
          <w:sz w:val="28"/>
          <w:szCs w:val="28"/>
          <w:lang w:val="uk-UA"/>
        </w:rPr>
      </w:pPr>
    </w:p>
    <w:p w:rsidR="00E11025" w:rsidRDefault="00E11025" w:rsidP="000C7E7E">
      <w:pPr>
        <w:pStyle w:val="HTML"/>
        <w:shd w:val="clear" w:color="auto" w:fill="FFFFFF"/>
        <w:jc w:val="both"/>
        <w:textAlignment w:val="baseline"/>
        <w:rPr>
          <w:rFonts w:ascii="Times New Roman" w:hAnsi="Times New Roman"/>
          <w:color w:val="000000"/>
          <w:sz w:val="28"/>
          <w:szCs w:val="28"/>
          <w:lang w:val="uk-UA"/>
        </w:rPr>
      </w:pPr>
    </w:p>
    <w:p w:rsidR="00E11025" w:rsidRPr="006511B9" w:rsidRDefault="00E11025" w:rsidP="000C7E7E">
      <w:pPr>
        <w:pStyle w:val="HTML"/>
        <w:shd w:val="clear" w:color="auto" w:fill="FFFFFF"/>
        <w:jc w:val="both"/>
        <w:textAlignment w:val="baseline"/>
        <w:rPr>
          <w:rFonts w:ascii="Times New Roman" w:hAnsi="Times New Roman"/>
          <w:color w:val="000000"/>
          <w:sz w:val="28"/>
          <w:szCs w:val="28"/>
          <w:lang w:val="uk-UA"/>
        </w:rPr>
      </w:pPr>
    </w:p>
    <w:p w:rsidR="0085400A" w:rsidRPr="00E11025" w:rsidRDefault="0085400A" w:rsidP="002706F3">
      <w:pPr>
        <w:numPr>
          <w:ilvl w:val="0"/>
          <w:numId w:val="1"/>
        </w:numPr>
        <w:jc w:val="center"/>
        <w:rPr>
          <w:b/>
          <w:sz w:val="28"/>
          <w:szCs w:val="28"/>
        </w:rPr>
      </w:pPr>
      <w:bookmarkStart w:id="10" w:name="Розділ_4"/>
      <w:r w:rsidRPr="00E11025">
        <w:rPr>
          <w:b/>
          <w:sz w:val="28"/>
          <w:szCs w:val="28"/>
        </w:rPr>
        <w:t>Мета Програми</w:t>
      </w:r>
    </w:p>
    <w:bookmarkEnd w:id="10"/>
    <w:p w:rsidR="009F64AB" w:rsidRPr="00E11025" w:rsidRDefault="009F64AB" w:rsidP="009F64AB">
      <w:pPr>
        <w:ind w:firstLine="360"/>
        <w:jc w:val="both"/>
        <w:rPr>
          <w:sz w:val="12"/>
          <w:szCs w:val="12"/>
        </w:rPr>
      </w:pPr>
    </w:p>
    <w:p w:rsidR="00934218" w:rsidRPr="00E11025" w:rsidRDefault="00BC602B" w:rsidP="00934218">
      <w:pPr>
        <w:pStyle w:val="aa"/>
        <w:spacing w:before="0" w:beforeAutospacing="0" w:after="0" w:afterAutospacing="0"/>
        <w:ind w:firstLine="709"/>
        <w:jc w:val="both"/>
        <w:rPr>
          <w:color w:val="000000"/>
          <w:sz w:val="28"/>
          <w:szCs w:val="28"/>
        </w:rPr>
      </w:pPr>
      <w:r w:rsidRPr="00E11025">
        <w:rPr>
          <w:sz w:val="28"/>
          <w:szCs w:val="28"/>
        </w:rPr>
        <w:t>Основною метою П</w:t>
      </w:r>
      <w:r w:rsidR="000C0FE7" w:rsidRPr="00E11025">
        <w:rPr>
          <w:sz w:val="28"/>
          <w:szCs w:val="28"/>
        </w:rPr>
        <w:t xml:space="preserve">рограми є </w:t>
      </w:r>
      <w:r w:rsidRPr="00E11025">
        <w:rPr>
          <w:sz w:val="28"/>
          <w:szCs w:val="28"/>
        </w:rPr>
        <w:t xml:space="preserve">розвиток та впровадження </w:t>
      </w:r>
      <w:proofErr w:type="spellStart"/>
      <w:r w:rsidRPr="00E11025">
        <w:rPr>
          <w:sz w:val="28"/>
          <w:szCs w:val="28"/>
        </w:rPr>
        <w:t>Геоінформаційної</w:t>
      </w:r>
      <w:proofErr w:type="spellEnd"/>
      <w:r w:rsidRPr="00E11025">
        <w:rPr>
          <w:sz w:val="28"/>
          <w:szCs w:val="28"/>
        </w:rPr>
        <w:t xml:space="preserve"> системи містобудівного кадастру Львівської області шляхом вдосконалення програмного продукту, формування та наповнення баз даних, підвищення діяльності структури управління, а також надання відкритого технологічного простору для отримання інформаційних потреб.</w:t>
      </w:r>
      <w:r w:rsidR="00934218" w:rsidRPr="00E11025">
        <w:rPr>
          <w:sz w:val="28"/>
          <w:szCs w:val="28"/>
        </w:rPr>
        <w:t xml:space="preserve"> </w:t>
      </w:r>
      <w:r w:rsidR="00DA4C43" w:rsidRPr="00E11025">
        <w:rPr>
          <w:sz w:val="28"/>
          <w:szCs w:val="28"/>
        </w:rPr>
        <w:t>Р</w:t>
      </w:r>
      <w:r w:rsidR="00934218" w:rsidRPr="00E11025">
        <w:rPr>
          <w:color w:val="000000"/>
          <w:sz w:val="28"/>
          <w:szCs w:val="28"/>
        </w:rPr>
        <w:t>озви</w:t>
      </w:r>
      <w:r w:rsidR="00DA4C43" w:rsidRPr="00E11025">
        <w:rPr>
          <w:color w:val="000000"/>
          <w:sz w:val="28"/>
          <w:szCs w:val="28"/>
        </w:rPr>
        <w:t>ток</w:t>
      </w:r>
      <w:r w:rsidR="00934218" w:rsidRPr="00E11025">
        <w:rPr>
          <w:color w:val="000000"/>
          <w:sz w:val="28"/>
          <w:szCs w:val="28"/>
        </w:rPr>
        <w:t xml:space="preserve"> </w:t>
      </w:r>
      <w:proofErr w:type="spellStart"/>
      <w:r w:rsidR="00934218" w:rsidRPr="00E11025">
        <w:rPr>
          <w:color w:val="000000"/>
          <w:sz w:val="28"/>
          <w:szCs w:val="28"/>
        </w:rPr>
        <w:t>Геоінформаційної</w:t>
      </w:r>
      <w:proofErr w:type="spellEnd"/>
      <w:r w:rsidR="00934218" w:rsidRPr="00E11025">
        <w:rPr>
          <w:color w:val="000000"/>
          <w:sz w:val="28"/>
          <w:szCs w:val="28"/>
        </w:rPr>
        <w:t xml:space="preserve"> системи спрямований на ресурси систем електронного самоврядування (”е-самоврядування") для задоволення потреб громадян в інформації про стан навколишнього природного середовища, </w:t>
      </w:r>
      <w:r w:rsidR="00934218" w:rsidRPr="00E11025">
        <w:rPr>
          <w:sz w:val="28"/>
          <w:szCs w:val="28"/>
        </w:rPr>
        <w:t>землекористування, зміни їх характеристик, функціонального використання,</w:t>
      </w:r>
      <w:r w:rsidR="00934218" w:rsidRPr="00E11025">
        <w:rPr>
          <w:color w:val="000000"/>
          <w:sz w:val="28"/>
          <w:szCs w:val="28"/>
        </w:rPr>
        <w:t xml:space="preserve"> ринку нерухомості, транспорту та надання інших інформаційно-довідкових послуг.</w:t>
      </w:r>
    </w:p>
    <w:p w:rsidR="000C7E7E" w:rsidRPr="00E11025" w:rsidRDefault="000C7E7E" w:rsidP="000C7E7E">
      <w:pPr>
        <w:pStyle w:val="aa"/>
        <w:shd w:val="clear" w:color="auto" w:fill="FFFFFF"/>
        <w:spacing w:before="0" w:beforeAutospacing="0" w:after="0" w:afterAutospacing="0"/>
        <w:ind w:firstLine="426"/>
        <w:jc w:val="both"/>
        <w:rPr>
          <w:sz w:val="28"/>
          <w:szCs w:val="28"/>
        </w:rPr>
      </w:pPr>
      <w:r w:rsidRPr="00E11025">
        <w:rPr>
          <w:sz w:val="28"/>
          <w:szCs w:val="28"/>
        </w:rPr>
        <w:t xml:space="preserve">Послідовне, протягом 2021-2023 років, розроблення містобудівної, землевпорядної документації та розвиток земельних відносин у Львівській області. Оновлення картографічної основи як набори профільних </w:t>
      </w:r>
      <w:proofErr w:type="spellStart"/>
      <w:r w:rsidRPr="00E11025">
        <w:rPr>
          <w:sz w:val="28"/>
          <w:szCs w:val="28"/>
        </w:rPr>
        <w:t>геопросторових</w:t>
      </w:r>
      <w:proofErr w:type="spellEnd"/>
      <w:r w:rsidRPr="00E11025">
        <w:rPr>
          <w:sz w:val="28"/>
          <w:szCs w:val="28"/>
        </w:rPr>
        <w:t xml:space="preserve"> даних у державній геодезичній системі координат УСК-2000 для забезпечення сталого розвитку населених пунктів та області в цілому, впровадження діючого механізму стимулювання розвитку області, раціонального використання та охорони земель, створення повноцінного і безпечного життєвого середовища, врахування державних, громадських та приватних інтересів при плануванні, забудові та іншому використанні територій, залучення інвестицій в область забезпечення публічного доступу  до матеріалів містобудівної документації.</w:t>
      </w:r>
    </w:p>
    <w:p w:rsidR="000C7E7E" w:rsidRPr="00E11025" w:rsidRDefault="000C7E7E" w:rsidP="0085400A">
      <w:pPr>
        <w:jc w:val="both"/>
        <w:rPr>
          <w:sz w:val="28"/>
          <w:szCs w:val="28"/>
        </w:rPr>
      </w:pPr>
    </w:p>
    <w:p w:rsidR="0085400A" w:rsidRPr="00FD7404" w:rsidRDefault="0068518A" w:rsidP="002706F3">
      <w:pPr>
        <w:numPr>
          <w:ilvl w:val="0"/>
          <w:numId w:val="1"/>
        </w:numPr>
        <w:jc w:val="center"/>
        <w:rPr>
          <w:b/>
          <w:sz w:val="28"/>
          <w:szCs w:val="28"/>
        </w:rPr>
      </w:pPr>
      <w:bookmarkStart w:id="11" w:name="Розділ_5"/>
      <w:r w:rsidRPr="00E11025">
        <w:rPr>
          <w:b/>
          <w:sz w:val="28"/>
          <w:szCs w:val="28"/>
        </w:rPr>
        <w:t>Шляхи</w:t>
      </w:r>
      <w:r w:rsidR="00746F00" w:rsidRPr="00E11025">
        <w:rPr>
          <w:b/>
          <w:sz w:val="28"/>
          <w:szCs w:val="28"/>
        </w:rPr>
        <w:t xml:space="preserve"> розв’язання проблем, </w:t>
      </w:r>
      <w:r w:rsidR="00946EEB" w:rsidRPr="00E11025">
        <w:rPr>
          <w:b/>
          <w:sz w:val="28"/>
          <w:szCs w:val="28"/>
        </w:rPr>
        <w:t>фінансове забезпечення</w:t>
      </w:r>
      <w:r w:rsidR="00946EEB" w:rsidRPr="00FD7404">
        <w:rPr>
          <w:b/>
          <w:sz w:val="28"/>
          <w:szCs w:val="28"/>
        </w:rPr>
        <w:t xml:space="preserve"> Програми</w:t>
      </w:r>
    </w:p>
    <w:bookmarkEnd w:id="11"/>
    <w:p w:rsidR="00B03512" w:rsidRPr="00FD7404" w:rsidRDefault="00B03512" w:rsidP="00B03512">
      <w:pPr>
        <w:ind w:left="360"/>
        <w:rPr>
          <w:b/>
          <w:sz w:val="12"/>
          <w:szCs w:val="12"/>
        </w:rPr>
      </w:pPr>
    </w:p>
    <w:p w:rsidR="0085400A" w:rsidRPr="00FD7404" w:rsidRDefault="00B03512" w:rsidP="00946EEB">
      <w:pPr>
        <w:ind w:firstLine="709"/>
        <w:jc w:val="both"/>
        <w:rPr>
          <w:sz w:val="28"/>
          <w:szCs w:val="28"/>
        </w:rPr>
      </w:pPr>
      <w:r w:rsidRPr="00FD7404">
        <w:rPr>
          <w:sz w:val="28"/>
          <w:szCs w:val="28"/>
        </w:rPr>
        <w:t>В</w:t>
      </w:r>
      <w:r w:rsidR="00613C72" w:rsidRPr="00FD7404">
        <w:rPr>
          <w:sz w:val="28"/>
          <w:szCs w:val="28"/>
        </w:rPr>
        <w:t>иконання Програми передбачається забезпечити</w:t>
      </w:r>
      <w:r w:rsidR="009810EB" w:rsidRPr="00FD7404">
        <w:rPr>
          <w:sz w:val="28"/>
          <w:szCs w:val="28"/>
        </w:rPr>
        <w:t xml:space="preserve"> ш</w:t>
      </w:r>
      <w:r w:rsidR="00613C72" w:rsidRPr="00FD7404">
        <w:rPr>
          <w:sz w:val="28"/>
          <w:szCs w:val="28"/>
        </w:rPr>
        <w:t xml:space="preserve">ляхом </w:t>
      </w:r>
      <w:r w:rsidR="009103C6" w:rsidRPr="00FD7404">
        <w:rPr>
          <w:sz w:val="28"/>
          <w:szCs w:val="28"/>
        </w:rPr>
        <w:t xml:space="preserve">провадження запланованих заходів, </w:t>
      </w:r>
      <w:r w:rsidR="005F3CB9" w:rsidRPr="00FD7404">
        <w:rPr>
          <w:sz w:val="28"/>
          <w:szCs w:val="28"/>
        </w:rPr>
        <w:t xml:space="preserve">організації </w:t>
      </w:r>
      <w:r w:rsidR="00613C72" w:rsidRPr="00FD7404">
        <w:rPr>
          <w:sz w:val="28"/>
          <w:szCs w:val="28"/>
        </w:rPr>
        <w:t>в</w:t>
      </w:r>
      <w:r w:rsidRPr="00FD7404">
        <w:rPr>
          <w:sz w:val="28"/>
          <w:szCs w:val="28"/>
        </w:rPr>
        <w:t xml:space="preserve">едення містобудівного кадастру на регіональному </w:t>
      </w:r>
      <w:r w:rsidR="00613C72" w:rsidRPr="00FD7404">
        <w:rPr>
          <w:sz w:val="28"/>
          <w:szCs w:val="28"/>
        </w:rPr>
        <w:t>та місцевих рівнях</w:t>
      </w:r>
      <w:r w:rsidRPr="00FD7404">
        <w:rPr>
          <w:sz w:val="28"/>
          <w:szCs w:val="28"/>
        </w:rPr>
        <w:t xml:space="preserve">, </w:t>
      </w:r>
      <w:r w:rsidR="005F3CB9" w:rsidRPr="00FD7404">
        <w:rPr>
          <w:sz w:val="28"/>
          <w:szCs w:val="28"/>
        </w:rPr>
        <w:t>організаці</w:t>
      </w:r>
      <w:r w:rsidR="00D90D3C" w:rsidRPr="00FD7404">
        <w:rPr>
          <w:sz w:val="28"/>
          <w:szCs w:val="28"/>
        </w:rPr>
        <w:t>ї</w:t>
      </w:r>
      <w:r w:rsidR="005F3CB9" w:rsidRPr="00FD7404">
        <w:rPr>
          <w:sz w:val="28"/>
          <w:szCs w:val="28"/>
        </w:rPr>
        <w:t xml:space="preserve"> планового введення до бази даних кадастрової інформації</w:t>
      </w:r>
      <w:r w:rsidR="00613C72" w:rsidRPr="00FD7404">
        <w:rPr>
          <w:sz w:val="28"/>
          <w:szCs w:val="28"/>
        </w:rPr>
        <w:t>,</w:t>
      </w:r>
      <w:r w:rsidR="000B073D" w:rsidRPr="00FD7404">
        <w:rPr>
          <w:i/>
          <w:sz w:val="28"/>
          <w:szCs w:val="28"/>
        </w:rPr>
        <w:t xml:space="preserve"> </w:t>
      </w:r>
      <w:r w:rsidR="000B073D" w:rsidRPr="00FD7404">
        <w:rPr>
          <w:sz w:val="28"/>
          <w:szCs w:val="28"/>
        </w:rPr>
        <w:t>узагальнення та реєстрації відомостей і документів, що надійшли від базових суб'єктів містобудівного кадастру, рішень орга</w:t>
      </w:r>
      <w:r w:rsidR="00946EEB" w:rsidRPr="00FD7404">
        <w:rPr>
          <w:sz w:val="28"/>
          <w:szCs w:val="28"/>
        </w:rPr>
        <w:t>нів державної влади та органів місцевого самоврядування щодо планування і</w:t>
      </w:r>
      <w:r w:rsidR="000B073D" w:rsidRPr="00FD7404">
        <w:rPr>
          <w:sz w:val="28"/>
          <w:szCs w:val="28"/>
        </w:rPr>
        <w:t xml:space="preserve"> забуд</w:t>
      </w:r>
      <w:r w:rsidR="00946EEB" w:rsidRPr="00FD7404">
        <w:rPr>
          <w:sz w:val="28"/>
          <w:szCs w:val="28"/>
        </w:rPr>
        <w:t>ови території</w:t>
      </w:r>
      <w:r w:rsidR="000B073D" w:rsidRPr="00FD7404">
        <w:rPr>
          <w:sz w:val="28"/>
          <w:szCs w:val="28"/>
        </w:rPr>
        <w:t xml:space="preserve"> та результатів містобудівного моніторингу</w:t>
      </w:r>
      <w:r w:rsidR="00D90D3C" w:rsidRPr="00FD7404">
        <w:rPr>
          <w:sz w:val="28"/>
          <w:szCs w:val="28"/>
        </w:rPr>
        <w:t>.</w:t>
      </w:r>
    </w:p>
    <w:p w:rsidR="00150348" w:rsidRPr="00FD7404" w:rsidRDefault="00150348" w:rsidP="00C0075F">
      <w:pPr>
        <w:ind w:firstLine="720"/>
        <w:jc w:val="both"/>
        <w:rPr>
          <w:sz w:val="28"/>
          <w:szCs w:val="28"/>
        </w:rPr>
      </w:pPr>
      <w:r w:rsidRPr="00FD7404">
        <w:rPr>
          <w:sz w:val="28"/>
          <w:szCs w:val="28"/>
        </w:rPr>
        <w:t>Створення містобудівного кадастру включає вирішення таких основних завдань:</w:t>
      </w:r>
    </w:p>
    <w:p w:rsidR="00150348" w:rsidRPr="00FD7404" w:rsidRDefault="00946EEB" w:rsidP="00946EEB">
      <w:pPr>
        <w:ind w:firstLine="709"/>
        <w:jc w:val="both"/>
        <w:rPr>
          <w:sz w:val="28"/>
          <w:szCs w:val="28"/>
        </w:rPr>
      </w:pPr>
      <w:r w:rsidRPr="00FD7404">
        <w:rPr>
          <w:sz w:val="28"/>
          <w:szCs w:val="28"/>
        </w:rPr>
        <w:lastRenderedPageBreak/>
        <w:t xml:space="preserve">- </w:t>
      </w:r>
      <w:r w:rsidR="00150348" w:rsidRPr="00FD7404">
        <w:rPr>
          <w:sz w:val="28"/>
          <w:szCs w:val="28"/>
        </w:rPr>
        <w:t>розроблення правового, нормативного та методичного забезпечення;</w:t>
      </w:r>
    </w:p>
    <w:p w:rsidR="00150348" w:rsidRPr="00FD7404" w:rsidRDefault="00946EEB" w:rsidP="00946EEB">
      <w:pPr>
        <w:ind w:firstLine="709"/>
        <w:jc w:val="both"/>
        <w:rPr>
          <w:sz w:val="28"/>
          <w:szCs w:val="28"/>
        </w:rPr>
      </w:pPr>
      <w:r w:rsidRPr="00FD7404">
        <w:rPr>
          <w:sz w:val="28"/>
          <w:szCs w:val="28"/>
        </w:rPr>
        <w:t xml:space="preserve">- </w:t>
      </w:r>
      <w:r w:rsidR="00150348" w:rsidRPr="00FD7404">
        <w:rPr>
          <w:sz w:val="28"/>
          <w:szCs w:val="28"/>
        </w:rPr>
        <w:t>матеріально-технічне забезпечення містобудівного кадастру;</w:t>
      </w:r>
    </w:p>
    <w:p w:rsidR="00150348" w:rsidRPr="00FD7404" w:rsidRDefault="00946EEB" w:rsidP="00946EEB">
      <w:pPr>
        <w:ind w:firstLine="709"/>
        <w:jc w:val="both"/>
        <w:rPr>
          <w:sz w:val="28"/>
          <w:szCs w:val="28"/>
        </w:rPr>
      </w:pPr>
      <w:r w:rsidRPr="00FD7404">
        <w:rPr>
          <w:sz w:val="28"/>
          <w:szCs w:val="28"/>
        </w:rPr>
        <w:t xml:space="preserve">- </w:t>
      </w:r>
      <w:r w:rsidR="00150348" w:rsidRPr="00FD7404">
        <w:rPr>
          <w:sz w:val="28"/>
          <w:szCs w:val="28"/>
        </w:rPr>
        <w:t>формування програмно-технічних комплексів;</w:t>
      </w:r>
    </w:p>
    <w:p w:rsidR="00150348" w:rsidRPr="00FD7404" w:rsidRDefault="00946EEB" w:rsidP="00946EEB">
      <w:pPr>
        <w:ind w:firstLine="709"/>
        <w:jc w:val="both"/>
        <w:rPr>
          <w:sz w:val="28"/>
          <w:szCs w:val="28"/>
        </w:rPr>
      </w:pPr>
      <w:r w:rsidRPr="00FD7404">
        <w:rPr>
          <w:sz w:val="28"/>
          <w:szCs w:val="28"/>
        </w:rPr>
        <w:t xml:space="preserve">- </w:t>
      </w:r>
      <w:r w:rsidR="00150348" w:rsidRPr="00FD7404">
        <w:rPr>
          <w:sz w:val="28"/>
          <w:szCs w:val="28"/>
        </w:rPr>
        <w:t>організація робіт з інформаційного наповнення баз даних;</w:t>
      </w:r>
    </w:p>
    <w:p w:rsidR="00150348" w:rsidRPr="00FD7404" w:rsidRDefault="00946EEB" w:rsidP="00690236">
      <w:pPr>
        <w:ind w:firstLine="709"/>
        <w:jc w:val="both"/>
        <w:rPr>
          <w:sz w:val="28"/>
          <w:szCs w:val="28"/>
        </w:rPr>
      </w:pPr>
      <w:r w:rsidRPr="00FD7404">
        <w:rPr>
          <w:sz w:val="28"/>
          <w:szCs w:val="28"/>
        </w:rPr>
        <w:t xml:space="preserve">- </w:t>
      </w:r>
      <w:r w:rsidR="00150348" w:rsidRPr="00FD7404">
        <w:rPr>
          <w:sz w:val="28"/>
          <w:szCs w:val="28"/>
        </w:rPr>
        <w:t>формування інформаційно-комунікаці</w:t>
      </w:r>
      <w:r w:rsidR="00690236" w:rsidRPr="00FD7404">
        <w:rPr>
          <w:sz w:val="28"/>
          <w:szCs w:val="28"/>
        </w:rPr>
        <w:t>йної системи обміну інформацією</w:t>
      </w:r>
      <w:r w:rsidR="00150348" w:rsidRPr="00FD7404">
        <w:rPr>
          <w:sz w:val="28"/>
          <w:szCs w:val="28"/>
        </w:rPr>
        <w:t>.</w:t>
      </w:r>
    </w:p>
    <w:p w:rsidR="00746F00" w:rsidRPr="00FD7404" w:rsidRDefault="0085400A" w:rsidP="00946EEB">
      <w:pPr>
        <w:ind w:firstLine="709"/>
        <w:jc w:val="both"/>
        <w:rPr>
          <w:sz w:val="28"/>
          <w:szCs w:val="28"/>
        </w:rPr>
      </w:pPr>
      <w:r w:rsidRPr="00FD7404">
        <w:rPr>
          <w:sz w:val="28"/>
          <w:szCs w:val="28"/>
        </w:rPr>
        <w:t>Передбачені Програмою заходи</w:t>
      </w:r>
      <w:r w:rsidR="00613C72" w:rsidRPr="00FD7404">
        <w:rPr>
          <w:sz w:val="28"/>
          <w:szCs w:val="28"/>
        </w:rPr>
        <w:t xml:space="preserve"> та кошти</w:t>
      </w:r>
      <w:r w:rsidRPr="00FD7404">
        <w:rPr>
          <w:sz w:val="28"/>
          <w:szCs w:val="28"/>
        </w:rPr>
        <w:t xml:space="preserve"> спрямовані на створення належн</w:t>
      </w:r>
      <w:r w:rsidR="009103C6" w:rsidRPr="00FD7404">
        <w:rPr>
          <w:sz w:val="28"/>
          <w:szCs w:val="28"/>
        </w:rPr>
        <w:t xml:space="preserve">ої технічної бази, придбання спеціального програмного забезпечення, </w:t>
      </w:r>
      <w:r w:rsidRPr="00FD7404">
        <w:rPr>
          <w:sz w:val="28"/>
          <w:szCs w:val="28"/>
        </w:rPr>
        <w:t>введенн</w:t>
      </w:r>
      <w:r w:rsidR="009103C6" w:rsidRPr="00FD7404">
        <w:rPr>
          <w:sz w:val="28"/>
          <w:szCs w:val="28"/>
        </w:rPr>
        <w:t>я</w:t>
      </w:r>
      <w:r w:rsidRPr="00FD7404">
        <w:rPr>
          <w:sz w:val="28"/>
          <w:szCs w:val="28"/>
        </w:rPr>
        <w:t xml:space="preserve"> до інформаційної бази даних кадаст</w:t>
      </w:r>
      <w:r w:rsidR="002A3304" w:rsidRPr="00FD7404">
        <w:rPr>
          <w:sz w:val="28"/>
          <w:szCs w:val="28"/>
        </w:rPr>
        <w:t>рової інформації, обслуговуванн</w:t>
      </w:r>
      <w:r w:rsidR="009103C6" w:rsidRPr="00FD7404">
        <w:rPr>
          <w:sz w:val="28"/>
          <w:szCs w:val="28"/>
        </w:rPr>
        <w:t>я</w:t>
      </w:r>
      <w:r w:rsidRPr="00FD7404">
        <w:rPr>
          <w:sz w:val="28"/>
          <w:szCs w:val="28"/>
        </w:rPr>
        <w:t xml:space="preserve"> автоматизованої інформаційної системи містобуді</w:t>
      </w:r>
      <w:r w:rsidR="00DC6FD6" w:rsidRPr="00FD7404">
        <w:rPr>
          <w:sz w:val="28"/>
          <w:szCs w:val="28"/>
        </w:rPr>
        <w:t>вного кадастру,</w:t>
      </w:r>
      <w:r w:rsidR="002A3304" w:rsidRPr="00FD7404">
        <w:rPr>
          <w:sz w:val="28"/>
          <w:szCs w:val="28"/>
        </w:rPr>
        <w:t xml:space="preserve"> забезпеченн</w:t>
      </w:r>
      <w:r w:rsidR="00704665" w:rsidRPr="00FD7404">
        <w:rPr>
          <w:sz w:val="28"/>
          <w:szCs w:val="28"/>
        </w:rPr>
        <w:t>я</w:t>
      </w:r>
      <w:r w:rsidRPr="00FD7404">
        <w:rPr>
          <w:sz w:val="28"/>
          <w:szCs w:val="28"/>
        </w:rPr>
        <w:t xml:space="preserve"> кадастровою інформацією органів управління, інших суб’єктів містобудівної діяльності</w:t>
      </w:r>
      <w:r w:rsidR="00DC6FD6" w:rsidRPr="00FD7404">
        <w:rPr>
          <w:sz w:val="28"/>
          <w:szCs w:val="28"/>
        </w:rPr>
        <w:t xml:space="preserve"> та створення умов для забезпечення обміну інформацією між містобудівним та державним земельним кадастрами.</w:t>
      </w:r>
    </w:p>
    <w:p w:rsidR="00DC6FD6" w:rsidRPr="00FD7404" w:rsidRDefault="00746F00" w:rsidP="00946EEB">
      <w:pPr>
        <w:ind w:firstLine="709"/>
        <w:jc w:val="both"/>
        <w:rPr>
          <w:sz w:val="28"/>
          <w:szCs w:val="28"/>
        </w:rPr>
      </w:pPr>
      <w:r w:rsidRPr="00FD7404">
        <w:rPr>
          <w:sz w:val="28"/>
          <w:szCs w:val="28"/>
        </w:rPr>
        <w:t xml:space="preserve">Відповідно до постанови Кабінету Міністрів України від 25 травня 2011 року № 559 «Про містобудівний кадастр» </w:t>
      </w:r>
      <w:r w:rsidR="00946EEB" w:rsidRPr="00FD7404">
        <w:rPr>
          <w:sz w:val="28"/>
          <w:szCs w:val="28"/>
        </w:rPr>
        <w:t>фінансування робіт з проведення заходів,</w:t>
      </w:r>
      <w:r w:rsidR="00DC6FD6" w:rsidRPr="00FD7404">
        <w:rPr>
          <w:sz w:val="28"/>
          <w:szCs w:val="28"/>
        </w:rPr>
        <w:t xml:space="preserve"> визначених програмою щодо створення м</w:t>
      </w:r>
      <w:r w:rsidR="00946EEB" w:rsidRPr="00FD7404">
        <w:rPr>
          <w:sz w:val="28"/>
          <w:szCs w:val="28"/>
        </w:rPr>
        <w:t xml:space="preserve">істобудівного кадастру та його </w:t>
      </w:r>
      <w:r w:rsidR="00DC6FD6" w:rsidRPr="00FD7404">
        <w:rPr>
          <w:sz w:val="28"/>
          <w:szCs w:val="28"/>
        </w:rPr>
        <w:t xml:space="preserve">ведення, формування </w:t>
      </w:r>
      <w:r w:rsidR="00946EEB" w:rsidRPr="00FD7404">
        <w:rPr>
          <w:sz w:val="28"/>
          <w:szCs w:val="28"/>
        </w:rPr>
        <w:t>і утримання здійснюються за рахунок коштів державного бюджету, на регіональному та</w:t>
      </w:r>
      <w:r w:rsidR="00DC6FD6" w:rsidRPr="00FD7404">
        <w:rPr>
          <w:sz w:val="28"/>
          <w:szCs w:val="28"/>
        </w:rPr>
        <w:t xml:space="preserve"> базовому (адміністративний район, місто) рівнях - за рахунок</w:t>
      </w:r>
      <w:r w:rsidR="00946EEB" w:rsidRPr="00FD7404">
        <w:rPr>
          <w:sz w:val="28"/>
          <w:szCs w:val="28"/>
        </w:rPr>
        <w:t xml:space="preserve"> коштів відповідних місцевих </w:t>
      </w:r>
      <w:r w:rsidR="00DC6FD6" w:rsidRPr="00FD7404">
        <w:rPr>
          <w:sz w:val="28"/>
          <w:szCs w:val="28"/>
        </w:rPr>
        <w:t>бюджетів або інших джерел, не заборонених законом.</w:t>
      </w:r>
    </w:p>
    <w:p w:rsidR="000F7DDE" w:rsidRPr="00FD7404" w:rsidRDefault="00946EEB" w:rsidP="00946EEB">
      <w:pPr>
        <w:ind w:firstLine="709"/>
        <w:jc w:val="both"/>
        <w:rPr>
          <w:sz w:val="28"/>
          <w:szCs w:val="28"/>
        </w:rPr>
      </w:pPr>
      <w:r w:rsidRPr="00FD7404">
        <w:rPr>
          <w:sz w:val="28"/>
          <w:szCs w:val="28"/>
        </w:rPr>
        <w:t xml:space="preserve">Обсяги орієнтовного забезпечення Програми уточнюються щороку, </w:t>
      </w:r>
      <w:r w:rsidR="000F7DDE" w:rsidRPr="00FD7404">
        <w:rPr>
          <w:sz w:val="28"/>
          <w:szCs w:val="28"/>
        </w:rPr>
        <w:t>з врахуванням індексу інфляції, конкретних завдань та наявності коштів.</w:t>
      </w:r>
    </w:p>
    <w:p w:rsidR="00DC6FD6" w:rsidRPr="00FD7404" w:rsidRDefault="000F7DDE" w:rsidP="00946EEB">
      <w:pPr>
        <w:ind w:firstLine="709"/>
        <w:jc w:val="both"/>
        <w:rPr>
          <w:sz w:val="28"/>
        </w:rPr>
      </w:pPr>
      <w:r w:rsidRPr="00FD7404">
        <w:rPr>
          <w:sz w:val="28"/>
          <w:szCs w:val="28"/>
        </w:rPr>
        <w:t>Обсяг фінансування заходів Програми може бути змінений у разі внесення</w:t>
      </w:r>
      <w:r w:rsidR="00946EEB" w:rsidRPr="00FD7404">
        <w:rPr>
          <w:sz w:val="28"/>
          <w:szCs w:val="28"/>
        </w:rPr>
        <w:t xml:space="preserve"> </w:t>
      </w:r>
      <w:r w:rsidRPr="00FD7404">
        <w:rPr>
          <w:sz w:val="28"/>
          <w:szCs w:val="28"/>
        </w:rPr>
        <w:t>змін до порядку ведення та надання інформації містобудівного кадастру,</w:t>
      </w:r>
      <w:r w:rsidR="000863A7" w:rsidRPr="00FD7404">
        <w:rPr>
          <w:sz w:val="28"/>
          <w:szCs w:val="28"/>
        </w:rPr>
        <w:t xml:space="preserve"> </w:t>
      </w:r>
      <w:r w:rsidRPr="00FD7404">
        <w:rPr>
          <w:sz w:val="28"/>
          <w:szCs w:val="28"/>
        </w:rPr>
        <w:t>складу</w:t>
      </w:r>
      <w:r w:rsidR="000863A7" w:rsidRPr="00FD7404">
        <w:rPr>
          <w:sz w:val="28"/>
          <w:szCs w:val="28"/>
        </w:rPr>
        <w:t xml:space="preserve"> </w:t>
      </w:r>
      <w:r w:rsidRPr="00FD7404">
        <w:rPr>
          <w:sz w:val="28"/>
          <w:szCs w:val="28"/>
        </w:rPr>
        <w:t>та змісту містобуді</w:t>
      </w:r>
      <w:r w:rsidR="00946EEB" w:rsidRPr="00FD7404">
        <w:rPr>
          <w:sz w:val="28"/>
          <w:szCs w:val="28"/>
        </w:rPr>
        <w:t xml:space="preserve">вного кадастру, установленого Державними будівельними нормами та іншими нормативно-правовими актами, що регламентують </w:t>
      </w:r>
      <w:r w:rsidRPr="00FD7404">
        <w:rPr>
          <w:sz w:val="28"/>
          <w:szCs w:val="28"/>
        </w:rPr>
        <w:t>цю діяльність.</w:t>
      </w:r>
      <w:r w:rsidR="00A20237" w:rsidRPr="00FD7404">
        <w:rPr>
          <w:sz w:val="28"/>
          <w:szCs w:val="28"/>
        </w:rPr>
        <w:t xml:space="preserve"> </w:t>
      </w:r>
      <w:r w:rsidR="00397FAE" w:rsidRPr="00FD7404">
        <w:rPr>
          <w:sz w:val="28"/>
        </w:rPr>
        <w:t>Ресурсне забезпечення Програми</w:t>
      </w:r>
      <w:r w:rsidR="004B3618" w:rsidRPr="00FD7404">
        <w:rPr>
          <w:sz w:val="28"/>
        </w:rPr>
        <w:t xml:space="preserve"> по роках</w:t>
      </w:r>
      <w:r w:rsidR="00651764" w:rsidRPr="00FD7404">
        <w:rPr>
          <w:sz w:val="28"/>
        </w:rPr>
        <w:t xml:space="preserve"> наведено</w:t>
      </w:r>
      <w:r w:rsidR="00397FAE" w:rsidRPr="00FD7404">
        <w:rPr>
          <w:sz w:val="28"/>
        </w:rPr>
        <w:t xml:space="preserve"> в додатку </w:t>
      </w:r>
      <w:r w:rsidR="00BE1B31" w:rsidRPr="00FD7404">
        <w:rPr>
          <w:sz w:val="28"/>
        </w:rPr>
        <w:t>1</w:t>
      </w:r>
      <w:r w:rsidR="00397FAE" w:rsidRPr="00FD7404">
        <w:rPr>
          <w:sz w:val="28"/>
        </w:rPr>
        <w:t>.</w:t>
      </w:r>
    </w:p>
    <w:p w:rsidR="000C7E7E" w:rsidRPr="006511B9" w:rsidRDefault="000C7E7E" w:rsidP="000C7E7E">
      <w:pPr>
        <w:jc w:val="both"/>
        <w:rPr>
          <w:sz w:val="28"/>
          <w:szCs w:val="28"/>
        </w:rPr>
      </w:pPr>
      <w:r w:rsidRPr="006511B9">
        <w:rPr>
          <w:sz w:val="28"/>
          <w:szCs w:val="28"/>
        </w:rPr>
        <w:t xml:space="preserve">         Пріоритети у розробленні містобудівної та землевпорядної документації будуть надаватися:</w:t>
      </w:r>
    </w:p>
    <w:p w:rsidR="000C7E7E" w:rsidRDefault="00E04BB1" w:rsidP="000C7E7E">
      <w:pPr>
        <w:numPr>
          <w:ilvl w:val="0"/>
          <w:numId w:val="36"/>
        </w:numPr>
        <w:suppressAutoHyphens/>
        <w:autoSpaceDE/>
        <w:autoSpaceDN/>
        <w:jc w:val="both"/>
        <w:rPr>
          <w:sz w:val="28"/>
          <w:szCs w:val="28"/>
        </w:rPr>
      </w:pPr>
      <w:r>
        <w:rPr>
          <w:sz w:val="28"/>
          <w:szCs w:val="28"/>
        </w:rPr>
        <w:t>при внесені змін до схеми планування території області</w:t>
      </w:r>
      <w:r w:rsidR="000C7E7E" w:rsidRPr="006511B9">
        <w:rPr>
          <w:sz w:val="28"/>
          <w:szCs w:val="28"/>
        </w:rPr>
        <w:t>;</w:t>
      </w:r>
    </w:p>
    <w:p w:rsidR="00E04BB1" w:rsidRDefault="00E04BB1" w:rsidP="000C7E7E">
      <w:pPr>
        <w:numPr>
          <w:ilvl w:val="0"/>
          <w:numId w:val="36"/>
        </w:numPr>
        <w:suppressAutoHyphens/>
        <w:autoSpaceDE/>
        <w:autoSpaceDN/>
        <w:jc w:val="both"/>
        <w:rPr>
          <w:sz w:val="28"/>
          <w:szCs w:val="28"/>
        </w:rPr>
      </w:pPr>
      <w:r>
        <w:rPr>
          <w:sz w:val="28"/>
          <w:szCs w:val="28"/>
        </w:rPr>
        <w:t>при розробленні комплексних планів просторового розвитку території територіальних громад;</w:t>
      </w:r>
    </w:p>
    <w:p w:rsidR="00E04BB1" w:rsidRPr="006511B9" w:rsidRDefault="00E04BB1" w:rsidP="000C7E7E">
      <w:pPr>
        <w:numPr>
          <w:ilvl w:val="0"/>
          <w:numId w:val="36"/>
        </w:numPr>
        <w:suppressAutoHyphens/>
        <w:autoSpaceDE/>
        <w:autoSpaceDN/>
        <w:jc w:val="both"/>
        <w:rPr>
          <w:sz w:val="28"/>
          <w:szCs w:val="28"/>
        </w:rPr>
      </w:pPr>
      <w:r w:rsidRPr="006511B9">
        <w:rPr>
          <w:sz w:val="28"/>
          <w:szCs w:val="28"/>
        </w:rPr>
        <w:t>територіям із найменшим відсотком наявної розробленої містобудівної документації</w:t>
      </w:r>
      <w:r>
        <w:rPr>
          <w:sz w:val="28"/>
          <w:szCs w:val="28"/>
        </w:rPr>
        <w:t>;</w:t>
      </w:r>
    </w:p>
    <w:p w:rsidR="000C7E7E" w:rsidRPr="006511B9" w:rsidRDefault="00E04BB1" w:rsidP="000C7E7E">
      <w:pPr>
        <w:numPr>
          <w:ilvl w:val="0"/>
          <w:numId w:val="36"/>
        </w:numPr>
        <w:suppressAutoHyphens/>
        <w:autoSpaceDE/>
        <w:autoSpaceDN/>
        <w:jc w:val="both"/>
        <w:rPr>
          <w:sz w:val="28"/>
          <w:szCs w:val="28"/>
        </w:rPr>
      </w:pPr>
      <w:r>
        <w:rPr>
          <w:sz w:val="28"/>
          <w:szCs w:val="28"/>
        </w:rPr>
        <w:t>при плануванні території</w:t>
      </w:r>
      <w:r w:rsidR="000C7E7E" w:rsidRPr="006511B9">
        <w:rPr>
          <w:sz w:val="28"/>
          <w:szCs w:val="28"/>
        </w:rPr>
        <w:t>, де передбачається розташування інвестиційних об’єктів (індустріальні парки, об’єкти промисловості, об’єкти, які фінансуються із міжнародних фондів та позабюджетних джерел фінансування);</w:t>
      </w:r>
    </w:p>
    <w:p w:rsidR="000C7E7E" w:rsidRPr="006511B9" w:rsidRDefault="000C7E7E" w:rsidP="000C7E7E">
      <w:pPr>
        <w:numPr>
          <w:ilvl w:val="0"/>
          <w:numId w:val="36"/>
        </w:numPr>
        <w:suppressAutoHyphens/>
        <w:autoSpaceDE/>
        <w:autoSpaceDN/>
        <w:jc w:val="both"/>
        <w:rPr>
          <w:sz w:val="28"/>
          <w:szCs w:val="28"/>
        </w:rPr>
      </w:pPr>
      <w:r w:rsidRPr="006511B9">
        <w:rPr>
          <w:sz w:val="28"/>
          <w:szCs w:val="28"/>
        </w:rPr>
        <w:t>на завершення розроблення містобудівної документації.</w:t>
      </w:r>
    </w:p>
    <w:p w:rsidR="000C7E7E" w:rsidRPr="006511B9" w:rsidRDefault="000C7E7E" w:rsidP="000C7E7E">
      <w:pPr>
        <w:ind w:firstLine="426"/>
        <w:jc w:val="both"/>
        <w:rPr>
          <w:sz w:val="28"/>
          <w:szCs w:val="28"/>
        </w:rPr>
      </w:pPr>
      <w:proofErr w:type="spellStart"/>
      <w:r w:rsidRPr="006511B9">
        <w:rPr>
          <w:sz w:val="28"/>
          <w:szCs w:val="28"/>
        </w:rPr>
        <w:t>Топогеодезичне</w:t>
      </w:r>
      <w:proofErr w:type="spellEnd"/>
      <w:r w:rsidRPr="006511B9">
        <w:rPr>
          <w:sz w:val="28"/>
          <w:szCs w:val="28"/>
        </w:rPr>
        <w:t xml:space="preserve"> знімання виконується виключно для містобудівної документації передбаченої уточненими показниками програми.</w:t>
      </w:r>
    </w:p>
    <w:p w:rsidR="000C7E7E" w:rsidRPr="006511B9" w:rsidRDefault="000C7E7E" w:rsidP="000C7E7E">
      <w:pPr>
        <w:ind w:firstLine="426"/>
        <w:jc w:val="both"/>
        <w:rPr>
          <w:sz w:val="28"/>
          <w:szCs w:val="28"/>
        </w:rPr>
      </w:pPr>
      <w:r w:rsidRPr="006511B9">
        <w:rPr>
          <w:sz w:val="28"/>
          <w:szCs w:val="28"/>
        </w:rPr>
        <w:t>Проекти землеустрою  щодо зміни меж населеного пункту розробляються виключно для населених пунктів, розроблення генеральних планів яких передбачено уточненими показниками програми.</w:t>
      </w:r>
    </w:p>
    <w:p w:rsidR="000C7E7E" w:rsidRPr="006511B9" w:rsidRDefault="000C7E7E" w:rsidP="000C7E7E">
      <w:pPr>
        <w:jc w:val="both"/>
        <w:rPr>
          <w:sz w:val="28"/>
          <w:szCs w:val="28"/>
        </w:rPr>
      </w:pPr>
      <w:r w:rsidRPr="006511B9">
        <w:rPr>
          <w:sz w:val="28"/>
          <w:szCs w:val="28"/>
        </w:rPr>
        <w:lastRenderedPageBreak/>
        <w:t xml:space="preserve">      Проведення інвентаризації земель  та нормативної грошової оцінки зе</w:t>
      </w:r>
      <w:r>
        <w:rPr>
          <w:sz w:val="28"/>
          <w:szCs w:val="28"/>
        </w:rPr>
        <w:t>мель здійснюється для територій</w:t>
      </w:r>
      <w:r w:rsidRPr="006511B9">
        <w:rPr>
          <w:sz w:val="28"/>
          <w:szCs w:val="28"/>
        </w:rPr>
        <w:t>, де відсутні кошти  спецфонду без додаткового співфінансування.</w:t>
      </w:r>
    </w:p>
    <w:p w:rsidR="000C7E7E" w:rsidRPr="006511B9" w:rsidRDefault="000C7E7E" w:rsidP="000C7E7E">
      <w:pPr>
        <w:pStyle w:val="afa"/>
        <w:spacing w:after="0"/>
        <w:ind w:left="0" w:firstLine="426"/>
        <w:jc w:val="both"/>
        <w:rPr>
          <w:sz w:val="28"/>
          <w:szCs w:val="28"/>
          <w:lang w:val="uk-UA"/>
        </w:rPr>
      </w:pPr>
      <w:r w:rsidRPr="006511B9">
        <w:rPr>
          <w:sz w:val="28"/>
          <w:szCs w:val="28"/>
          <w:lang w:val="uk-UA"/>
        </w:rPr>
        <w:t xml:space="preserve">Обов’язковість проведення нормативної грошової оцінки земель передбачено статтею 13 Закону України </w:t>
      </w:r>
      <w:r>
        <w:rPr>
          <w:sz w:val="28"/>
          <w:szCs w:val="28"/>
          <w:lang w:val="uk-UA"/>
        </w:rPr>
        <w:t>«</w:t>
      </w:r>
      <w:r w:rsidRPr="006511B9">
        <w:rPr>
          <w:sz w:val="28"/>
          <w:szCs w:val="28"/>
          <w:lang w:val="uk-UA"/>
        </w:rPr>
        <w:t>Про оцінку земель</w:t>
      </w:r>
      <w:r>
        <w:rPr>
          <w:sz w:val="28"/>
          <w:szCs w:val="28"/>
          <w:lang w:val="uk-UA"/>
        </w:rPr>
        <w:t>»</w:t>
      </w:r>
      <w:r w:rsidRPr="006511B9">
        <w:rPr>
          <w:sz w:val="28"/>
          <w:szCs w:val="28"/>
          <w:lang w:val="uk-UA"/>
        </w:rPr>
        <w:t>, а періодичність її проведення – щонайменш</w:t>
      </w:r>
      <w:r>
        <w:rPr>
          <w:sz w:val="28"/>
          <w:szCs w:val="28"/>
          <w:lang w:val="uk-UA"/>
        </w:rPr>
        <w:t>е</w:t>
      </w:r>
      <w:r w:rsidRPr="006511B9">
        <w:rPr>
          <w:sz w:val="28"/>
          <w:szCs w:val="28"/>
          <w:lang w:val="uk-UA"/>
        </w:rPr>
        <w:t xml:space="preserve"> один раз на 5</w:t>
      </w:r>
      <w:r>
        <w:rPr>
          <w:sz w:val="28"/>
          <w:szCs w:val="28"/>
          <w:lang w:val="uk-UA"/>
        </w:rPr>
        <w:t>-</w:t>
      </w:r>
      <w:r w:rsidRPr="006511B9">
        <w:rPr>
          <w:sz w:val="28"/>
          <w:szCs w:val="28"/>
          <w:lang w:val="uk-UA"/>
        </w:rPr>
        <w:t>7 років .</w:t>
      </w:r>
    </w:p>
    <w:p w:rsidR="00E00FCD" w:rsidRDefault="00E00FCD" w:rsidP="00DC6FD6">
      <w:pPr>
        <w:jc w:val="both"/>
        <w:rPr>
          <w:sz w:val="28"/>
          <w:szCs w:val="28"/>
        </w:rPr>
      </w:pPr>
    </w:p>
    <w:p w:rsidR="00E11025" w:rsidRDefault="00E11025" w:rsidP="00DC6FD6">
      <w:pPr>
        <w:jc w:val="both"/>
        <w:rPr>
          <w:sz w:val="28"/>
          <w:szCs w:val="28"/>
        </w:rPr>
      </w:pPr>
    </w:p>
    <w:p w:rsidR="00E11025" w:rsidRDefault="00E11025" w:rsidP="00DC6FD6">
      <w:pPr>
        <w:jc w:val="both"/>
        <w:rPr>
          <w:sz w:val="28"/>
          <w:szCs w:val="28"/>
        </w:rPr>
      </w:pPr>
    </w:p>
    <w:p w:rsidR="00E11025" w:rsidRDefault="00E11025" w:rsidP="00DC6FD6">
      <w:pPr>
        <w:jc w:val="both"/>
        <w:rPr>
          <w:sz w:val="28"/>
          <w:szCs w:val="28"/>
        </w:rPr>
      </w:pPr>
    </w:p>
    <w:p w:rsidR="00E11025" w:rsidRDefault="00E11025" w:rsidP="00DC6FD6">
      <w:pPr>
        <w:jc w:val="both"/>
        <w:rPr>
          <w:sz w:val="28"/>
          <w:szCs w:val="28"/>
        </w:rPr>
      </w:pPr>
    </w:p>
    <w:p w:rsidR="00E11025" w:rsidRDefault="00E11025" w:rsidP="00DC6FD6">
      <w:pPr>
        <w:jc w:val="both"/>
        <w:rPr>
          <w:sz w:val="28"/>
          <w:szCs w:val="28"/>
        </w:rPr>
      </w:pPr>
    </w:p>
    <w:p w:rsidR="0085400A" w:rsidRPr="00FD7404" w:rsidRDefault="005B13E6" w:rsidP="002706F3">
      <w:pPr>
        <w:numPr>
          <w:ilvl w:val="0"/>
          <w:numId w:val="1"/>
        </w:numPr>
        <w:jc w:val="center"/>
        <w:rPr>
          <w:b/>
          <w:sz w:val="28"/>
          <w:szCs w:val="28"/>
        </w:rPr>
      </w:pPr>
      <w:r w:rsidRPr="00FD7404">
        <w:rPr>
          <w:b/>
          <w:sz w:val="28"/>
          <w:szCs w:val="28"/>
        </w:rPr>
        <w:t xml:space="preserve">Завдання, напрями </w:t>
      </w:r>
      <w:r w:rsidR="001C4DAC" w:rsidRPr="00FD7404">
        <w:rPr>
          <w:b/>
          <w:sz w:val="28"/>
          <w:szCs w:val="28"/>
        </w:rPr>
        <w:t>діяльності та заходи Програми</w:t>
      </w:r>
    </w:p>
    <w:p w:rsidR="00E00FCD" w:rsidRDefault="00E00FCD" w:rsidP="00607325">
      <w:pPr>
        <w:ind w:firstLine="720"/>
        <w:jc w:val="both"/>
        <w:rPr>
          <w:sz w:val="28"/>
          <w:szCs w:val="28"/>
        </w:rPr>
      </w:pPr>
    </w:p>
    <w:p w:rsidR="00606AC3" w:rsidRPr="00FD7404" w:rsidRDefault="00412EBD" w:rsidP="00607325">
      <w:pPr>
        <w:ind w:firstLine="720"/>
        <w:jc w:val="both"/>
        <w:rPr>
          <w:sz w:val="28"/>
          <w:szCs w:val="28"/>
        </w:rPr>
      </w:pPr>
      <w:r w:rsidRPr="00FD7404">
        <w:rPr>
          <w:sz w:val="28"/>
          <w:szCs w:val="28"/>
        </w:rPr>
        <w:t>Реалізація завдань та заходів Програми здійснюється у відповідності до</w:t>
      </w:r>
      <w:r w:rsidR="00EE3875" w:rsidRPr="00FD7404">
        <w:rPr>
          <w:sz w:val="28"/>
        </w:rPr>
        <w:t xml:space="preserve"> </w:t>
      </w:r>
      <w:r w:rsidR="001C4DAC" w:rsidRPr="00FD7404">
        <w:rPr>
          <w:sz w:val="28"/>
        </w:rPr>
        <w:t>п</w:t>
      </w:r>
      <w:r w:rsidR="00EE3875" w:rsidRPr="00FD7404">
        <w:rPr>
          <w:sz w:val="28"/>
        </w:rPr>
        <w:t xml:space="preserve">останови Кабінету Міністрів України від 25 травня 2011 року №559 </w:t>
      </w:r>
      <w:r w:rsidR="00582567" w:rsidRPr="00FD7404">
        <w:rPr>
          <w:sz w:val="28"/>
        </w:rPr>
        <w:t>«</w:t>
      </w:r>
      <w:r w:rsidR="00EE3875" w:rsidRPr="00FD7404">
        <w:rPr>
          <w:sz w:val="28"/>
        </w:rPr>
        <w:t>Про містобудівний кадастр</w:t>
      </w:r>
      <w:r w:rsidR="00582567" w:rsidRPr="00FD7404">
        <w:rPr>
          <w:sz w:val="28"/>
        </w:rPr>
        <w:t>»</w:t>
      </w:r>
      <w:r w:rsidR="003A753C" w:rsidRPr="00FD7404">
        <w:rPr>
          <w:sz w:val="28"/>
        </w:rPr>
        <w:t>.</w:t>
      </w:r>
    </w:p>
    <w:p w:rsidR="00C0075F" w:rsidRPr="00FD7404" w:rsidRDefault="00DA23F6" w:rsidP="00DA23F6">
      <w:pPr>
        <w:ind w:firstLine="708"/>
        <w:jc w:val="both"/>
        <w:rPr>
          <w:sz w:val="28"/>
          <w:szCs w:val="28"/>
        </w:rPr>
      </w:pPr>
      <w:r w:rsidRPr="00FD7404">
        <w:rPr>
          <w:sz w:val="28"/>
          <w:szCs w:val="28"/>
        </w:rPr>
        <w:t xml:space="preserve">Основними </w:t>
      </w:r>
      <w:r w:rsidR="00582567" w:rsidRPr="00FD7404">
        <w:rPr>
          <w:sz w:val="28"/>
          <w:szCs w:val="28"/>
        </w:rPr>
        <w:t xml:space="preserve"> </w:t>
      </w:r>
      <w:r w:rsidRPr="00FD7404">
        <w:rPr>
          <w:sz w:val="28"/>
          <w:szCs w:val="28"/>
        </w:rPr>
        <w:t>напря</w:t>
      </w:r>
      <w:r w:rsidR="00582567" w:rsidRPr="00FD7404">
        <w:rPr>
          <w:sz w:val="28"/>
          <w:szCs w:val="28"/>
        </w:rPr>
        <w:t>ма</w:t>
      </w:r>
      <w:r w:rsidRPr="00FD7404">
        <w:rPr>
          <w:sz w:val="28"/>
          <w:szCs w:val="28"/>
        </w:rPr>
        <w:t xml:space="preserve">ми </w:t>
      </w:r>
      <w:r w:rsidR="00582567" w:rsidRPr="00FD7404">
        <w:rPr>
          <w:sz w:val="28"/>
          <w:szCs w:val="28"/>
        </w:rPr>
        <w:t xml:space="preserve"> </w:t>
      </w:r>
      <w:r w:rsidRPr="00FD7404">
        <w:rPr>
          <w:sz w:val="28"/>
          <w:szCs w:val="28"/>
        </w:rPr>
        <w:t xml:space="preserve">діяльності </w:t>
      </w:r>
      <w:r w:rsidR="00582567" w:rsidRPr="00FD7404">
        <w:rPr>
          <w:sz w:val="28"/>
          <w:szCs w:val="28"/>
        </w:rPr>
        <w:t xml:space="preserve"> </w:t>
      </w:r>
      <w:r w:rsidRPr="00FD7404">
        <w:rPr>
          <w:sz w:val="28"/>
          <w:szCs w:val="28"/>
        </w:rPr>
        <w:t xml:space="preserve">(пріоритетними </w:t>
      </w:r>
      <w:r w:rsidR="00582567" w:rsidRPr="00FD7404">
        <w:rPr>
          <w:sz w:val="28"/>
          <w:szCs w:val="28"/>
        </w:rPr>
        <w:t xml:space="preserve"> </w:t>
      </w:r>
      <w:r w:rsidRPr="00FD7404">
        <w:rPr>
          <w:sz w:val="28"/>
          <w:szCs w:val="28"/>
        </w:rPr>
        <w:t>завданнями)</w:t>
      </w:r>
      <w:r w:rsidR="0085400A" w:rsidRPr="00FD7404">
        <w:rPr>
          <w:sz w:val="28"/>
          <w:szCs w:val="28"/>
        </w:rPr>
        <w:t xml:space="preserve"> Програми є:</w:t>
      </w:r>
    </w:p>
    <w:p w:rsidR="00DA23F6" w:rsidRPr="00FD7404" w:rsidRDefault="00DA23F6" w:rsidP="00DA23F6">
      <w:pPr>
        <w:ind w:firstLine="708"/>
        <w:jc w:val="both"/>
        <w:rPr>
          <w:sz w:val="28"/>
          <w:szCs w:val="28"/>
        </w:rPr>
      </w:pPr>
      <w:r w:rsidRPr="00FD7404">
        <w:rPr>
          <w:color w:val="000000"/>
          <w:sz w:val="28"/>
          <w:szCs w:val="28"/>
        </w:rPr>
        <w:t xml:space="preserve">- забезпечення розвитку містобудівного кадастру </w:t>
      </w:r>
      <w:r w:rsidR="000F2C87" w:rsidRPr="00FD7404">
        <w:rPr>
          <w:color w:val="000000"/>
          <w:sz w:val="28"/>
          <w:szCs w:val="28"/>
        </w:rPr>
        <w:t>Львівської</w:t>
      </w:r>
      <w:r w:rsidRPr="00FD7404">
        <w:rPr>
          <w:color w:val="000000"/>
          <w:sz w:val="28"/>
          <w:szCs w:val="28"/>
        </w:rPr>
        <w:t xml:space="preserve"> області детальним описом вимог і завдань до різних її компонентів, відповідним нормативно-правовим забезпеченням;</w:t>
      </w:r>
    </w:p>
    <w:p w:rsidR="00C0075F" w:rsidRPr="00FD7404" w:rsidRDefault="001C4DAC" w:rsidP="00DA23F6">
      <w:pPr>
        <w:ind w:firstLine="709"/>
        <w:jc w:val="both"/>
        <w:rPr>
          <w:sz w:val="28"/>
          <w:szCs w:val="28"/>
        </w:rPr>
      </w:pPr>
      <w:r w:rsidRPr="00FD7404">
        <w:rPr>
          <w:sz w:val="28"/>
          <w:szCs w:val="28"/>
        </w:rPr>
        <w:t>-</w:t>
      </w:r>
      <w:r w:rsidR="00141C58">
        <w:rPr>
          <w:sz w:val="28"/>
          <w:szCs w:val="28"/>
        </w:rPr>
        <w:t xml:space="preserve"> створення ап</w:t>
      </w:r>
      <w:r w:rsidR="00DA23F6" w:rsidRPr="00FD7404">
        <w:rPr>
          <w:sz w:val="28"/>
          <w:szCs w:val="28"/>
        </w:rPr>
        <w:t xml:space="preserve">аратно-технічної та програмної бази містобудівного кадастру </w:t>
      </w:r>
      <w:r w:rsidR="000F2C87" w:rsidRPr="00FD7404">
        <w:rPr>
          <w:sz w:val="28"/>
          <w:szCs w:val="28"/>
        </w:rPr>
        <w:t>Львівської</w:t>
      </w:r>
      <w:r w:rsidR="00DA23F6" w:rsidRPr="00FD7404">
        <w:rPr>
          <w:sz w:val="28"/>
          <w:szCs w:val="28"/>
        </w:rPr>
        <w:t xml:space="preserve"> області;</w:t>
      </w:r>
    </w:p>
    <w:p w:rsidR="008D28A6" w:rsidRPr="00FD7404" w:rsidRDefault="008D28A6" w:rsidP="00DA23F6">
      <w:pPr>
        <w:ind w:firstLine="709"/>
        <w:jc w:val="both"/>
        <w:rPr>
          <w:rStyle w:val="11pt"/>
          <w:rFonts w:ascii="Times New Roman" w:hAnsi="Times New Roman"/>
          <w:sz w:val="28"/>
          <w:szCs w:val="28"/>
        </w:rPr>
      </w:pPr>
      <w:r w:rsidRPr="00FD7404">
        <w:rPr>
          <w:rStyle w:val="11pt"/>
          <w:rFonts w:ascii="Times New Roman" w:hAnsi="Times New Roman"/>
          <w:sz w:val="28"/>
          <w:szCs w:val="28"/>
        </w:rPr>
        <w:t xml:space="preserve">- формування первинної </w:t>
      </w:r>
      <w:proofErr w:type="spellStart"/>
      <w:r w:rsidRPr="00FD7404">
        <w:rPr>
          <w:rStyle w:val="11pt"/>
          <w:rFonts w:ascii="Times New Roman" w:hAnsi="Times New Roman"/>
          <w:sz w:val="28"/>
          <w:szCs w:val="28"/>
        </w:rPr>
        <w:t>геопросторової</w:t>
      </w:r>
      <w:proofErr w:type="spellEnd"/>
      <w:r w:rsidRPr="00FD7404">
        <w:rPr>
          <w:rStyle w:val="11pt"/>
          <w:rFonts w:ascii="Times New Roman" w:hAnsi="Times New Roman"/>
          <w:sz w:val="28"/>
          <w:szCs w:val="28"/>
        </w:rPr>
        <w:t xml:space="preserve"> бази даних містобудівного кадастру </w:t>
      </w:r>
      <w:r w:rsidR="000F2C87" w:rsidRPr="00FD7404">
        <w:rPr>
          <w:rStyle w:val="11pt"/>
          <w:rFonts w:ascii="Times New Roman" w:hAnsi="Times New Roman"/>
          <w:sz w:val="28"/>
          <w:szCs w:val="28"/>
        </w:rPr>
        <w:t>Львівської</w:t>
      </w:r>
      <w:r w:rsidRPr="00FD7404">
        <w:rPr>
          <w:rStyle w:val="11pt"/>
          <w:rFonts w:ascii="Times New Roman" w:hAnsi="Times New Roman"/>
          <w:sz w:val="28"/>
          <w:szCs w:val="28"/>
        </w:rPr>
        <w:t xml:space="preserve"> області;</w:t>
      </w:r>
    </w:p>
    <w:p w:rsidR="008D28A6" w:rsidRPr="00FD7404" w:rsidRDefault="006F453B" w:rsidP="00DA23F6">
      <w:pPr>
        <w:ind w:firstLine="709"/>
        <w:jc w:val="both"/>
        <w:rPr>
          <w:rStyle w:val="11pt"/>
          <w:rFonts w:ascii="Times New Roman" w:hAnsi="Times New Roman"/>
          <w:sz w:val="28"/>
          <w:szCs w:val="28"/>
        </w:rPr>
      </w:pPr>
      <w:r w:rsidRPr="00FD7404">
        <w:rPr>
          <w:sz w:val="28"/>
          <w:szCs w:val="28"/>
        </w:rPr>
        <w:t xml:space="preserve">- організація інформаційного та технічного захисту системи </w:t>
      </w:r>
      <w:r w:rsidRPr="00FD7404">
        <w:rPr>
          <w:rStyle w:val="11pt"/>
          <w:rFonts w:ascii="Times New Roman" w:hAnsi="Times New Roman"/>
          <w:sz w:val="28"/>
          <w:szCs w:val="28"/>
        </w:rPr>
        <w:t xml:space="preserve">містобудівного кадастру </w:t>
      </w:r>
      <w:r w:rsidR="000F2C87" w:rsidRPr="00FD7404">
        <w:rPr>
          <w:rStyle w:val="11pt"/>
          <w:rFonts w:ascii="Times New Roman" w:hAnsi="Times New Roman"/>
          <w:sz w:val="28"/>
          <w:szCs w:val="28"/>
        </w:rPr>
        <w:t>Львівської</w:t>
      </w:r>
      <w:r w:rsidRPr="00FD7404">
        <w:rPr>
          <w:rStyle w:val="11pt"/>
          <w:rFonts w:ascii="Times New Roman" w:hAnsi="Times New Roman"/>
          <w:sz w:val="28"/>
          <w:szCs w:val="28"/>
        </w:rPr>
        <w:t xml:space="preserve"> області;</w:t>
      </w:r>
    </w:p>
    <w:p w:rsidR="006F453B" w:rsidRPr="00FD7404" w:rsidRDefault="006F453B" w:rsidP="00DA23F6">
      <w:pPr>
        <w:ind w:firstLine="709"/>
        <w:jc w:val="both"/>
        <w:rPr>
          <w:sz w:val="28"/>
          <w:szCs w:val="28"/>
        </w:rPr>
      </w:pPr>
      <w:r w:rsidRPr="00FD7404">
        <w:rPr>
          <w:sz w:val="28"/>
          <w:szCs w:val="28"/>
        </w:rPr>
        <w:t xml:space="preserve">- завершення формування та початок експлуатації  системи містобудівного кадастру </w:t>
      </w:r>
      <w:r w:rsidR="000F2C87" w:rsidRPr="00FD7404">
        <w:rPr>
          <w:sz w:val="28"/>
          <w:szCs w:val="28"/>
        </w:rPr>
        <w:t>Львівської</w:t>
      </w:r>
      <w:r w:rsidRPr="00FD7404">
        <w:rPr>
          <w:sz w:val="28"/>
          <w:szCs w:val="28"/>
        </w:rPr>
        <w:t xml:space="preserve"> області;</w:t>
      </w:r>
    </w:p>
    <w:p w:rsidR="00A51C81" w:rsidRPr="00FD7404" w:rsidRDefault="00EE3875" w:rsidP="00EE3875">
      <w:pPr>
        <w:ind w:firstLine="720"/>
        <w:jc w:val="both"/>
        <w:rPr>
          <w:sz w:val="28"/>
        </w:rPr>
      </w:pPr>
      <w:r w:rsidRPr="00FD7404">
        <w:rPr>
          <w:sz w:val="28"/>
        </w:rPr>
        <w:t xml:space="preserve">Виконання заходів, визначених Програмою, </w:t>
      </w:r>
      <w:r w:rsidR="00E5419B" w:rsidRPr="00FD7404">
        <w:rPr>
          <w:sz w:val="28"/>
        </w:rPr>
        <w:t xml:space="preserve">в цілому сприятиме створенню та функціонуванню містобудівного кадастру в області на базі </w:t>
      </w:r>
      <w:r w:rsidRPr="00FD7404">
        <w:rPr>
          <w:sz w:val="28"/>
        </w:rPr>
        <w:t xml:space="preserve">сучасних </w:t>
      </w:r>
      <w:proofErr w:type="spellStart"/>
      <w:r w:rsidRPr="00FD7404">
        <w:rPr>
          <w:sz w:val="28"/>
        </w:rPr>
        <w:t>геоінформаційних</w:t>
      </w:r>
      <w:proofErr w:type="spellEnd"/>
      <w:r w:rsidRPr="00FD7404">
        <w:rPr>
          <w:sz w:val="28"/>
        </w:rPr>
        <w:t xml:space="preserve"> технологій, які </w:t>
      </w:r>
      <w:r w:rsidR="000C7E7E" w:rsidRPr="00FD7404">
        <w:rPr>
          <w:sz w:val="28"/>
        </w:rPr>
        <w:t>наддадуть</w:t>
      </w:r>
      <w:r w:rsidRPr="00FD7404">
        <w:rPr>
          <w:sz w:val="28"/>
        </w:rPr>
        <w:t xml:space="preserve"> можливість звести різноманітні дані і </w:t>
      </w:r>
      <w:r w:rsidR="00E5419B" w:rsidRPr="00FD7404">
        <w:rPr>
          <w:sz w:val="28"/>
        </w:rPr>
        <w:t>моделі в єдину модель,</w:t>
      </w:r>
      <w:r w:rsidR="00C72E93" w:rsidRPr="00FD7404">
        <w:rPr>
          <w:sz w:val="28"/>
        </w:rPr>
        <w:t xml:space="preserve"> </w:t>
      </w:r>
      <w:r w:rsidR="00E5419B" w:rsidRPr="00FD7404">
        <w:rPr>
          <w:sz w:val="28"/>
        </w:rPr>
        <w:t>що надалі може бути</w:t>
      </w:r>
      <w:r w:rsidRPr="00FD7404">
        <w:rPr>
          <w:sz w:val="28"/>
        </w:rPr>
        <w:t xml:space="preserve"> ефективно застосована в різних технологіях аналізу і управління, в тому числі задоволення інформаційних потреб у плануванні територій та будівництві.</w:t>
      </w:r>
    </w:p>
    <w:p w:rsidR="0085400A" w:rsidRDefault="008876A5" w:rsidP="00E5419B">
      <w:pPr>
        <w:ind w:firstLine="709"/>
        <w:jc w:val="both"/>
        <w:rPr>
          <w:sz w:val="28"/>
          <w:szCs w:val="28"/>
        </w:rPr>
      </w:pPr>
      <w:r w:rsidRPr="00FD7404">
        <w:rPr>
          <w:sz w:val="28"/>
          <w:szCs w:val="28"/>
        </w:rPr>
        <w:t xml:space="preserve">Напрями діяльності та </w:t>
      </w:r>
      <w:r w:rsidR="00651764" w:rsidRPr="00FD7404">
        <w:rPr>
          <w:sz w:val="28"/>
          <w:szCs w:val="28"/>
        </w:rPr>
        <w:t xml:space="preserve">заходи </w:t>
      </w:r>
      <w:r w:rsidR="0085400A" w:rsidRPr="00FD7404">
        <w:rPr>
          <w:sz w:val="28"/>
          <w:szCs w:val="28"/>
        </w:rPr>
        <w:t>реалізації Програми</w:t>
      </w:r>
      <w:r w:rsidR="006674A9" w:rsidRPr="00FD7404">
        <w:rPr>
          <w:sz w:val="28"/>
          <w:szCs w:val="28"/>
        </w:rPr>
        <w:t xml:space="preserve"> по роках</w:t>
      </w:r>
      <w:r w:rsidR="0085400A" w:rsidRPr="00FD7404">
        <w:rPr>
          <w:sz w:val="28"/>
          <w:szCs w:val="28"/>
        </w:rPr>
        <w:t xml:space="preserve"> наведені у додатку.</w:t>
      </w:r>
    </w:p>
    <w:p w:rsidR="000C7E7E" w:rsidRDefault="000C7E7E" w:rsidP="000C7E7E">
      <w:pPr>
        <w:pStyle w:val="HTML"/>
        <w:shd w:val="clear" w:color="auto" w:fill="FFFFFF"/>
        <w:jc w:val="both"/>
        <w:rPr>
          <w:rFonts w:ascii="Times New Roman" w:hAnsi="Times New Roman"/>
          <w:b/>
          <w:bCs/>
          <w:sz w:val="28"/>
          <w:szCs w:val="28"/>
          <w:lang w:val="uk-UA"/>
        </w:rPr>
      </w:pPr>
      <w:r w:rsidRPr="006511B9">
        <w:rPr>
          <w:rFonts w:ascii="Times New Roman" w:hAnsi="Times New Roman"/>
          <w:b/>
          <w:bCs/>
          <w:i/>
          <w:iCs/>
          <w:sz w:val="28"/>
          <w:szCs w:val="28"/>
          <w:lang w:val="uk-UA"/>
        </w:rPr>
        <w:t>Реалізація Програми передбачає</w:t>
      </w:r>
      <w:r w:rsidRPr="006511B9">
        <w:rPr>
          <w:rFonts w:ascii="Times New Roman" w:hAnsi="Times New Roman"/>
          <w:b/>
          <w:bCs/>
          <w:sz w:val="28"/>
          <w:szCs w:val="28"/>
          <w:lang w:val="uk-UA"/>
        </w:rPr>
        <w:t>:</w:t>
      </w:r>
    </w:p>
    <w:p w:rsidR="00370D2B" w:rsidRDefault="00370D2B" w:rsidP="00370D2B">
      <w:pPr>
        <w:pStyle w:val="HTML"/>
        <w:numPr>
          <w:ilvl w:val="0"/>
          <w:numId w:val="35"/>
        </w:numPr>
        <w:shd w:val="clear" w:color="auto" w:fill="FFFFFF"/>
        <w:tabs>
          <w:tab w:val="clear" w:pos="916"/>
          <w:tab w:val="clear" w:pos="1832"/>
          <w:tab w:val="left" w:pos="284"/>
          <w:tab w:val="left" w:pos="709"/>
        </w:tabs>
        <w:suppressAutoHyphens/>
        <w:ind w:left="714" w:hanging="357"/>
        <w:jc w:val="both"/>
        <w:rPr>
          <w:rFonts w:ascii="Times New Roman" w:hAnsi="Times New Roman"/>
          <w:color w:val="000000"/>
          <w:sz w:val="28"/>
          <w:szCs w:val="28"/>
          <w:lang w:val="uk-UA"/>
        </w:rPr>
      </w:pPr>
      <w:r>
        <w:rPr>
          <w:rFonts w:ascii="Times New Roman" w:hAnsi="Times New Roman"/>
          <w:color w:val="000000"/>
          <w:sz w:val="28"/>
          <w:szCs w:val="28"/>
          <w:lang w:val="uk-UA"/>
        </w:rPr>
        <w:t>внесення змін до схеми планування території області</w:t>
      </w:r>
      <w:r w:rsidRPr="006511B9">
        <w:rPr>
          <w:rFonts w:ascii="Times New Roman" w:hAnsi="Times New Roman"/>
          <w:color w:val="000000"/>
          <w:sz w:val="28"/>
          <w:szCs w:val="28"/>
          <w:lang w:val="uk-UA"/>
        </w:rPr>
        <w:t>;</w:t>
      </w:r>
    </w:p>
    <w:p w:rsidR="00370D2B" w:rsidRPr="006511B9" w:rsidRDefault="00370D2B" w:rsidP="00370D2B">
      <w:pPr>
        <w:pStyle w:val="HTML"/>
        <w:numPr>
          <w:ilvl w:val="0"/>
          <w:numId w:val="35"/>
        </w:numPr>
        <w:shd w:val="clear" w:color="auto" w:fill="FFFFFF"/>
        <w:tabs>
          <w:tab w:val="clear" w:pos="916"/>
          <w:tab w:val="clear" w:pos="1832"/>
          <w:tab w:val="left" w:pos="284"/>
          <w:tab w:val="left" w:pos="709"/>
        </w:tabs>
        <w:suppressAutoHyphens/>
        <w:ind w:left="714" w:hanging="357"/>
        <w:jc w:val="both"/>
        <w:rPr>
          <w:rFonts w:ascii="Times New Roman" w:hAnsi="Times New Roman"/>
          <w:color w:val="000000"/>
          <w:sz w:val="28"/>
          <w:szCs w:val="28"/>
          <w:lang w:val="uk-UA"/>
        </w:rPr>
      </w:pPr>
      <w:r>
        <w:rPr>
          <w:rFonts w:ascii="Times New Roman" w:hAnsi="Times New Roman"/>
          <w:color w:val="000000"/>
          <w:sz w:val="28"/>
          <w:szCs w:val="28"/>
          <w:lang w:val="uk-UA"/>
        </w:rPr>
        <w:t>розроблення комплексних планів просторового розвитку територій територіальних громад;</w:t>
      </w:r>
    </w:p>
    <w:p w:rsidR="000C7E7E" w:rsidRPr="006511B9" w:rsidRDefault="000C7E7E" w:rsidP="000C7E7E">
      <w:pPr>
        <w:pStyle w:val="HTML"/>
        <w:numPr>
          <w:ilvl w:val="0"/>
          <w:numId w:val="35"/>
        </w:numPr>
        <w:shd w:val="clear" w:color="auto" w:fill="FFFFFF"/>
        <w:tabs>
          <w:tab w:val="clear" w:pos="916"/>
          <w:tab w:val="clear" w:pos="1832"/>
          <w:tab w:val="left" w:pos="284"/>
          <w:tab w:val="left" w:pos="709"/>
        </w:tabs>
        <w:suppressAutoHyphens/>
        <w:ind w:left="714" w:hanging="357"/>
        <w:jc w:val="both"/>
        <w:rPr>
          <w:rFonts w:ascii="Times New Roman" w:hAnsi="Times New Roman"/>
          <w:color w:val="000000"/>
          <w:sz w:val="28"/>
          <w:szCs w:val="28"/>
          <w:lang w:val="uk-UA"/>
        </w:rPr>
      </w:pPr>
      <w:r w:rsidRPr="006511B9">
        <w:rPr>
          <w:rFonts w:ascii="Times New Roman" w:hAnsi="Times New Roman"/>
          <w:color w:val="000000"/>
          <w:sz w:val="28"/>
          <w:szCs w:val="28"/>
          <w:lang w:val="uk-UA"/>
        </w:rPr>
        <w:t>розроблення генеральних планів населених пунктів;</w:t>
      </w:r>
    </w:p>
    <w:p w:rsidR="000C7E7E" w:rsidRPr="006511B9" w:rsidRDefault="000C7E7E" w:rsidP="000C7E7E">
      <w:pPr>
        <w:pStyle w:val="HTML"/>
        <w:numPr>
          <w:ilvl w:val="0"/>
          <w:numId w:val="35"/>
        </w:numPr>
        <w:shd w:val="clear" w:color="auto" w:fill="FFFFFF"/>
        <w:tabs>
          <w:tab w:val="clear" w:pos="916"/>
          <w:tab w:val="clear" w:pos="1832"/>
          <w:tab w:val="left" w:pos="284"/>
          <w:tab w:val="left" w:pos="709"/>
        </w:tabs>
        <w:suppressAutoHyphens/>
        <w:ind w:left="714" w:hanging="357"/>
        <w:jc w:val="both"/>
        <w:rPr>
          <w:rFonts w:ascii="Times New Roman" w:hAnsi="Times New Roman"/>
          <w:color w:val="000000"/>
          <w:sz w:val="28"/>
          <w:szCs w:val="28"/>
          <w:lang w:val="uk-UA"/>
        </w:rPr>
      </w:pPr>
      <w:r w:rsidRPr="006511B9">
        <w:rPr>
          <w:rFonts w:ascii="Times New Roman" w:hAnsi="Times New Roman"/>
          <w:color w:val="000000"/>
          <w:sz w:val="28"/>
          <w:szCs w:val="28"/>
          <w:lang w:val="uk-UA"/>
        </w:rPr>
        <w:t>розроблення детальних планів територій;</w:t>
      </w:r>
    </w:p>
    <w:p w:rsidR="000C7E7E" w:rsidRPr="009B0A28" w:rsidRDefault="000C7E7E" w:rsidP="000C7E7E">
      <w:pPr>
        <w:pStyle w:val="af9"/>
        <w:numPr>
          <w:ilvl w:val="0"/>
          <w:numId w:val="35"/>
        </w:numPr>
        <w:shd w:val="clear" w:color="auto" w:fill="FFFFFF"/>
        <w:ind w:left="714" w:hanging="357"/>
        <w:jc w:val="both"/>
        <w:rPr>
          <w:rFonts w:ascii="Times New Roman" w:hAnsi="Times New Roman" w:cs="Times New Roman"/>
          <w:color w:val="000000"/>
          <w:sz w:val="28"/>
          <w:szCs w:val="28"/>
          <w:lang w:val="uk-UA"/>
        </w:rPr>
      </w:pPr>
      <w:r w:rsidRPr="006511B9">
        <w:rPr>
          <w:rFonts w:ascii="Times New Roman" w:hAnsi="Times New Roman" w:cs="Times New Roman"/>
          <w:color w:val="000000"/>
          <w:sz w:val="28"/>
          <w:szCs w:val="28"/>
          <w:lang w:val="uk-UA"/>
        </w:rPr>
        <w:t>розроблення історико-архітектурних опорних планів;</w:t>
      </w:r>
    </w:p>
    <w:p w:rsidR="000C7E7E" w:rsidRPr="006511B9" w:rsidRDefault="000C7E7E" w:rsidP="000C7E7E">
      <w:pPr>
        <w:numPr>
          <w:ilvl w:val="0"/>
          <w:numId w:val="35"/>
        </w:numPr>
        <w:suppressAutoHyphens/>
        <w:autoSpaceDE/>
        <w:autoSpaceDN/>
        <w:ind w:left="714" w:hanging="357"/>
        <w:jc w:val="both"/>
        <w:rPr>
          <w:color w:val="000000"/>
          <w:sz w:val="28"/>
          <w:szCs w:val="28"/>
        </w:rPr>
      </w:pPr>
      <w:r w:rsidRPr="006511B9">
        <w:rPr>
          <w:color w:val="000000"/>
          <w:sz w:val="28"/>
          <w:szCs w:val="28"/>
        </w:rPr>
        <w:lastRenderedPageBreak/>
        <w:t>розроблення планів земельно-господарського  устрою;</w:t>
      </w:r>
    </w:p>
    <w:p w:rsidR="000C7E7E" w:rsidRPr="006511B9" w:rsidRDefault="000C7E7E" w:rsidP="000C7E7E">
      <w:pPr>
        <w:numPr>
          <w:ilvl w:val="0"/>
          <w:numId w:val="35"/>
        </w:numPr>
        <w:suppressAutoHyphens/>
        <w:autoSpaceDE/>
        <w:autoSpaceDN/>
        <w:ind w:left="714" w:hanging="357"/>
        <w:jc w:val="both"/>
        <w:rPr>
          <w:sz w:val="28"/>
          <w:szCs w:val="28"/>
        </w:rPr>
      </w:pPr>
      <w:r w:rsidRPr="006511B9">
        <w:rPr>
          <w:sz w:val="28"/>
          <w:szCs w:val="28"/>
        </w:rPr>
        <w:t>виготовлення проектів землеустрою   щодо  встановлення  (зміни)  меж</w:t>
      </w:r>
    </w:p>
    <w:p w:rsidR="000C7E7E" w:rsidRPr="006511B9" w:rsidRDefault="000C7E7E" w:rsidP="000C7E7E">
      <w:pPr>
        <w:numPr>
          <w:ilvl w:val="0"/>
          <w:numId w:val="35"/>
        </w:numPr>
        <w:suppressAutoHyphens/>
        <w:autoSpaceDE/>
        <w:autoSpaceDN/>
        <w:ind w:left="714" w:hanging="357"/>
        <w:jc w:val="both"/>
        <w:rPr>
          <w:color w:val="000000"/>
          <w:sz w:val="28"/>
          <w:szCs w:val="28"/>
        </w:rPr>
      </w:pPr>
      <w:r w:rsidRPr="006511B9">
        <w:rPr>
          <w:sz w:val="28"/>
          <w:szCs w:val="28"/>
        </w:rPr>
        <w:t>населених пунктів;</w:t>
      </w:r>
    </w:p>
    <w:p w:rsidR="000C7E7E" w:rsidRPr="006511B9" w:rsidRDefault="000C7E7E" w:rsidP="000C7E7E">
      <w:pPr>
        <w:numPr>
          <w:ilvl w:val="0"/>
          <w:numId w:val="35"/>
        </w:numPr>
        <w:suppressAutoHyphens/>
        <w:autoSpaceDE/>
        <w:autoSpaceDN/>
        <w:ind w:left="714" w:hanging="357"/>
        <w:jc w:val="both"/>
        <w:rPr>
          <w:color w:val="000000"/>
          <w:sz w:val="28"/>
          <w:szCs w:val="28"/>
        </w:rPr>
      </w:pPr>
      <w:r w:rsidRPr="006511B9">
        <w:rPr>
          <w:sz w:val="28"/>
          <w:szCs w:val="28"/>
        </w:rPr>
        <w:t xml:space="preserve">проведення робіт із інвентаризації земель; </w:t>
      </w:r>
    </w:p>
    <w:p w:rsidR="000C7E7E" w:rsidRPr="006511B9" w:rsidRDefault="000C7E7E" w:rsidP="000C7E7E">
      <w:pPr>
        <w:numPr>
          <w:ilvl w:val="0"/>
          <w:numId w:val="35"/>
        </w:numPr>
        <w:suppressAutoHyphens/>
        <w:autoSpaceDE/>
        <w:autoSpaceDN/>
        <w:ind w:left="714" w:hanging="357"/>
        <w:jc w:val="both"/>
        <w:rPr>
          <w:sz w:val="28"/>
          <w:szCs w:val="28"/>
        </w:rPr>
      </w:pPr>
      <w:r w:rsidRPr="006511B9">
        <w:rPr>
          <w:sz w:val="28"/>
          <w:szCs w:val="28"/>
        </w:rPr>
        <w:t>проведення нормативної грошової оцінки земель.</w:t>
      </w:r>
    </w:p>
    <w:p w:rsidR="000C7E7E" w:rsidRPr="006511B9" w:rsidRDefault="000C7E7E" w:rsidP="000C7E7E">
      <w:pPr>
        <w:ind w:firstLine="708"/>
        <w:jc w:val="both"/>
        <w:rPr>
          <w:sz w:val="28"/>
          <w:szCs w:val="28"/>
        </w:rPr>
      </w:pPr>
    </w:p>
    <w:p w:rsidR="000C7E7E" w:rsidRPr="006511B9" w:rsidRDefault="000C7E7E" w:rsidP="000C7E7E">
      <w:pPr>
        <w:jc w:val="both"/>
        <w:rPr>
          <w:sz w:val="28"/>
          <w:szCs w:val="28"/>
        </w:rPr>
      </w:pPr>
      <w:r w:rsidRPr="006511B9">
        <w:rPr>
          <w:b/>
          <w:bCs/>
          <w:i/>
          <w:iCs/>
          <w:sz w:val="28"/>
          <w:szCs w:val="28"/>
        </w:rPr>
        <w:t xml:space="preserve">Основними завданнями Програми є: </w:t>
      </w:r>
    </w:p>
    <w:p w:rsidR="000C7E7E" w:rsidRDefault="00370D2B" w:rsidP="000C7E7E">
      <w:pPr>
        <w:numPr>
          <w:ilvl w:val="0"/>
          <w:numId w:val="34"/>
        </w:numPr>
        <w:suppressAutoHyphens/>
        <w:autoSpaceDE/>
        <w:autoSpaceDN/>
        <w:ind w:left="709" w:hanging="425"/>
        <w:jc w:val="both"/>
        <w:rPr>
          <w:sz w:val="28"/>
          <w:szCs w:val="28"/>
        </w:rPr>
      </w:pPr>
      <w:r>
        <w:rPr>
          <w:sz w:val="28"/>
          <w:szCs w:val="28"/>
        </w:rPr>
        <w:t>забезпечення актуальною містобудівною документацією регіонального рівня шляхом внесення змін до схеми планування території області</w:t>
      </w:r>
      <w:r w:rsidR="000C7E7E">
        <w:rPr>
          <w:sz w:val="28"/>
          <w:szCs w:val="28"/>
        </w:rPr>
        <w:t>;</w:t>
      </w:r>
    </w:p>
    <w:p w:rsidR="00370D2B" w:rsidRDefault="00370D2B" w:rsidP="000C7E7E">
      <w:pPr>
        <w:numPr>
          <w:ilvl w:val="0"/>
          <w:numId w:val="34"/>
        </w:numPr>
        <w:suppressAutoHyphens/>
        <w:autoSpaceDE/>
        <w:autoSpaceDN/>
        <w:ind w:left="709" w:hanging="425"/>
        <w:jc w:val="both"/>
        <w:rPr>
          <w:sz w:val="28"/>
          <w:szCs w:val="28"/>
        </w:rPr>
      </w:pPr>
      <w:r>
        <w:rPr>
          <w:sz w:val="28"/>
          <w:szCs w:val="28"/>
        </w:rPr>
        <w:t>забезпечення документацією відповідного рівня територіальних громад області;</w:t>
      </w:r>
    </w:p>
    <w:p w:rsidR="00370D2B" w:rsidRDefault="00370D2B" w:rsidP="00370D2B">
      <w:pPr>
        <w:numPr>
          <w:ilvl w:val="0"/>
          <w:numId w:val="34"/>
        </w:numPr>
        <w:suppressAutoHyphens/>
        <w:autoSpaceDE/>
        <w:autoSpaceDN/>
        <w:ind w:left="709" w:hanging="425"/>
        <w:jc w:val="both"/>
        <w:rPr>
          <w:sz w:val="28"/>
          <w:szCs w:val="28"/>
        </w:rPr>
      </w:pPr>
      <w:r w:rsidRPr="006511B9">
        <w:rPr>
          <w:sz w:val="28"/>
          <w:szCs w:val="28"/>
        </w:rPr>
        <w:t>забезпечення територій актуальною містобудівною документацією шляхом розроблення  генеральни</w:t>
      </w:r>
      <w:r>
        <w:rPr>
          <w:sz w:val="28"/>
          <w:szCs w:val="28"/>
        </w:rPr>
        <w:t>х  планів та іншої документації;</w:t>
      </w:r>
    </w:p>
    <w:p w:rsidR="000C7E7E" w:rsidRPr="006511B9" w:rsidRDefault="000C7E7E" w:rsidP="000C7E7E">
      <w:pPr>
        <w:numPr>
          <w:ilvl w:val="0"/>
          <w:numId w:val="34"/>
        </w:numPr>
        <w:suppressAutoHyphens/>
        <w:autoSpaceDE/>
        <w:autoSpaceDN/>
        <w:ind w:left="709" w:hanging="425"/>
        <w:jc w:val="both"/>
        <w:rPr>
          <w:sz w:val="28"/>
          <w:szCs w:val="28"/>
        </w:rPr>
      </w:pPr>
      <w:r w:rsidRPr="006511B9">
        <w:rPr>
          <w:sz w:val="28"/>
          <w:szCs w:val="28"/>
        </w:rPr>
        <w:t>забезпечення перспективи розвитку населених пунктів шляхом розроблення проектів землеустрою що</w:t>
      </w:r>
      <w:r>
        <w:rPr>
          <w:sz w:val="28"/>
          <w:szCs w:val="28"/>
        </w:rPr>
        <w:t>до зміни меж населених пунктів;</w:t>
      </w:r>
    </w:p>
    <w:p w:rsidR="000C7E7E" w:rsidRPr="006511B9" w:rsidRDefault="000C7E7E" w:rsidP="000C7E7E">
      <w:pPr>
        <w:numPr>
          <w:ilvl w:val="0"/>
          <w:numId w:val="34"/>
        </w:numPr>
        <w:suppressAutoHyphens/>
        <w:autoSpaceDE/>
        <w:autoSpaceDN/>
        <w:ind w:left="709" w:hanging="425"/>
        <w:jc w:val="both"/>
        <w:rPr>
          <w:sz w:val="28"/>
          <w:szCs w:val="28"/>
        </w:rPr>
      </w:pPr>
      <w:r w:rsidRPr="006511B9">
        <w:rPr>
          <w:sz w:val="28"/>
          <w:szCs w:val="28"/>
        </w:rPr>
        <w:t xml:space="preserve">урахування державних, громадських і приватних інтересів під час планування, забудови та іншого використання територій; </w:t>
      </w:r>
    </w:p>
    <w:p w:rsidR="000C7E7E" w:rsidRPr="006511B9" w:rsidRDefault="000C7E7E" w:rsidP="000C7E7E">
      <w:pPr>
        <w:numPr>
          <w:ilvl w:val="0"/>
          <w:numId w:val="34"/>
        </w:numPr>
        <w:suppressAutoHyphens/>
        <w:autoSpaceDE/>
        <w:autoSpaceDN/>
        <w:ind w:left="709" w:hanging="425"/>
        <w:jc w:val="both"/>
        <w:rPr>
          <w:sz w:val="28"/>
          <w:szCs w:val="28"/>
        </w:rPr>
      </w:pPr>
      <w:r w:rsidRPr="006511B9">
        <w:rPr>
          <w:sz w:val="28"/>
          <w:szCs w:val="28"/>
        </w:rPr>
        <w:t xml:space="preserve">обґрунтування розподілу земель за цільовим призначенням та використання територій для містобудівних потреб; </w:t>
      </w:r>
    </w:p>
    <w:p w:rsidR="000C7E7E" w:rsidRPr="006511B9" w:rsidRDefault="000C7E7E" w:rsidP="000C7E7E">
      <w:pPr>
        <w:numPr>
          <w:ilvl w:val="0"/>
          <w:numId w:val="34"/>
        </w:numPr>
        <w:suppressAutoHyphens/>
        <w:autoSpaceDE/>
        <w:autoSpaceDN/>
        <w:ind w:left="709" w:hanging="425"/>
        <w:jc w:val="both"/>
        <w:rPr>
          <w:sz w:val="28"/>
          <w:szCs w:val="28"/>
        </w:rPr>
      </w:pPr>
      <w:r w:rsidRPr="006511B9">
        <w:rPr>
          <w:sz w:val="28"/>
          <w:szCs w:val="28"/>
        </w:rPr>
        <w:t>забезпечення раціонального розселення і визн</w:t>
      </w:r>
      <w:r>
        <w:rPr>
          <w:sz w:val="28"/>
          <w:szCs w:val="28"/>
        </w:rPr>
        <w:t>ачення напрямів сталого розвитку населених пунктів</w:t>
      </w:r>
      <w:r w:rsidRPr="006511B9">
        <w:rPr>
          <w:sz w:val="28"/>
          <w:szCs w:val="28"/>
        </w:rPr>
        <w:t xml:space="preserve">; </w:t>
      </w:r>
    </w:p>
    <w:p w:rsidR="000C7E7E" w:rsidRPr="006511B9" w:rsidRDefault="000C7E7E" w:rsidP="000C7E7E">
      <w:pPr>
        <w:numPr>
          <w:ilvl w:val="0"/>
          <w:numId w:val="34"/>
        </w:numPr>
        <w:suppressAutoHyphens/>
        <w:autoSpaceDE/>
        <w:autoSpaceDN/>
        <w:ind w:left="709" w:hanging="425"/>
        <w:jc w:val="both"/>
        <w:rPr>
          <w:sz w:val="28"/>
          <w:szCs w:val="28"/>
        </w:rPr>
      </w:pPr>
      <w:r w:rsidRPr="006511B9">
        <w:rPr>
          <w:sz w:val="28"/>
          <w:szCs w:val="28"/>
        </w:rPr>
        <w:t xml:space="preserve">визначення і раціональне розташування територій житлової та громадської забудови, промислових, рекреаційних, природоохоронних, оздоровчих, історико-культурних та інших територій і об’єктів; </w:t>
      </w:r>
    </w:p>
    <w:p w:rsidR="000C7E7E" w:rsidRPr="006511B9" w:rsidRDefault="000C7E7E" w:rsidP="000C7E7E">
      <w:pPr>
        <w:numPr>
          <w:ilvl w:val="0"/>
          <w:numId w:val="34"/>
        </w:numPr>
        <w:suppressAutoHyphens/>
        <w:autoSpaceDE/>
        <w:autoSpaceDN/>
        <w:ind w:left="709" w:hanging="425"/>
        <w:jc w:val="both"/>
        <w:rPr>
          <w:sz w:val="28"/>
          <w:szCs w:val="28"/>
        </w:rPr>
      </w:pPr>
      <w:r w:rsidRPr="006511B9">
        <w:rPr>
          <w:sz w:val="28"/>
          <w:szCs w:val="28"/>
        </w:rPr>
        <w:t>обґрунтування та встановлення режиму ра</w:t>
      </w:r>
      <w:r>
        <w:rPr>
          <w:sz w:val="28"/>
          <w:szCs w:val="28"/>
        </w:rPr>
        <w:t>ціонального використання земель;</w:t>
      </w:r>
    </w:p>
    <w:p w:rsidR="000C7E7E" w:rsidRPr="006511B9" w:rsidRDefault="000C7E7E" w:rsidP="000C7E7E">
      <w:pPr>
        <w:numPr>
          <w:ilvl w:val="0"/>
          <w:numId w:val="34"/>
        </w:numPr>
        <w:suppressAutoHyphens/>
        <w:autoSpaceDE/>
        <w:autoSpaceDN/>
        <w:ind w:left="709" w:hanging="425"/>
        <w:jc w:val="both"/>
        <w:rPr>
          <w:sz w:val="28"/>
          <w:szCs w:val="28"/>
        </w:rPr>
      </w:pPr>
      <w:r w:rsidRPr="006511B9">
        <w:rPr>
          <w:sz w:val="28"/>
          <w:szCs w:val="28"/>
        </w:rPr>
        <w:t xml:space="preserve">визначення, вилучення (викуп) і надання земельних ділянок для містобудівних потреб на основі містобудівної документації в межах, визначених законом; </w:t>
      </w:r>
    </w:p>
    <w:p w:rsidR="000C7E7E" w:rsidRPr="008E67F8" w:rsidRDefault="000C7E7E" w:rsidP="000C7E7E">
      <w:pPr>
        <w:numPr>
          <w:ilvl w:val="0"/>
          <w:numId w:val="34"/>
        </w:numPr>
        <w:suppressAutoHyphens/>
        <w:autoSpaceDE/>
        <w:autoSpaceDN/>
        <w:ind w:left="709" w:hanging="425"/>
        <w:jc w:val="both"/>
        <w:rPr>
          <w:sz w:val="28"/>
          <w:szCs w:val="28"/>
        </w:rPr>
      </w:pPr>
      <w:r w:rsidRPr="008E67F8">
        <w:rPr>
          <w:sz w:val="28"/>
          <w:szCs w:val="28"/>
        </w:rPr>
        <w:t>визначення територій, що мають особливу екологічну, наукову, естетичну, історико-культурну цінність, встановлення передбачених</w:t>
      </w:r>
      <w:r>
        <w:rPr>
          <w:sz w:val="28"/>
          <w:szCs w:val="28"/>
        </w:rPr>
        <w:t xml:space="preserve"> </w:t>
      </w:r>
      <w:r w:rsidRPr="008E67F8">
        <w:rPr>
          <w:sz w:val="28"/>
          <w:szCs w:val="28"/>
        </w:rPr>
        <w:t xml:space="preserve">законодавством обмежень на їх планування, забудову та інше використання; </w:t>
      </w:r>
    </w:p>
    <w:p w:rsidR="000C7E7E" w:rsidRPr="006511B9" w:rsidRDefault="000C7E7E" w:rsidP="000C7E7E">
      <w:pPr>
        <w:numPr>
          <w:ilvl w:val="0"/>
          <w:numId w:val="34"/>
        </w:numPr>
        <w:suppressAutoHyphens/>
        <w:autoSpaceDE/>
        <w:autoSpaceDN/>
        <w:ind w:left="709" w:hanging="425"/>
        <w:jc w:val="both"/>
        <w:rPr>
          <w:sz w:val="28"/>
          <w:szCs w:val="28"/>
        </w:rPr>
      </w:pPr>
      <w:r w:rsidRPr="006511B9">
        <w:rPr>
          <w:sz w:val="28"/>
          <w:szCs w:val="28"/>
        </w:rPr>
        <w:t>охорона довкілля та раціональне використання природних ресурсів;</w:t>
      </w:r>
    </w:p>
    <w:p w:rsidR="000C7E7E" w:rsidRPr="006511B9" w:rsidRDefault="000C7E7E" w:rsidP="000C7E7E">
      <w:pPr>
        <w:numPr>
          <w:ilvl w:val="0"/>
          <w:numId w:val="34"/>
        </w:numPr>
        <w:suppressAutoHyphens/>
        <w:autoSpaceDE/>
        <w:autoSpaceDN/>
        <w:ind w:left="709" w:hanging="425"/>
        <w:jc w:val="both"/>
        <w:rPr>
          <w:sz w:val="28"/>
          <w:szCs w:val="28"/>
        </w:rPr>
      </w:pPr>
      <w:r w:rsidRPr="006511B9">
        <w:rPr>
          <w:sz w:val="28"/>
          <w:szCs w:val="28"/>
        </w:rPr>
        <w:t>регулювання забудови міста та інших територій;</w:t>
      </w:r>
    </w:p>
    <w:p w:rsidR="000C7E7E" w:rsidRPr="009B0A28" w:rsidRDefault="000C7E7E" w:rsidP="000C7E7E">
      <w:pPr>
        <w:numPr>
          <w:ilvl w:val="0"/>
          <w:numId w:val="34"/>
        </w:numPr>
        <w:suppressAutoHyphens/>
        <w:autoSpaceDE/>
        <w:autoSpaceDN/>
        <w:ind w:left="709" w:hanging="425"/>
        <w:jc w:val="both"/>
        <w:rPr>
          <w:sz w:val="28"/>
          <w:szCs w:val="28"/>
        </w:rPr>
      </w:pPr>
      <w:r w:rsidRPr="006511B9">
        <w:rPr>
          <w:sz w:val="28"/>
          <w:szCs w:val="28"/>
        </w:rPr>
        <w:t xml:space="preserve">проведення інвентаризації земель та проведення нормативної грошової </w:t>
      </w:r>
      <w:r>
        <w:rPr>
          <w:sz w:val="28"/>
          <w:szCs w:val="28"/>
        </w:rPr>
        <w:t>оцінки земель населених пунктів.</w:t>
      </w:r>
    </w:p>
    <w:p w:rsidR="000C7E7E" w:rsidRPr="006511B9" w:rsidRDefault="000C7E7E" w:rsidP="000C7E7E">
      <w:pPr>
        <w:jc w:val="both"/>
        <w:rPr>
          <w:b/>
          <w:bCs/>
          <w:i/>
          <w:iCs/>
          <w:sz w:val="28"/>
          <w:szCs w:val="28"/>
        </w:rPr>
      </w:pPr>
    </w:p>
    <w:p w:rsidR="000C7E7E" w:rsidRPr="006511B9" w:rsidRDefault="000C7E7E" w:rsidP="000C7E7E">
      <w:pPr>
        <w:jc w:val="both"/>
        <w:rPr>
          <w:sz w:val="28"/>
          <w:szCs w:val="28"/>
        </w:rPr>
      </w:pPr>
      <w:r w:rsidRPr="006511B9">
        <w:rPr>
          <w:b/>
          <w:bCs/>
          <w:i/>
          <w:iCs/>
          <w:sz w:val="28"/>
          <w:szCs w:val="28"/>
        </w:rPr>
        <w:t>Відповідальні виконавці Програми</w:t>
      </w:r>
      <w:r w:rsidRPr="006511B9">
        <w:rPr>
          <w:sz w:val="28"/>
          <w:szCs w:val="28"/>
        </w:rPr>
        <w:t>.</w:t>
      </w:r>
    </w:p>
    <w:p w:rsidR="000C7E7E" w:rsidRPr="006511B9" w:rsidRDefault="000C7E7E" w:rsidP="000C7E7E">
      <w:pPr>
        <w:ind w:firstLine="709"/>
        <w:jc w:val="both"/>
        <w:rPr>
          <w:sz w:val="28"/>
          <w:szCs w:val="28"/>
        </w:rPr>
      </w:pPr>
      <w:r w:rsidRPr="006511B9">
        <w:rPr>
          <w:sz w:val="28"/>
          <w:szCs w:val="28"/>
        </w:rPr>
        <w:t xml:space="preserve">Відповідальним виконавцем Програми </w:t>
      </w:r>
      <w:r>
        <w:rPr>
          <w:sz w:val="28"/>
          <w:szCs w:val="28"/>
        </w:rPr>
        <w:t>є д</w:t>
      </w:r>
      <w:r w:rsidRPr="006511B9">
        <w:rPr>
          <w:sz w:val="28"/>
          <w:szCs w:val="28"/>
        </w:rPr>
        <w:t>епартамент архітектури та розвитку містобудування обласної державної адміністрації.</w:t>
      </w:r>
    </w:p>
    <w:p w:rsidR="000C7E7E" w:rsidRPr="006511B9" w:rsidRDefault="000C7E7E" w:rsidP="000C7E7E">
      <w:pPr>
        <w:ind w:firstLine="709"/>
        <w:jc w:val="both"/>
        <w:rPr>
          <w:sz w:val="28"/>
          <w:szCs w:val="28"/>
        </w:rPr>
      </w:pPr>
      <w:r w:rsidRPr="006511B9">
        <w:rPr>
          <w:sz w:val="28"/>
          <w:szCs w:val="28"/>
        </w:rPr>
        <w:t>Відповідальними виконавцями в частині розроблення містобудівної та землевпорядної документації є районні державні адміністрації та органи місцевого самоврядування.</w:t>
      </w:r>
    </w:p>
    <w:p w:rsidR="000C7E7E" w:rsidRPr="006511B9" w:rsidRDefault="000C7E7E" w:rsidP="000C7E7E">
      <w:pPr>
        <w:ind w:firstLine="709"/>
        <w:jc w:val="both"/>
        <w:rPr>
          <w:sz w:val="28"/>
          <w:szCs w:val="28"/>
        </w:rPr>
      </w:pPr>
      <w:r w:rsidRPr="006511B9">
        <w:rPr>
          <w:sz w:val="28"/>
          <w:szCs w:val="28"/>
        </w:rPr>
        <w:lastRenderedPageBreak/>
        <w:t>Відповідальним виконавцем Програми в частин</w:t>
      </w:r>
      <w:r w:rsidR="00370D2B">
        <w:rPr>
          <w:sz w:val="28"/>
          <w:szCs w:val="28"/>
        </w:rPr>
        <w:t xml:space="preserve">і  проведення </w:t>
      </w:r>
      <w:r w:rsidRPr="006511B9">
        <w:rPr>
          <w:sz w:val="28"/>
          <w:szCs w:val="28"/>
        </w:rPr>
        <w:t>інвентаризації  та грошової оцінки земель є</w:t>
      </w:r>
      <w:r>
        <w:rPr>
          <w:sz w:val="28"/>
          <w:szCs w:val="28"/>
        </w:rPr>
        <w:t xml:space="preserve"> Головне управління</w:t>
      </w:r>
      <w:r w:rsidR="00370D2B">
        <w:rPr>
          <w:sz w:val="28"/>
          <w:szCs w:val="28"/>
        </w:rPr>
        <w:t xml:space="preserve"> </w:t>
      </w:r>
      <w:proofErr w:type="spellStart"/>
      <w:r w:rsidRPr="006511B9">
        <w:rPr>
          <w:sz w:val="28"/>
          <w:szCs w:val="28"/>
        </w:rPr>
        <w:t>Держгеокадастр</w:t>
      </w:r>
      <w:r>
        <w:rPr>
          <w:sz w:val="28"/>
          <w:szCs w:val="28"/>
        </w:rPr>
        <w:t>у</w:t>
      </w:r>
      <w:proofErr w:type="spellEnd"/>
      <w:r w:rsidRPr="006511B9">
        <w:rPr>
          <w:sz w:val="28"/>
          <w:szCs w:val="28"/>
        </w:rPr>
        <w:t xml:space="preserve"> у Львівській області.</w:t>
      </w:r>
    </w:p>
    <w:p w:rsidR="00B46E20" w:rsidRPr="00FD7404" w:rsidRDefault="00B46E20" w:rsidP="00E5419B">
      <w:pPr>
        <w:ind w:firstLine="709"/>
        <w:jc w:val="both"/>
        <w:rPr>
          <w:sz w:val="28"/>
          <w:szCs w:val="28"/>
        </w:rPr>
      </w:pPr>
    </w:p>
    <w:p w:rsidR="0085400A" w:rsidRPr="00FD7404" w:rsidRDefault="00913D75" w:rsidP="002706F3">
      <w:pPr>
        <w:pStyle w:val="aa"/>
        <w:numPr>
          <w:ilvl w:val="0"/>
          <w:numId w:val="1"/>
        </w:numPr>
        <w:spacing w:before="0" w:beforeAutospacing="0" w:after="0" w:afterAutospacing="0" w:line="223" w:lineRule="auto"/>
        <w:jc w:val="center"/>
        <w:rPr>
          <w:b/>
          <w:sz w:val="28"/>
          <w:szCs w:val="28"/>
        </w:rPr>
      </w:pPr>
      <w:r w:rsidRPr="00FD7404">
        <w:rPr>
          <w:b/>
          <w:sz w:val="28"/>
          <w:szCs w:val="28"/>
        </w:rPr>
        <w:t xml:space="preserve">Результативні показники </w:t>
      </w:r>
      <w:r w:rsidR="0095459D" w:rsidRPr="00FD7404">
        <w:rPr>
          <w:b/>
          <w:sz w:val="28"/>
          <w:szCs w:val="28"/>
        </w:rPr>
        <w:t>виконання заходів Програми</w:t>
      </w:r>
    </w:p>
    <w:p w:rsidR="00D80B68" w:rsidRPr="00FD7404" w:rsidRDefault="00D80B68" w:rsidP="00F51459">
      <w:pPr>
        <w:pStyle w:val="aa"/>
        <w:spacing w:before="0" w:beforeAutospacing="0" w:after="0" w:afterAutospacing="0" w:line="223" w:lineRule="auto"/>
        <w:ind w:left="360"/>
        <w:rPr>
          <w:b/>
          <w:sz w:val="12"/>
          <w:szCs w:val="12"/>
        </w:rPr>
      </w:pPr>
    </w:p>
    <w:p w:rsidR="00FC5908" w:rsidRPr="00FD7404" w:rsidRDefault="00C72E93" w:rsidP="0032375B">
      <w:pPr>
        <w:ind w:firstLine="709"/>
        <w:jc w:val="both"/>
        <w:rPr>
          <w:b/>
          <w:sz w:val="28"/>
          <w:szCs w:val="28"/>
        </w:rPr>
      </w:pPr>
      <w:r w:rsidRPr="00FD7404">
        <w:rPr>
          <w:sz w:val="28"/>
          <w:szCs w:val="28"/>
        </w:rPr>
        <w:t>Виконання</w:t>
      </w:r>
      <w:r w:rsidR="00D80B68" w:rsidRPr="00FD7404">
        <w:rPr>
          <w:sz w:val="28"/>
          <w:szCs w:val="28"/>
        </w:rPr>
        <w:t xml:space="preserve"> основних заходів Програми </w:t>
      </w:r>
      <w:r w:rsidR="00EE3875" w:rsidRPr="00FD7404">
        <w:rPr>
          <w:sz w:val="28"/>
          <w:szCs w:val="28"/>
        </w:rPr>
        <w:t xml:space="preserve">дасть можливість забезпечити органи </w:t>
      </w:r>
      <w:r w:rsidR="003C3DB0" w:rsidRPr="00FD7404">
        <w:rPr>
          <w:sz w:val="28"/>
          <w:szCs w:val="28"/>
        </w:rPr>
        <w:t>виконавчої влади, органи місцевого самоврядування</w:t>
      </w:r>
      <w:r w:rsidR="00EE3875" w:rsidRPr="00FD7404">
        <w:rPr>
          <w:sz w:val="28"/>
          <w:szCs w:val="28"/>
        </w:rPr>
        <w:t xml:space="preserve">, проектні установи, зацікавлені організації та </w:t>
      </w:r>
      <w:r w:rsidR="003C3DB0" w:rsidRPr="00FD7404">
        <w:rPr>
          <w:sz w:val="28"/>
          <w:szCs w:val="28"/>
        </w:rPr>
        <w:t>громадян</w:t>
      </w:r>
      <w:r w:rsidR="00EE3875" w:rsidRPr="00FD7404">
        <w:rPr>
          <w:sz w:val="28"/>
          <w:szCs w:val="28"/>
        </w:rPr>
        <w:t xml:space="preserve"> актуальною і об</w:t>
      </w:r>
      <w:r w:rsidR="00A83B9E" w:rsidRPr="00FD7404">
        <w:rPr>
          <w:sz w:val="28"/>
          <w:szCs w:val="28"/>
        </w:rPr>
        <w:t>’</w:t>
      </w:r>
      <w:r w:rsidR="00EE3875" w:rsidRPr="00FD7404">
        <w:rPr>
          <w:sz w:val="28"/>
          <w:szCs w:val="28"/>
        </w:rPr>
        <w:t xml:space="preserve">єктивною </w:t>
      </w:r>
      <w:proofErr w:type="spellStart"/>
      <w:r w:rsidR="00EE3875" w:rsidRPr="00FD7404">
        <w:rPr>
          <w:sz w:val="28"/>
          <w:szCs w:val="28"/>
        </w:rPr>
        <w:t>геопросторовою</w:t>
      </w:r>
      <w:proofErr w:type="spellEnd"/>
      <w:r w:rsidR="00EE3875" w:rsidRPr="00FD7404">
        <w:rPr>
          <w:sz w:val="28"/>
          <w:szCs w:val="28"/>
        </w:rPr>
        <w:t xml:space="preserve"> інформацією про дійсний</w:t>
      </w:r>
      <w:r w:rsidR="003C3DB0" w:rsidRPr="00FD7404">
        <w:rPr>
          <w:sz w:val="28"/>
          <w:szCs w:val="28"/>
        </w:rPr>
        <w:t xml:space="preserve"> </w:t>
      </w:r>
      <w:r w:rsidR="00EE3875" w:rsidRPr="00FD7404">
        <w:rPr>
          <w:sz w:val="28"/>
          <w:szCs w:val="28"/>
        </w:rPr>
        <w:t>стан</w:t>
      </w:r>
      <w:r w:rsidR="003C3DB0" w:rsidRPr="00FD7404">
        <w:rPr>
          <w:sz w:val="28"/>
          <w:szCs w:val="28"/>
        </w:rPr>
        <w:t xml:space="preserve"> </w:t>
      </w:r>
      <w:r w:rsidR="00EE3875" w:rsidRPr="00FD7404">
        <w:rPr>
          <w:sz w:val="28"/>
          <w:szCs w:val="28"/>
        </w:rPr>
        <w:t>і статус</w:t>
      </w:r>
      <w:r w:rsidR="003C3DB0" w:rsidRPr="00FD7404">
        <w:rPr>
          <w:sz w:val="28"/>
          <w:szCs w:val="28"/>
        </w:rPr>
        <w:t xml:space="preserve"> </w:t>
      </w:r>
      <w:r w:rsidR="00EE3875" w:rsidRPr="00FD7404">
        <w:rPr>
          <w:sz w:val="28"/>
          <w:szCs w:val="28"/>
        </w:rPr>
        <w:t>об’єктів</w:t>
      </w:r>
      <w:r w:rsidR="003C3DB0" w:rsidRPr="00FD7404">
        <w:rPr>
          <w:sz w:val="28"/>
          <w:szCs w:val="28"/>
        </w:rPr>
        <w:t xml:space="preserve"> </w:t>
      </w:r>
      <w:r w:rsidR="00EE3875" w:rsidRPr="00FD7404">
        <w:rPr>
          <w:sz w:val="28"/>
          <w:szCs w:val="28"/>
        </w:rPr>
        <w:t>землекористування та нерухомості</w:t>
      </w:r>
      <w:r w:rsidR="003C3DB0" w:rsidRPr="00FD7404">
        <w:rPr>
          <w:sz w:val="28"/>
          <w:szCs w:val="28"/>
        </w:rPr>
        <w:t xml:space="preserve">, </w:t>
      </w:r>
      <w:r w:rsidR="00EE3875" w:rsidRPr="00FD7404">
        <w:rPr>
          <w:sz w:val="28"/>
          <w:szCs w:val="28"/>
        </w:rPr>
        <w:t>зміни їх характеристик, функціонального використання, результатів економічної оцінки, створить</w:t>
      </w:r>
      <w:r w:rsidR="00D80B68" w:rsidRPr="00FD7404">
        <w:rPr>
          <w:sz w:val="28"/>
          <w:szCs w:val="28"/>
        </w:rPr>
        <w:t xml:space="preserve"> ефективне функціонування на обласному рівні автоматизованої інформаційної системи </w:t>
      </w:r>
      <w:proofErr w:type="spellStart"/>
      <w:r w:rsidR="00D80B68" w:rsidRPr="00FD7404">
        <w:rPr>
          <w:sz w:val="28"/>
          <w:szCs w:val="28"/>
        </w:rPr>
        <w:t>геопросторових</w:t>
      </w:r>
      <w:proofErr w:type="spellEnd"/>
      <w:r w:rsidR="00D80B68" w:rsidRPr="00FD7404">
        <w:rPr>
          <w:sz w:val="28"/>
          <w:szCs w:val="28"/>
        </w:rPr>
        <w:t xml:space="preserve"> даних містобудівного кадастру</w:t>
      </w:r>
      <w:r w:rsidR="0032375B" w:rsidRPr="00FD7404">
        <w:rPr>
          <w:sz w:val="28"/>
          <w:szCs w:val="28"/>
        </w:rPr>
        <w:t>.</w:t>
      </w:r>
    </w:p>
    <w:p w:rsidR="00F51459" w:rsidRPr="00FD7404" w:rsidRDefault="0085400A" w:rsidP="00F51459">
      <w:pPr>
        <w:ind w:firstLine="720"/>
        <w:jc w:val="both"/>
        <w:rPr>
          <w:sz w:val="28"/>
          <w:szCs w:val="28"/>
        </w:rPr>
      </w:pPr>
      <w:r w:rsidRPr="00FD7404">
        <w:rPr>
          <w:sz w:val="28"/>
          <w:szCs w:val="28"/>
        </w:rPr>
        <w:t xml:space="preserve">Провадження належної інформаційної політики у сфері містобудування і територіального планування, її технічне забезпечення сприятиме запровадженню найбільш ефективної моделі залучення інвестицій, </w:t>
      </w:r>
      <w:r w:rsidR="00DC6FD6" w:rsidRPr="00FD7404">
        <w:rPr>
          <w:sz w:val="28"/>
          <w:szCs w:val="28"/>
        </w:rPr>
        <w:t>в тому числі і</w:t>
      </w:r>
      <w:r w:rsidRPr="00FD7404">
        <w:rPr>
          <w:sz w:val="28"/>
          <w:szCs w:val="28"/>
        </w:rPr>
        <w:t xml:space="preserve"> іноземних, </w:t>
      </w:r>
      <w:r w:rsidR="008F4204" w:rsidRPr="00FD7404">
        <w:rPr>
          <w:sz w:val="28"/>
          <w:szCs w:val="28"/>
        </w:rPr>
        <w:t>шляхом зменшення фінансових витрат на реалізацію інвестиційних проектів завдяки отриманню можливості раціонального використання територій</w:t>
      </w:r>
      <w:r w:rsidRPr="00FD7404">
        <w:rPr>
          <w:sz w:val="28"/>
          <w:szCs w:val="28"/>
        </w:rPr>
        <w:t xml:space="preserve">, а також спрощенню процедури проведення фінансово-економічної оцінки забезпечення реалізації проектів та пошуку найбільш привабливих територій для інвестування. </w:t>
      </w:r>
    </w:p>
    <w:p w:rsidR="0085400A" w:rsidRPr="00FD7404" w:rsidRDefault="0085400A" w:rsidP="0085400A">
      <w:pPr>
        <w:ind w:firstLine="720"/>
        <w:jc w:val="both"/>
        <w:rPr>
          <w:sz w:val="28"/>
          <w:szCs w:val="28"/>
        </w:rPr>
      </w:pPr>
      <w:r w:rsidRPr="00FD7404">
        <w:rPr>
          <w:sz w:val="28"/>
          <w:szCs w:val="28"/>
        </w:rPr>
        <w:t xml:space="preserve">Запровадження </w:t>
      </w:r>
      <w:proofErr w:type="spellStart"/>
      <w:r w:rsidR="00C14190" w:rsidRPr="00FD7404">
        <w:rPr>
          <w:sz w:val="28"/>
          <w:szCs w:val="28"/>
        </w:rPr>
        <w:t>геоінформаційної</w:t>
      </w:r>
      <w:proofErr w:type="spellEnd"/>
      <w:r w:rsidR="00C14190" w:rsidRPr="00FD7404">
        <w:rPr>
          <w:sz w:val="28"/>
          <w:szCs w:val="28"/>
        </w:rPr>
        <w:t xml:space="preserve"> </w:t>
      </w:r>
      <w:r w:rsidRPr="00FD7404">
        <w:rPr>
          <w:sz w:val="28"/>
          <w:szCs w:val="28"/>
        </w:rPr>
        <w:t xml:space="preserve">автоматизованої системи </w:t>
      </w:r>
      <w:r w:rsidR="00C14190" w:rsidRPr="00FD7404">
        <w:rPr>
          <w:sz w:val="28"/>
          <w:szCs w:val="28"/>
        </w:rPr>
        <w:t xml:space="preserve">баз </w:t>
      </w:r>
      <w:r w:rsidRPr="00FD7404">
        <w:rPr>
          <w:sz w:val="28"/>
          <w:szCs w:val="28"/>
        </w:rPr>
        <w:t>даних забезпечить вирішення широкого кола завдань з управління розвитком територій за наступними напрямами:</w:t>
      </w:r>
    </w:p>
    <w:p w:rsidR="00A61D62" w:rsidRPr="00FD7404" w:rsidRDefault="00E5419B" w:rsidP="00E5419B">
      <w:pPr>
        <w:ind w:firstLine="709"/>
        <w:jc w:val="both"/>
        <w:rPr>
          <w:sz w:val="28"/>
          <w:szCs w:val="28"/>
        </w:rPr>
      </w:pPr>
      <w:r w:rsidRPr="00FD7404">
        <w:rPr>
          <w:sz w:val="28"/>
          <w:szCs w:val="28"/>
        </w:rPr>
        <w:t xml:space="preserve">- </w:t>
      </w:r>
      <w:r w:rsidR="00A61D62" w:rsidRPr="00FD7404">
        <w:rPr>
          <w:sz w:val="28"/>
          <w:szCs w:val="28"/>
        </w:rPr>
        <w:t>своєчасне</w:t>
      </w:r>
      <w:r w:rsidRPr="00FD7404">
        <w:rPr>
          <w:sz w:val="28"/>
          <w:szCs w:val="28"/>
        </w:rPr>
        <w:t xml:space="preserve"> </w:t>
      </w:r>
      <w:r w:rsidR="00A61D62" w:rsidRPr="00FD7404">
        <w:rPr>
          <w:sz w:val="28"/>
          <w:szCs w:val="28"/>
        </w:rPr>
        <w:t>взаємоузгодження</w:t>
      </w:r>
      <w:r w:rsidRPr="00FD7404">
        <w:rPr>
          <w:sz w:val="28"/>
          <w:szCs w:val="28"/>
        </w:rPr>
        <w:t xml:space="preserve"> </w:t>
      </w:r>
      <w:r w:rsidR="00A61D62" w:rsidRPr="00FD7404">
        <w:rPr>
          <w:sz w:val="28"/>
          <w:szCs w:val="28"/>
        </w:rPr>
        <w:t>державних, громадських та приватних інтересів під час планування і забудови територій;</w:t>
      </w:r>
    </w:p>
    <w:p w:rsidR="0085400A" w:rsidRPr="00FD7404" w:rsidRDefault="00E5419B" w:rsidP="00E5419B">
      <w:pPr>
        <w:ind w:firstLine="709"/>
        <w:jc w:val="both"/>
        <w:rPr>
          <w:sz w:val="28"/>
          <w:szCs w:val="28"/>
        </w:rPr>
      </w:pPr>
      <w:r w:rsidRPr="00FD7404">
        <w:rPr>
          <w:sz w:val="28"/>
          <w:szCs w:val="28"/>
        </w:rPr>
        <w:t xml:space="preserve">- </w:t>
      </w:r>
      <w:r w:rsidR="00A61D62" w:rsidRPr="00FD7404">
        <w:rPr>
          <w:sz w:val="28"/>
          <w:szCs w:val="28"/>
        </w:rPr>
        <w:t>визначення і раціональне взаємне розташування</w:t>
      </w:r>
      <w:r w:rsidRPr="00FD7404">
        <w:rPr>
          <w:sz w:val="28"/>
          <w:szCs w:val="28"/>
        </w:rPr>
        <w:t xml:space="preserve"> </w:t>
      </w:r>
      <w:r w:rsidR="00A61D62" w:rsidRPr="00FD7404">
        <w:rPr>
          <w:sz w:val="28"/>
          <w:szCs w:val="28"/>
        </w:rPr>
        <w:t>зон житлової та громадської забудови, виробничих, рекреаційних, природоохоронних, оздоровчих, історико-культурних та інших зон і об'єктів;</w:t>
      </w:r>
    </w:p>
    <w:p w:rsidR="00A61D62" w:rsidRPr="00FD7404" w:rsidRDefault="00E5419B" w:rsidP="00E5419B">
      <w:pPr>
        <w:ind w:firstLine="709"/>
        <w:jc w:val="both"/>
        <w:rPr>
          <w:sz w:val="28"/>
          <w:szCs w:val="28"/>
        </w:rPr>
      </w:pPr>
      <w:r w:rsidRPr="00FD7404">
        <w:rPr>
          <w:sz w:val="28"/>
          <w:szCs w:val="28"/>
        </w:rPr>
        <w:t xml:space="preserve">- </w:t>
      </w:r>
      <w:r w:rsidR="00A61D62" w:rsidRPr="00FD7404">
        <w:rPr>
          <w:sz w:val="28"/>
          <w:szCs w:val="28"/>
        </w:rPr>
        <w:t>обґрунтування розподілу земель за цільовим призначенням;</w:t>
      </w:r>
    </w:p>
    <w:p w:rsidR="0085400A" w:rsidRPr="00FD7404" w:rsidRDefault="00E5419B" w:rsidP="00E5419B">
      <w:pPr>
        <w:ind w:firstLine="709"/>
        <w:jc w:val="both"/>
        <w:rPr>
          <w:sz w:val="28"/>
          <w:szCs w:val="28"/>
        </w:rPr>
      </w:pPr>
      <w:r w:rsidRPr="00FD7404">
        <w:rPr>
          <w:sz w:val="28"/>
          <w:szCs w:val="28"/>
        </w:rPr>
        <w:t xml:space="preserve">- </w:t>
      </w:r>
      <w:r w:rsidR="0085400A" w:rsidRPr="00FD7404">
        <w:rPr>
          <w:sz w:val="28"/>
          <w:szCs w:val="28"/>
        </w:rPr>
        <w:t>облік існуючих інженерних комунікацій, у тому числі магістральних мереж водопроводу, каналізації, тепло- та електропостачання, всіх розвідних мереж;</w:t>
      </w:r>
    </w:p>
    <w:p w:rsidR="0085400A" w:rsidRPr="00FD7404" w:rsidRDefault="00E5419B" w:rsidP="00E5419B">
      <w:pPr>
        <w:ind w:firstLine="709"/>
        <w:jc w:val="both"/>
        <w:rPr>
          <w:sz w:val="28"/>
          <w:szCs w:val="28"/>
        </w:rPr>
      </w:pPr>
      <w:r w:rsidRPr="00FD7404">
        <w:rPr>
          <w:sz w:val="28"/>
          <w:szCs w:val="28"/>
        </w:rPr>
        <w:t xml:space="preserve">- </w:t>
      </w:r>
      <w:r w:rsidR="0085400A" w:rsidRPr="00FD7404">
        <w:rPr>
          <w:sz w:val="28"/>
          <w:szCs w:val="28"/>
        </w:rPr>
        <w:t>облік об’єктів, що мають статус</w:t>
      </w:r>
      <w:r w:rsidRPr="00FD7404">
        <w:rPr>
          <w:sz w:val="28"/>
          <w:szCs w:val="28"/>
        </w:rPr>
        <w:t xml:space="preserve"> </w:t>
      </w:r>
      <w:r w:rsidR="0085400A" w:rsidRPr="00FD7404">
        <w:rPr>
          <w:sz w:val="28"/>
          <w:szCs w:val="28"/>
        </w:rPr>
        <w:t>пам’яток</w:t>
      </w:r>
      <w:r w:rsidRPr="00FD7404">
        <w:rPr>
          <w:sz w:val="28"/>
          <w:szCs w:val="28"/>
        </w:rPr>
        <w:t xml:space="preserve"> </w:t>
      </w:r>
      <w:r w:rsidR="0085400A" w:rsidRPr="00FD7404">
        <w:rPr>
          <w:sz w:val="28"/>
          <w:szCs w:val="28"/>
        </w:rPr>
        <w:t>культурної спадщини,</w:t>
      </w:r>
      <w:r w:rsidRPr="00FD7404">
        <w:rPr>
          <w:sz w:val="28"/>
          <w:szCs w:val="28"/>
        </w:rPr>
        <w:t xml:space="preserve"> </w:t>
      </w:r>
      <w:r w:rsidR="0085400A" w:rsidRPr="00FD7404">
        <w:rPr>
          <w:sz w:val="28"/>
          <w:szCs w:val="28"/>
        </w:rPr>
        <w:t>з виділенням охоронних зон, зон регулювання забудови;</w:t>
      </w:r>
    </w:p>
    <w:p w:rsidR="0085400A" w:rsidRPr="00FD7404" w:rsidRDefault="00E5419B" w:rsidP="00E5419B">
      <w:pPr>
        <w:ind w:firstLine="709"/>
        <w:jc w:val="both"/>
        <w:rPr>
          <w:sz w:val="28"/>
          <w:szCs w:val="28"/>
        </w:rPr>
      </w:pPr>
      <w:r w:rsidRPr="00FD7404">
        <w:rPr>
          <w:sz w:val="28"/>
          <w:szCs w:val="28"/>
        </w:rPr>
        <w:t xml:space="preserve">- </w:t>
      </w:r>
      <w:r w:rsidR="0085400A" w:rsidRPr="00FD7404">
        <w:rPr>
          <w:sz w:val="28"/>
          <w:szCs w:val="28"/>
        </w:rPr>
        <w:t>організація надання та реєстрації документів дозвільного характеру в містобудуванні (містобудівних умов та обмежень, будівельних паспортів, кадастрових довідок тощо);</w:t>
      </w:r>
    </w:p>
    <w:p w:rsidR="00F51459" w:rsidRPr="00FD7404" w:rsidRDefault="00E5419B" w:rsidP="00D447FB">
      <w:pPr>
        <w:ind w:firstLine="709"/>
        <w:jc w:val="both"/>
        <w:rPr>
          <w:sz w:val="28"/>
          <w:szCs w:val="28"/>
        </w:rPr>
      </w:pPr>
      <w:r w:rsidRPr="00FD7404">
        <w:rPr>
          <w:sz w:val="28"/>
          <w:szCs w:val="28"/>
        </w:rPr>
        <w:t xml:space="preserve">- </w:t>
      </w:r>
      <w:r w:rsidR="00A61D62" w:rsidRPr="00FD7404">
        <w:rPr>
          <w:sz w:val="28"/>
          <w:szCs w:val="28"/>
          <w:lang w:eastAsia="uk-UA"/>
        </w:rPr>
        <w:t>моніторинг</w:t>
      </w:r>
      <w:r w:rsidR="00F51459" w:rsidRPr="00FD7404">
        <w:rPr>
          <w:sz w:val="28"/>
          <w:szCs w:val="28"/>
          <w:lang w:eastAsia="uk-UA"/>
        </w:rPr>
        <w:t xml:space="preserve"> </w:t>
      </w:r>
      <w:r w:rsidR="00A61D62" w:rsidRPr="00FD7404">
        <w:rPr>
          <w:sz w:val="28"/>
          <w:szCs w:val="28"/>
          <w:lang w:eastAsia="uk-UA"/>
        </w:rPr>
        <w:t>використання,</w:t>
      </w:r>
      <w:r w:rsidR="00D447FB" w:rsidRPr="00FD7404">
        <w:rPr>
          <w:sz w:val="28"/>
          <w:szCs w:val="28"/>
          <w:lang w:eastAsia="uk-UA"/>
        </w:rPr>
        <w:t xml:space="preserve"> </w:t>
      </w:r>
      <w:r w:rsidR="00A61D62" w:rsidRPr="00FD7404">
        <w:rPr>
          <w:sz w:val="28"/>
          <w:szCs w:val="28"/>
          <w:lang w:eastAsia="uk-UA"/>
        </w:rPr>
        <w:t>створення</w:t>
      </w:r>
      <w:r w:rsidR="00D447FB" w:rsidRPr="00FD7404">
        <w:rPr>
          <w:sz w:val="28"/>
          <w:szCs w:val="28"/>
          <w:lang w:eastAsia="uk-UA"/>
        </w:rPr>
        <w:t xml:space="preserve"> </w:t>
      </w:r>
      <w:r w:rsidR="00A61D62" w:rsidRPr="00FD7404">
        <w:rPr>
          <w:sz w:val="28"/>
          <w:szCs w:val="28"/>
          <w:lang w:eastAsia="uk-UA"/>
        </w:rPr>
        <w:t>та</w:t>
      </w:r>
      <w:r w:rsidR="00D447FB" w:rsidRPr="00FD7404">
        <w:rPr>
          <w:sz w:val="28"/>
          <w:szCs w:val="28"/>
          <w:lang w:eastAsia="uk-UA"/>
        </w:rPr>
        <w:t xml:space="preserve"> </w:t>
      </w:r>
      <w:r w:rsidR="00A61D62" w:rsidRPr="00FD7404">
        <w:rPr>
          <w:sz w:val="28"/>
          <w:szCs w:val="28"/>
          <w:lang w:eastAsia="uk-UA"/>
        </w:rPr>
        <w:t>оновлення</w:t>
      </w:r>
      <w:r w:rsidR="00F51459" w:rsidRPr="00FD7404">
        <w:rPr>
          <w:sz w:val="28"/>
          <w:szCs w:val="28"/>
          <w:lang w:eastAsia="uk-UA"/>
        </w:rPr>
        <w:t xml:space="preserve"> схем планування</w:t>
      </w:r>
      <w:r w:rsidR="00D447FB" w:rsidRPr="00FD7404">
        <w:rPr>
          <w:sz w:val="28"/>
          <w:szCs w:val="28"/>
          <w:lang w:eastAsia="uk-UA"/>
        </w:rPr>
        <w:t xml:space="preserve"> </w:t>
      </w:r>
      <w:r w:rsidR="00F51459" w:rsidRPr="00FD7404">
        <w:rPr>
          <w:sz w:val="28"/>
          <w:szCs w:val="28"/>
          <w:lang w:eastAsia="uk-UA"/>
        </w:rPr>
        <w:t>територій районів та генеральних планів населених пунктів</w:t>
      </w:r>
      <w:r w:rsidR="00F51459" w:rsidRPr="00FD7404">
        <w:rPr>
          <w:sz w:val="28"/>
          <w:szCs w:val="28"/>
        </w:rPr>
        <w:t>;</w:t>
      </w:r>
    </w:p>
    <w:p w:rsidR="00E5419B" w:rsidRPr="00FD7404" w:rsidRDefault="00E5419B" w:rsidP="00E5419B">
      <w:pPr>
        <w:ind w:firstLine="709"/>
        <w:jc w:val="both"/>
        <w:rPr>
          <w:sz w:val="22"/>
          <w:szCs w:val="22"/>
        </w:rPr>
      </w:pPr>
      <w:r w:rsidRPr="00FD7404">
        <w:rPr>
          <w:sz w:val="28"/>
          <w:szCs w:val="28"/>
        </w:rPr>
        <w:t xml:space="preserve">- </w:t>
      </w:r>
      <w:r w:rsidR="00FC5908" w:rsidRPr="00FD7404">
        <w:rPr>
          <w:sz w:val="28"/>
          <w:szCs w:val="28"/>
        </w:rPr>
        <w:t>зонування території</w:t>
      </w:r>
      <w:r w:rsidRPr="00FD7404">
        <w:rPr>
          <w:sz w:val="28"/>
          <w:szCs w:val="28"/>
        </w:rPr>
        <w:t xml:space="preserve"> </w:t>
      </w:r>
      <w:r w:rsidR="00FC5908" w:rsidRPr="00FD7404">
        <w:rPr>
          <w:sz w:val="28"/>
          <w:szCs w:val="28"/>
        </w:rPr>
        <w:t>за видами</w:t>
      </w:r>
      <w:r w:rsidRPr="00FD7404">
        <w:rPr>
          <w:sz w:val="28"/>
          <w:szCs w:val="28"/>
        </w:rPr>
        <w:t xml:space="preserve"> </w:t>
      </w:r>
      <w:r w:rsidR="00FC5908" w:rsidRPr="00FD7404">
        <w:rPr>
          <w:sz w:val="28"/>
          <w:szCs w:val="28"/>
        </w:rPr>
        <w:t>прав на землю</w:t>
      </w:r>
      <w:r w:rsidRPr="00FD7404">
        <w:rPr>
          <w:sz w:val="28"/>
          <w:szCs w:val="28"/>
        </w:rPr>
        <w:t xml:space="preserve"> </w:t>
      </w:r>
      <w:r w:rsidR="00FC5908" w:rsidRPr="00FD7404">
        <w:rPr>
          <w:sz w:val="28"/>
          <w:szCs w:val="28"/>
        </w:rPr>
        <w:t>із встановленими обмеженнями, що пов’язані зі збереженням природного середовища, шкідливим впливом підприємств, наявністю господарських об’єктів загальноміського значення;</w:t>
      </w:r>
    </w:p>
    <w:p w:rsidR="00CA6094" w:rsidRPr="00FD7404" w:rsidRDefault="00E5419B" w:rsidP="00E5419B">
      <w:pPr>
        <w:ind w:firstLine="709"/>
        <w:jc w:val="both"/>
        <w:rPr>
          <w:sz w:val="22"/>
          <w:szCs w:val="22"/>
        </w:rPr>
      </w:pPr>
      <w:r w:rsidRPr="00FD7404">
        <w:rPr>
          <w:sz w:val="28"/>
          <w:szCs w:val="28"/>
        </w:rPr>
        <w:lastRenderedPageBreak/>
        <w:t xml:space="preserve">- </w:t>
      </w:r>
      <w:r w:rsidR="00F51459" w:rsidRPr="00FD7404">
        <w:rPr>
          <w:sz w:val="28"/>
          <w:szCs w:val="28"/>
        </w:rPr>
        <w:t>широке використання</w:t>
      </w:r>
      <w:r w:rsidR="00B46E20" w:rsidRPr="00FD7404">
        <w:rPr>
          <w:sz w:val="28"/>
          <w:szCs w:val="28"/>
        </w:rPr>
        <w:t xml:space="preserve"> </w:t>
      </w:r>
      <w:r w:rsidR="00F51459" w:rsidRPr="00FD7404">
        <w:rPr>
          <w:sz w:val="28"/>
          <w:szCs w:val="28"/>
        </w:rPr>
        <w:t xml:space="preserve">сучасних передових </w:t>
      </w:r>
      <w:proofErr w:type="spellStart"/>
      <w:r w:rsidR="00F51459" w:rsidRPr="00FD7404">
        <w:rPr>
          <w:sz w:val="28"/>
          <w:szCs w:val="28"/>
        </w:rPr>
        <w:t>геоінформаційних</w:t>
      </w:r>
      <w:proofErr w:type="spellEnd"/>
      <w:r w:rsidR="00F51459" w:rsidRPr="00FD7404">
        <w:rPr>
          <w:sz w:val="28"/>
          <w:szCs w:val="28"/>
        </w:rPr>
        <w:t xml:space="preserve"> технологій та баз </w:t>
      </w:r>
      <w:proofErr w:type="spellStart"/>
      <w:r w:rsidR="00F51459" w:rsidRPr="00FD7404">
        <w:rPr>
          <w:sz w:val="28"/>
          <w:szCs w:val="28"/>
        </w:rPr>
        <w:t>геопросторових</w:t>
      </w:r>
      <w:proofErr w:type="spellEnd"/>
      <w:r w:rsidR="00F51459" w:rsidRPr="00FD7404">
        <w:rPr>
          <w:sz w:val="28"/>
          <w:szCs w:val="28"/>
        </w:rPr>
        <w:t xml:space="preserve"> даних для вирішення інших функціональних завдань </w:t>
      </w:r>
      <w:r w:rsidR="006B2EC7" w:rsidRPr="00FD7404">
        <w:rPr>
          <w:sz w:val="28"/>
          <w:szCs w:val="28"/>
        </w:rPr>
        <w:t xml:space="preserve">місцевих державних адміністрацій </w:t>
      </w:r>
      <w:r w:rsidR="00F51459" w:rsidRPr="00FD7404">
        <w:rPr>
          <w:sz w:val="28"/>
          <w:szCs w:val="28"/>
        </w:rPr>
        <w:t>та органів місцевого самоврядування</w:t>
      </w:r>
      <w:r w:rsidR="00E96F78" w:rsidRPr="00FD7404">
        <w:rPr>
          <w:sz w:val="28"/>
          <w:szCs w:val="28"/>
        </w:rPr>
        <w:t>;</w:t>
      </w:r>
    </w:p>
    <w:p w:rsidR="00F05C38" w:rsidRPr="00FD7404" w:rsidRDefault="00F05C38" w:rsidP="00F05C38">
      <w:pPr>
        <w:pStyle w:val="ab"/>
        <w:autoSpaceDE/>
        <w:autoSpaceDN/>
        <w:ind w:left="0" w:firstLine="709"/>
        <w:contextualSpacing/>
        <w:jc w:val="both"/>
        <w:rPr>
          <w:sz w:val="28"/>
          <w:szCs w:val="28"/>
        </w:rPr>
      </w:pPr>
      <w:r w:rsidRPr="00FD7404">
        <w:rPr>
          <w:sz w:val="28"/>
          <w:szCs w:val="28"/>
        </w:rPr>
        <w:t xml:space="preserve">- </w:t>
      </w:r>
      <w:r w:rsidR="00020F2B" w:rsidRPr="00FD7404">
        <w:rPr>
          <w:sz w:val="28"/>
          <w:szCs w:val="28"/>
        </w:rPr>
        <w:t>формування та ведення бази даних про нормативно-правові акти у сфері містобудування, а також будівельні норми, державні стандарти і правила;</w:t>
      </w:r>
    </w:p>
    <w:p w:rsidR="00F05C38" w:rsidRPr="00FD7404" w:rsidRDefault="00F05C38" w:rsidP="00F05C38">
      <w:pPr>
        <w:pStyle w:val="ab"/>
        <w:autoSpaceDE/>
        <w:autoSpaceDN/>
        <w:ind w:left="0" w:firstLine="709"/>
        <w:contextualSpacing/>
        <w:jc w:val="both"/>
        <w:rPr>
          <w:sz w:val="28"/>
          <w:szCs w:val="28"/>
        </w:rPr>
      </w:pPr>
      <w:r w:rsidRPr="00FD7404">
        <w:rPr>
          <w:sz w:val="28"/>
          <w:szCs w:val="28"/>
        </w:rPr>
        <w:t xml:space="preserve">- </w:t>
      </w:r>
      <w:r w:rsidR="00020F2B" w:rsidRPr="00FD7404">
        <w:rPr>
          <w:sz w:val="28"/>
          <w:szCs w:val="28"/>
        </w:rPr>
        <w:t>перехід у цифровий формат та введення до бази даних містобудівного кадастру наявної картографічної та топографо-геодезичної інформації, затвердженої містобудівної документації, даних про адміністративно-територіальний устрій і забудову населених пунктів;</w:t>
      </w:r>
    </w:p>
    <w:p w:rsidR="00F05C38" w:rsidRPr="00FD7404" w:rsidRDefault="00F05C38" w:rsidP="00F05C38">
      <w:pPr>
        <w:pStyle w:val="ab"/>
        <w:autoSpaceDE/>
        <w:autoSpaceDN/>
        <w:ind w:left="0" w:firstLine="709"/>
        <w:contextualSpacing/>
        <w:jc w:val="both"/>
        <w:rPr>
          <w:sz w:val="28"/>
          <w:szCs w:val="28"/>
        </w:rPr>
      </w:pPr>
      <w:r w:rsidRPr="00FD7404">
        <w:rPr>
          <w:sz w:val="28"/>
          <w:szCs w:val="28"/>
        </w:rPr>
        <w:t xml:space="preserve">- </w:t>
      </w:r>
      <w:r w:rsidR="00020F2B" w:rsidRPr="00FD7404">
        <w:rPr>
          <w:sz w:val="28"/>
          <w:szCs w:val="28"/>
        </w:rPr>
        <w:t>формування</w:t>
      </w:r>
      <w:r w:rsidRPr="00FD7404">
        <w:rPr>
          <w:sz w:val="28"/>
          <w:szCs w:val="28"/>
        </w:rPr>
        <w:t xml:space="preserve"> </w:t>
      </w:r>
      <w:r w:rsidR="00020F2B" w:rsidRPr="00FD7404">
        <w:rPr>
          <w:sz w:val="28"/>
          <w:szCs w:val="28"/>
        </w:rPr>
        <w:t>програмно</w:t>
      </w:r>
      <w:r w:rsidR="00503556" w:rsidRPr="00FD7404">
        <w:rPr>
          <w:sz w:val="28"/>
          <w:szCs w:val="28"/>
        </w:rPr>
        <w:t>-</w:t>
      </w:r>
      <w:r w:rsidR="00020F2B" w:rsidRPr="00FD7404">
        <w:rPr>
          <w:sz w:val="28"/>
          <w:szCs w:val="28"/>
        </w:rPr>
        <w:t>технічного</w:t>
      </w:r>
      <w:r w:rsidRPr="00FD7404">
        <w:rPr>
          <w:sz w:val="28"/>
          <w:szCs w:val="28"/>
        </w:rPr>
        <w:t xml:space="preserve"> </w:t>
      </w:r>
      <w:r w:rsidR="00020F2B" w:rsidRPr="00FD7404">
        <w:rPr>
          <w:sz w:val="28"/>
          <w:szCs w:val="28"/>
        </w:rPr>
        <w:t xml:space="preserve">комплексу </w:t>
      </w:r>
      <w:proofErr w:type="spellStart"/>
      <w:r w:rsidR="00020F2B" w:rsidRPr="00FD7404">
        <w:rPr>
          <w:sz w:val="28"/>
          <w:szCs w:val="28"/>
        </w:rPr>
        <w:t>геопросторових</w:t>
      </w:r>
      <w:proofErr w:type="spellEnd"/>
      <w:r w:rsidR="00020F2B" w:rsidRPr="00FD7404">
        <w:rPr>
          <w:sz w:val="28"/>
          <w:szCs w:val="28"/>
        </w:rPr>
        <w:t xml:space="preserve"> даних містобудівного кадастру та системи захисту кадастрової інформації;</w:t>
      </w:r>
    </w:p>
    <w:p w:rsidR="00F05C38" w:rsidRPr="00FD7404" w:rsidRDefault="00F05C38" w:rsidP="00F05C38">
      <w:pPr>
        <w:pStyle w:val="ab"/>
        <w:autoSpaceDE/>
        <w:autoSpaceDN/>
        <w:ind w:left="0" w:firstLine="709"/>
        <w:contextualSpacing/>
        <w:jc w:val="both"/>
        <w:rPr>
          <w:sz w:val="28"/>
          <w:szCs w:val="28"/>
        </w:rPr>
      </w:pPr>
      <w:r w:rsidRPr="00FD7404">
        <w:rPr>
          <w:sz w:val="28"/>
          <w:szCs w:val="28"/>
        </w:rPr>
        <w:t xml:space="preserve">- </w:t>
      </w:r>
      <w:r w:rsidR="00020F2B" w:rsidRPr="00FD7404">
        <w:rPr>
          <w:sz w:val="28"/>
          <w:szCs w:val="28"/>
        </w:rPr>
        <w:t>фіксація</w:t>
      </w:r>
      <w:r w:rsidRPr="00FD7404">
        <w:rPr>
          <w:sz w:val="28"/>
          <w:szCs w:val="28"/>
        </w:rPr>
        <w:t xml:space="preserve"> </w:t>
      </w:r>
      <w:r w:rsidR="00020F2B" w:rsidRPr="00FD7404">
        <w:rPr>
          <w:sz w:val="28"/>
          <w:szCs w:val="28"/>
        </w:rPr>
        <w:t>результатів моніторингу стану</w:t>
      </w:r>
      <w:r w:rsidRPr="00FD7404">
        <w:rPr>
          <w:sz w:val="28"/>
          <w:szCs w:val="28"/>
        </w:rPr>
        <w:t xml:space="preserve"> </w:t>
      </w:r>
      <w:r w:rsidR="00020F2B" w:rsidRPr="00FD7404">
        <w:rPr>
          <w:sz w:val="28"/>
          <w:szCs w:val="28"/>
        </w:rPr>
        <w:t>розроблення і реалізації генеральних планів населених пунктів, планів зонування територій (</w:t>
      </w:r>
      <w:proofErr w:type="spellStart"/>
      <w:r w:rsidR="00020F2B" w:rsidRPr="00FD7404">
        <w:rPr>
          <w:sz w:val="28"/>
          <w:szCs w:val="28"/>
        </w:rPr>
        <w:t>зонінгів</w:t>
      </w:r>
      <w:proofErr w:type="spellEnd"/>
      <w:r w:rsidR="00020F2B" w:rsidRPr="00FD7404">
        <w:rPr>
          <w:sz w:val="28"/>
          <w:szCs w:val="28"/>
        </w:rPr>
        <w:t>) та детальних планів територій;</w:t>
      </w:r>
    </w:p>
    <w:p w:rsidR="00F05C38" w:rsidRPr="00FD7404" w:rsidRDefault="00F05C38" w:rsidP="00F05C38">
      <w:pPr>
        <w:pStyle w:val="ab"/>
        <w:autoSpaceDE/>
        <w:autoSpaceDN/>
        <w:ind w:left="0" w:firstLine="709"/>
        <w:contextualSpacing/>
        <w:jc w:val="both"/>
        <w:rPr>
          <w:sz w:val="28"/>
          <w:szCs w:val="28"/>
        </w:rPr>
      </w:pPr>
      <w:r w:rsidRPr="00FD7404">
        <w:rPr>
          <w:sz w:val="28"/>
          <w:szCs w:val="28"/>
        </w:rPr>
        <w:t xml:space="preserve">- </w:t>
      </w:r>
      <w:r w:rsidR="00020F2B" w:rsidRPr="00FD7404">
        <w:rPr>
          <w:sz w:val="28"/>
          <w:szCs w:val="28"/>
        </w:rPr>
        <w:t>введення до бази даних містобудівного кадастру інформації з питань використання територій, екологічного, інженерно-геологічного, сейсмічного, гідрогеологічного та іншого районування території регіону на підставі даних, що надійшли з відповідних галузевих кадастрів та інформаційних систем;</w:t>
      </w:r>
    </w:p>
    <w:p w:rsidR="00020F2B" w:rsidRPr="00FD7404" w:rsidRDefault="0032375B" w:rsidP="00F05C38">
      <w:pPr>
        <w:pStyle w:val="ab"/>
        <w:autoSpaceDE/>
        <w:autoSpaceDN/>
        <w:ind w:left="0" w:firstLine="709"/>
        <w:contextualSpacing/>
        <w:jc w:val="both"/>
        <w:rPr>
          <w:sz w:val="28"/>
          <w:szCs w:val="28"/>
        </w:rPr>
      </w:pPr>
      <w:r w:rsidRPr="00FD7404">
        <w:rPr>
          <w:sz w:val="28"/>
          <w:szCs w:val="28"/>
        </w:rPr>
        <w:t>О</w:t>
      </w:r>
      <w:r w:rsidR="00020F2B" w:rsidRPr="00FD7404">
        <w:rPr>
          <w:sz w:val="28"/>
          <w:szCs w:val="28"/>
        </w:rPr>
        <w:t>тримання достов</w:t>
      </w:r>
      <w:r w:rsidRPr="00FD7404">
        <w:rPr>
          <w:sz w:val="28"/>
          <w:szCs w:val="28"/>
        </w:rPr>
        <w:t>ірної кадастрової інформації</w:t>
      </w:r>
      <w:r w:rsidR="00020F2B" w:rsidRPr="00FD7404">
        <w:rPr>
          <w:sz w:val="28"/>
          <w:szCs w:val="28"/>
        </w:rPr>
        <w:t xml:space="preserve"> дозволить приймати більш ефективніші рішення, більш точно прогнозувати і моделювати рівень ринкових, інвестиційних відносин, що важливо для поповнення бюджету, та впливати на розвиток території в цілому.</w:t>
      </w:r>
    </w:p>
    <w:p w:rsidR="001A5D70" w:rsidRPr="00FD7404" w:rsidRDefault="0095459D" w:rsidP="001A5D70">
      <w:pPr>
        <w:ind w:firstLine="709"/>
        <w:jc w:val="both"/>
        <w:rPr>
          <w:sz w:val="28"/>
          <w:szCs w:val="28"/>
        </w:rPr>
      </w:pPr>
      <w:r w:rsidRPr="00FD7404">
        <w:rPr>
          <w:sz w:val="28"/>
          <w:szCs w:val="28"/>
        </w:rPr>
        <w:t xml:space="preserve">Загальним результативним показником, який буде досягнуто при виконанні Програми є створення містобудівного кадастру регіонального та базового рівнів, як частини </w:t>
      </w:r>
      <w:proofErr w:type="spellStart"/>
      <w:r w:rsidRPr="00FD7404">
        <w:rPr>
          <w:sz w:val="28"/>
          <w:szCs w:val="28"/>
        </w:rPr>
        <w:t>геоінформаційної</w:t>
      </w:r>
      <w:proofErr w:type="spellEnd"/>
      <w:r w:rsidRPr="00FD7404">
        <w:rPr>
          <w:sz w:val="28"/>
          <w:szCs w:val="28"/>
        </w:rPr>
        <w:t xml:space="preserve"> системи та його ведення з урахуванням даних Державного земельного кадастру, кадастрів інших природних ресурсів та інших інформаційних систем.</w:t>
      </w:r>
      <w:r w:rsidR="001A5D70" w:rsidRPr="00FD7404">
        <w:rPr>
          <w:sz w:val="28"/>
          <w:szCs w:val="28"/>
        </w:rPr>
        <w:t xml:space="preserve"> Результативні показники виконання заходів Програми наведені у додатку 4.</w:t>
      </w:r>
    </w:p>
    <w:p w:rsidR="00913D75" w:rsidRDefault="00913D75" w:rsidP="00020F2B">
      <w:pPr>
        <w:jc w:val="both"/>
        <w:rPr>
          <w:sz w:val="28"/>
          <w:szCs w:val="28"/>
        </w:rPr>
      </w:pPr>
    </w:p>
    <w:p w:rsidR="00DA108F" w:rsidRPr="006511B9" w:rsidRDefault="00DA108F" w:rsidP="00DA108F">
      <w:pPr>
        <w:pStyle w:val="afa"/>
        <w:tabs>
          <w:tab w:val="left" w:pos="1440"/>
        </w:tabs>
        <w:spacing w:after="0"/>
        <w:ind w:left="0"/>
        <w:jc w:val="center"/>
        <w:rPr>
          <w:b/>
          <w:szCs w:val="28"/>
          <w:lang w:val="uk-UA"/>
        </w:rPr>
      </w:pPr>
      <w:r>
        <w:rPr>
          <w:b/>
          <w:sz w:val="28"/>
          <w:szCs w:val="28"/>
          <w:lang w:val="uk-UA"/>
        </w:rPr>
        <w:t xml:space="preserve">7. </w:t>
      </w:r>
      <w:r w:rsidRPr="006511B9">
        <w:rPr>
          <w:b/>
          <w:sz w:val="28"/>
          <w:szCs w:val="28"/>
          <w:lang w:val="uk-UA"/>
        </w:rPr>
        <w:t>Виконання Програми здійснюється за таким порядком:</w:t>
      </w:r>
    </w:p>
    <w:p w:rsidR="0074371D" w:rsidRDefault="0074371D" w:rsidP="00DA108F">
      <w:pPr>
        <w:pStyle w:val="afa"/>
        <w:tabs>
          <w:tab w:val="left" w:pos="1440"/>
        </w:tabs>
        <w:spacing w:after="0"/>
        <w:ind w:left="0"/>
        <w:jc w:val="center"/>
        <w:rPr>
          <w:b/>
          <w:i/>
          <w:sz w:val="28"/>
          <w:szCs w:val="28"/>
          <w:lang w:val="uk-UA"/>
        </w:rPr>
      </w:pPr>
    </w:p>
    <w:p w:rsidR="00DA108F" w:rsidRPr="006511B9" w:rsidRDefault="00DA108F" w:rsidP="00DA108F">
      <w:pPr>
        <w:pStyle w:val="afa"/>
        <w:tabs>
          <w:tab w:val="left" w:pos="1440"/>
        </w:tabs>
        <w:spacing w:after="0"/>
        <w:ind w:left="0"/>
        <w:jc w:val="center"/>
        <w:rPr>
          <w:sz w:val="28"/>
          <w:szCs w:val="28"/>
          <w:lang w:val="uk-UA"/>
        </w:rPr>
      </w:pPr>
      <w:r w:rsidRPr="006511B9">
        <w:rPr>
          <w:b/>
          <w:i/>
          <w:sz w:val="28"/>
          <w:szCs w:val="28"/>
          <w:lang w:val="uk-UA"/>
        </w:rPr>
        <w:t>І. Містобудівна та землевпорядна документація.</w:t>
      </w:r>
    </w:p>
    <w:p w:rsidR="00DA108F" w:rsidRPr="006511B9" w:rsidRDefault="00DA108F" w:rsidP="00DA108F">
      <w:pPr>
        <w:pStyle w:val="afa"/>
        <w:spacing w:after="0"/>
        <w:ind w:left="0"/>
        <w:jc w:val="both"/>
        <w:rPr>
          <w:sz w:val="28"/>
          <w:szCs w:val="28"/>
          <w:lang w:val="uk-UA"/>
        </w:rPr>
      </w:pPr>
      <w:r>
        <w:rPr>
          <w:sz w:val="28"/>
          <w:szCs w:val="28"/>
          <w:lang w:val="uk-UA"/>
        </w:rPr>
        <w:tab/>
        <w:t>7.1. Внесення змін до Схеми планування території Львівської області проводиться за рішенням сесії Львівської обласної ради</w:t>
      </w:r>
      <w:r w:rsidRPr="006511B9">
        <w:rPr>
          <w:sz w:val="28"/>
          <w:szCs w:val="28"/>
          <w:lang w:val="uk-UA"/>
        </w:rPr>
        <w:t>.</w:t>
      </w:r>
    </w:p>
    <w:p w:rsidR="00DA108F" w:rsidRPr="006511B9" w:rsidRDefault="00DA108F" w:rsidP="00DA108F">
      <w:pPr>
        <w:pStyle w:val="afa"/>
        <w:spacing w:after="0"/>
        <w:ind w:left="0" w:firstLine="709"/>
        <w:jc w:val="both"/>
        <w:rPr>
          <w:sz w:val="28"/>
          <w:szCs w:val="28"/>
          <w:lang w:val="uk-UA"/>
        </w:rPr>
      </w:pPr>
      <w:r>
        <w:rPr>
          <w:sz w:val="28"/>
          <w:szCs w:val="28"/>
          <w:lang w:val="uk-UA"/>
        </w:rPr>
        <w:t xml:space="preserve">7.2. </w:t>
      </w:r>
      <w:r w:rsidRPr="006511B9">
        <w:rPr>
          <w:sz w:val="28"/>
          <w:szCs w:val="28"/>
          <w:lang w:val="uk-UA"/>
        </w:rPr>
        <w:t>Обов’язковою умовою включення в Програму є наявність рішення органів місцевого самоврядування або розпорядження районних державних адміністрацій про виготовлення містобудівної та землевпорядної документації. А також рішення про бюджет, де передбачено суму співфінансування даних робіт, термін реалізації, обґрунтування необхідності реалізації того чи іншого проекту.</w:t>
      </w:r>
    </w:p>
    <w:p w:rsidR="00DA108F" w:rsidRPr="006511B9" w:rsidRDefault="00DA108F" w:rsidP="00DA108F">
      <w:pPr>
        <w:pStyle w:val="afa"/>
        <w:spacing w:after="0"/>
        <w:ind w:left="0"/>
        <w:jc w:val="both"/>
        <w:rPr>
          <w:sz w:val="28"/>
          <w:szCs w:val="28"/>
          <w:lang w:val="uk-UA"/>
        </w:rPr>
      </w:pPr>
      <w:r>
        <w:rPr>
          <w:sz w:val="28"/>
          <w:szCs w:val="28"/>
          <w:lang w:val="uk-UA"/>
        </w:rPr>
        <w:tab/>
        <w:t xml:space="preserve">7.3. </w:t>
      </w:r>
      <w:r w:rsidRPr="006511B9">
        <w:rPr>
          <w:sz w:val="28"/>
          <w:szCs w:val="28"/>
          <w:lang w:val="uk-UA"/>
        </w:rPr>
        <w:t>Пере</w:t>
      </w:r>
      <w:r>
        <w:rPr>
          <w:sz w:val="28"/>
          <w:szCs w:val="28"/>
          <w:lang w:val="uk-UA"/>
        </w:rPr>
        <w:t>ліки</w:t>
      </w:r>
      <w:r w:rsidRPr="006511B9">
        <w:rPr>
          <w:sz w:val="28"/>
          <w:szCs w:val="28"/>
          <w:lang w:val="uk-UA"/>
        </w:rPr>
        <w:t xml:space="preserve"> пропозицій органів місцевого самоврядування щодо розроблення містобудівної  та землевпорядної документації  формуються місцевими органами містобудування та архітектури і подаються районними державними адміністраціями  до департаменту архітектури та розвитку містобудування Львівської обласної державної адміністрації у місячний термін </w:t>
      </w:r>
      <w:r w:rsidRPr="006511B9">
        <w:rPr>
          <w:sz w:val="28"/>
          <w:szCs w:val="28"/>
          <w:lang w:val="uk-UA"/>
        </w:rPr>
        <w:lastRenderedPageBreak/>
        <w:t>після затвердженн</w:t>
      </w:r>
      <w:r>
        <w:rPr>
          <w:sz w:val="28"/>
          <w:szCs w:val="28"/>
          <w:lang w:val="uk-UA"/>
        </w:rPr>
        <w:t>я Програми сесією обласної ради</w:t>
      </w:r>
      <w:r w:rsidRPr="006511B9">
        <w:rPr>
          <w:sz w:val="28"/>
          <w:szCs w:val="28"/>
          <w:lang w:val="uk-UA"/>
        </w:rPr>
        <w:t xml:space="preserve">, а в </w:t>
      </w:r>
      <w:r>
        <w:rPr>
          <w:sz w:val="28"/>
          <w:szCs w:val="28"/>
          <w:lang w:val="uk-UA"/>
        </w:rPr>
        <w:t>наступних бюджетних періодах 2021</w:t>
      </w:r>
      <w:r w:rsidRPr="006511B9">
        <w:rPr>
          <w:sz w:val="28"/>
          <w:szCs w:val="28"/>
          <w:lang w:val="uk-UA"/>
        </w:rPr>
        <w:t>-202</w:t>
      </w:r>
      <w:r>
        <w:rPr>
          <w:sz w:val="28"/>
          <w:szCs w:val="28"/>
          <w:lang w:val="uk-UA"/>
        </w:rPr>
        <w:t>3</w:t>
      </w:r>
      <w:r w:rsidRPr="006511B9">
        <w:rPr>
          <w:sz w:val="28"/>
          <w:szCs w:val="28"/>
          <w:lang w:val="uk-UA"/>
        </w:rPr>
        <w:t xml:space="preserve"> - протягом  I-го кварталу відповідного року.</w:t>
      </w:r>
    </w:p>
    <w:p w:rsidR="00DA108F" w:rsidRPr="006511B9" w:rsidRDefault="00DA108F" w:rsidP="00DA108F">
      <w:pPr>
        <w:pStyle w:val="afa"/>
        <w:tabs>
          <w:tab w:val="left" w:pos="709"/>
        </w:tabs>
        <w:spacing w:after="0"/>
        <w:ind w:left="0"/>
        <w:jc w:val="both"/>
        <w:rPr>
          <w:sz w:val="28"/>
          <w:szCs w:val="28"/>
          <w:lang w:val="uk-UA"/>
        </w:rPr>
      </w:pPr>
      <w:r>
        <w:rPr>
          <w:sz w:val="28"/>
          <w:szCs w:val="28"/>
          <w:lang w:val="uk-UA"/>
        </w:rPr>
        <w:tab/>
        <w:t>7.4</w:t>
      </w:r>
      <w:r w:rsidRPr="006511B9">
        <w:rPr>
          <w:sz w:val="28"/>
          <w:szCs w:val="28"/>
          <w:lang w:val="uk-UA"/>
        </w:rPr>
        <w:t>. Департамент архітектури та розвитку містобудування  у двотижневий термін формує та узагальнює подані п</w:t>
      </w:r>
      <w:r>
        <w:rPr>
          <w:sz w:val="28"/>
          <w:szCs w:val="28"/>
          <w:lang w:val="uk-UA"/>
        </w:rPr>
        <w:t>ереліки відповідно до критеріїв, зазначених  П</w:t>
      </w:r>
      <w:r w:rsidRPr="006511B9">
        <w:rPr>
          <w:sz w:val="28"/>
          <w:szCs w:val="28"/>
          <w:lang w:val="uk-UA"/>
        </w:rPr>
        <w:t xml:space="preserve">рограмою і подає узагальнені пропозиції, погоджені профільним заступником голови облдержадміністрації, на розгляд постійній комісії Львівської обласної ради з питань </w:t>
      </w:r>
      <w:r w:rsidRPr="006511B9">
        <w:rPr>
          <w:rStyle w:val="afc"/>
          <w:sz w:val="28"/>
          <w:szCs w:val="28"/>
          <w:lang w:val="uk-UA"/>
        </w:rPr>
        <w:t xml:space="preserve"> </w:t>
      </w:r>
      <w:r w:rsidRPr="006511B9">
        <w:rPr>
          <w:rStyle w:val="afc"/>
          <w:b w:val="0"/>
          <w:sz w:val="28"/>
          <w:szCs w:val="28"/>
          <w:lang w:val="uk-UA"/>
        </w:rPr>
        <w:t>дорожнього господарства, інфраструктури, регулювання земельних відносин,  адміністративно-територіального устрою, планування території та архітектури</w:t>
      </w:r>
      <w:r w:rsidRPr="006511B9">
        <w:rPr>
          <w:sz w:val="28"/>
          <w:szCs w:val="28"/>
          <w:lang w:val="uk-UA"/>
        </w:rPr>
        <w:t>, яка погоджує отримані переліки.</w:t>
      </w:r>
    </w:p>
    <w:p w:rsidR="00DA108F" w:rsidRPr="006511B9" w:rsidRDefault="00DA108F" w:rsidP="00DA108F">
      <w:pPr>
        <w:pStyle w:val="afa"/>
        <w:tabs>
          <w:tab w:val="left" w:pos="709"/>
        </w:tabs>
        <w:spacing w:after="0"/>
        <w:ind w:left="0"/>
        <w:jc w:val="both"/>
        <w:rPr>
          <w:sz w:val="28"/>
          <w:szCs w:val="28"/>
          <w:lang w:val="uk-UA"/>
        </w:rPr>
      </w:pPr>
      <w:r>
        <w:rPr>
          <w:sz w:val="28"/>
          <w:szCs w:val="28"/>
          <w:lang w:val="uk-UA"/>
        </w:rPr>
        <w:tab/>
        <w:t>7.5</w:t>
      </w:r>
      <w:r w:rsidRPr="006511B9">
        <w:rPr>
          <w:sz w:val="28"/>
          <w:szCs w:val="28"/>
          <w:lang w:val="uk-UA"/>
        </w:rPr>
        <w:t>. Погоджений постійною комісією Львівської обласної ради з питань</w:t>
      </w:r>
      <w:r w:rsidRPr="006511B9">
        <w:rPr>
          <w:rStyle w:val="afc"/>
          <w:lang w:val="uk-UA"/>
        </w:rPr>
        <w:t xml:space="preserve"> </w:t>
      </w:r>
      <w:r w:rsidRPr="006511B9">
        <w:rPr>
          <w:rStyle w:val="afc"/>
          <w:b w:val="0"/>
          <w:sz w:val="28"/>
          <w:szCs w:val="28"/>
          <w:lang w:val="uk-UA"/>
        </w:rPr>
        <w:t xml:space="preserve">дорожнього господарства, інфраструктури, регулювання земельних відносин, адміністративно-територіального устрою, планування території та архітектури і </w:t>
      </w:r>
      <w:r w:rsidRPr="006511B9">
        <w:rPr>
          <w:sz w:val="28"/>
          <w:szCs w:val="28"/>
          <w:lang w:val="uk-UA"/>
        </w:rPr>
        <w:t xml:space="preserve">затверджений головами Львівської обласної державної адміністрації та Львівської обласної ради перелік об'єктів передається департаменту фінансів облдержадміністрації та </w:t>
      </w:r>
      <w:r>
        <w:rPr>
          <w:sz w:val="28"/>
          <w:szCs w:val="28"/>
          <w:lang w:val="uk-UA"/>
        </w:rPr>
        <w:t xml:space="preserve">оприлюднюється на  офіційному  </w:t>
      </w:r>
      <w:r>
        <w:rPr>
          <w:sz w:val="28"/>
          <w:szCs w:val="28"/>
          <w:lang w:val="en-US"/>
        </w:rPr>
        <w:t>W</w:t>
      </w:r>
      <w:r>
        <w:rPr>
          <w:sz w:val="28"/>
          <w:szCs w:val="28"/>
          <w:lang w:val="uk-UA"/>
        </w:rPr>
        <w:t>EB-</w:t>
      </w:r>
      <w:r w:rsidRPr="006511B9">
        <w:rPr>
          <w:sz w:val="28"/>
          <w:szCs w:val="28"/>
          <w:lang w:val="uk-UA"/>
        </w:rPr>
        <w:t>сайті облдержадміністрації.</w:t>
      </w:r>
    </w:p>
    <w:p w:rsidR="00DA108F" w:rsidRPr="006511B9" w:rsidRDefault="00DA108F" w:rsidP="00DA108F">
      <w:pPr>
        <w:pStyle w:val="afa"/>
        <w:tabs>
          <w:tab w:val="left" w:pos="709"/>
        </w:tabs>
        <w:spacing w:after="0"/>
        <w:ind w:left="0"/>
        <w:jc w:val="both"/>
        <w:rPr>
          <w:sz w:val="28"/>
          <w:szCs w:val="28"/>
          <w:lang w:val="uk-UA"/>
        </w:rPr>
      </w:pPr>
      <w:r>
        <w:rPr>
          <w:sz w:val="28"/>
          <w:szCs w:val="28"/>
          <w:lang w:val="uk-UA"/>
        </w:rPr>
        <w:tab/>
        <w:t>7.6</w:t>
      </w:r>
      <w:r w:rsidRPr="006511B9">
        <w:rPr>
          <w:sz w:val="28"/>
          <w:szCs w:val="28"/>
          <w:lang w:val="uk-UA"/>
        </w:rPr>
        <w:t xml:space="preserve">. Враховуючи затверджені переліки об’єктів, департамент фінансів обласної державної адміністрації, в разі необхідності, готує пропозиції до уточнення показників обласного бюджету Львівської області. </w:t>
      </w:r>
    </w:p>
    <w:p w:rsidR="00DA108F" w:rsidRPr="006511B9" w:rsidRDefault="00DA108F" w:rsidP="00DA108F">
      <w:pPr>
        <w:pStyle w:val="afa"/>
        <w:tabs>
          <w:tab w:val="left" w:pos="709"/>
        </w:tabs>
        <w:spacing w:after="0"/>
        <w:ind w:left="0"/>
        <w:jc w:val="both"/>
        <w:rPr>
          <w:sz w:val="28"/>
          <w:szCs w:val="28"/>
          <w:lang w:val="uk-UA"/>
        </w:rPr>
      </w:pPr>
      <w:r>
        <w:rPr>
          <w:sz w:val="28"/>
          <w:szCs w:val="28"/>
          <w:lang w:val="uk-UA"/>
        </w:rPr>
        <w:tab/>
        <w:t xml:space="preserve">7.7. </w:t>
      </w:r>
      <w:r w:rsidRPr="006511B9">
        <w:rPr>
          <w:sz w:val="28"/>
          <w:szCs w:val="28"/>
          <w:lang w:val="uk-UA"/>
        </w:rPr>
        <w:t>Визначення виконавців робіт із розроблення містобудівної та землевпорядної документації, укладання  відповідних договорів здійснюється одержувачами бюджетних коштів – органами місцевого самоврядування та районними державними адміністраціями.</w:t>
      </w:r>
    </w:p>
    <w:p w:rsidR="00DA108F" w:rsidRPr="006511B9" w:rsidRDefault="00DA108F" w:rsidP="00DA108F">
      <w:pPr>
        <w:pStyle w:val="afa"/>
        <w:tabs>
          <w:tab w:val="left" w:pos="709"/>
        </w:tabs>
        <w:spacing w:after="0"/>
        <w:ind w:left="0"/>
        <w:jc w:val="both"/>
        <w:rPr>
          <w:sz w:val="28"/>
          <w:szCs w:val="28"/>
          <w:lang w:val="uk-UA"/>
        </w:rPr>
      </w:pPr>
      <w:r>
        <w:rPr>
          <w:sz w:val="28"/>
          <w:szCs w:val="28"/>
          <w:lang w:val="uk-UA"/>
        </w:rPr>
        <w:tab/>
        <w:t xml:space="preserve">7.8. </w:t>
      </w:r>
      <w:r w:rsidRPr="006511B9">
        <w:rPr>
          <w:sz w:val="28"/>
          <w:szCs w:val="28"/>
          <w:lang w:val="uk-UA"/>
        </w:rPr>
        <w:t xml:space="preserve">У разі необхідності, на підставі  клопотань замовників робіт, зміни до переліків  вносяться облдержадміністрацією за погодженням з постійною комісією Львівської обласної ради з питань  </w:t>
      </w:r>
      <w:r w:rsidRPr="006511B9">
        <w:rPr>
          <w:rStyle w:val="afc"/>
          <w:b w:val="0"/>
          <w:sz w:val="28"/>
          <w:szCs w:val="28"/>
          <w:lang w:val="uk-UA"/>
        </w:rPr>
        <w:t>дорожнього господарства, інфраструктури, регулювання земельних відносин,  адміністративно-територіального устрою, планування території та архітектури</w:t>
      </w:r>
      <w:r w:rsidRPr="006511B9">
        <w:rPr>
          <w:sz w:val="28"/>
          <w:szCs w:val="28"/>
          <w:lang w:val="uk-UA"/>
        </w:rPr>
        <w:t xml:space="preserve"> і головою Львівської обласної ради.</w:t>
      </w:r>
    </w:p>
    <w:p w:rsidR="00DA108F" w:rsidRPr="006511B9" w:rsidRDefault="00DA108F" w:rsidP="00DA108F">
      <w:pPr>
        <w:pStyle w:val="afa"/>
        <w:tabs>
          <w:tab w:val="left" w:pos="709"/>
        </w:tabs>
        <w:spacing w:after="0"/>
        <w:ind w:left="0"/>
        <w:jc w:val="both"/>
        <w:rPr>
          <w:sz w:val="28"/>
          <w:szCs w:val="28"/>
          <w:lang w:val="uk-UA"/>
        </w:rPr>
      </w:pPr>
      <w:r>
        <w:rPr>
          <w:sz w:val="28"/>
          <w:szCs w:val="28"/>
          <w:lang w:val="uk-UA"/>
        </w:rPr>
        <w:tab/>
        <w:t>7.9</w:t>
      </w:r>
      <w:r w:rsidRPr="006511B9">
        <w:rPr>
          <w:sz w:val="28"/>
          <w:szCs w:val="28"/>
          <w:lang w:val="uk-UA"/>
        </w:rPr>
        <w:t>. Звіт про виконані роботи в розрізі об'єктів, розпорядники коштів місцевих бюджетів подають до департаменту архітектури та розвитку містобудування обласної державної адміністрації за встановленою ним формою в тижневий строк після закінчення звітного місяця.</w:t>
      </w:r>
    </w:p>
    <w:p w:rsidR="00DA108F" w:rsidRPr="006511B9" w:rsidRDefault="00DA108F" w:rsidP="00DA108F">
      <w:pPr>
        <w:pStyle w:val="aa"/>
        <w:spacing w:before="0" w:after="0"/>
        <w:ind w:firstLine="426"/>
        <w:jc w:val="both"/>
        <w:rPr>
          <w:sz w:val="28"/>
          <w:szCs w:val="28"/>
        </w:rPr>
      </w:pPr>
    </w:p>
    <w:p w:rsidR="00DA108F" w:rsidRPr="006511B9" w:rsidRDefault="00DA108F" w:rsidP="00DA108F">
      <w:pPr>
        <w:shd w:val="clear" w:color="auto" w:fill="FFFFFF"/>
        <w:ind w:right="48" w:firstLine="426"/>
        <w:jc w:val="center"/>
        <w:rPr>
          <w:sz w:val="28"/>
          <w:szCs w:val="28"/>
        </w:rPr>
      </w:pPr>
      <w:r w:rsidRPr="006511B9">
        <w:rPr>
          <w:b/>
          <w:i/>
          <w:iCs/>
          <w:sz w:val="28"/>
          <w:szCs w:val="28"/>
        </w:rPr>
        <w:t>II Земельні відносини.</w:t>
      </w:r>
    </w:p>
    <w:p w:rsidR="00DA108F" w:rsidRPr="006511B9" w:rsidRDefault="00DA108F" w:rsidP="00DA108F">
      <w:pPr>
        <w:pStyle w:val="afa"/>
        <w:tabs>
          <w:tab w:val="left" w:pos="709"/>
        </w:tabs>
        <w:spacing w:after="0"/>
        <w:ind w:left="0"/>
        <w:jc w:val="both"/>
        <w:rPr>
          <w:sz w:val="28"/>
          <w:szCs w:val="28"/>
          <w:lang w:val="uk-UA"/>
        </w:rPr>
      </w:pPr>
      <w:r>
        <w:rPr>
          <w:sz w:val="28"/>
          <w:szCs w:val="28"/>
          <w:lang w:val="uk-UA"/>
        </w:rPr>
        <w:tab/>
        <w:t>7.</w:t>
      </w:r>
      <w:r w:rsidRPr="006511B9">
        <w:rPr>
          <w:sz w:val="28"/>
          <w:szCs w:val="28"/>
          <w:lang w:val="uk-UA"/>
        </w:rPr>
        <w:t>1</w:t>
      </w:r>
      <w:r>
        <w:rPr>
          <w:sz w:val="28"/>
          <w:szCs w:val="28"/>
          <w:lang w:val="uk-UA"/>
        </w:rPr>
        <w:t>0</w:t>
      </w:r>
      <w:r w:rsidRPr="006511B9">
        <w:rPr>
          <w:sz w:val="28"/>
          <w:szCs w:val="28"/>
          <w:lang w:val="uk-UA"/>
        </w:rPr>
        <w:t>. Обов’язковою умовою включення в Програму є наявність рішення органів місцевого самоврядування або розпорядження районних державних адміністрацій щодо проведення інвентаризації земель та рішення органів місцевого самоврядування щодо проведення нормативної грошової оцінки земель, де передбачено суму фінансування даних робіт, термін реалізації, обґрунтування необхідності реалізації того чи іншого проекту.</w:t>
      </w:r>
    </w:p>
    <w:p w:rsidR="00DA108F" w:rsidRPr="006511B9" w:rsidRDefault="00DA108F" w:rsidP="00DA108F">
      <w:pPr>
        <w:pStyle w:val="afa"/>
        <w:spacing w:after="0"/>
        <w:ind w:left="0"/>
        <w:jc w:val="both"/>
        <w:rPr>
          <w:sz w:val="28"/>
          <w:szCs w:val="28"/>
          <w:lang w:val="uk-UA"/>
        </w:rPr>
      </w:pPr>
      <w:r>
        <w:rPr>
          <w:sz w:val="28"/>
          <w:szCs w:val="28"/>
          <w:lang w:val="uk-UA"/>
        </w:rPr>
        <w:tab/>
        <w:t>7.11</w:t>
      </w:r>
      <w:r w:rsidRPr="006511B9">
        <w:rPr>
          <w:sz w:val="28"/>
          <w:szCs w:val="28"/>
          <w:lang w:val="uk-UA"/>
        </w:rPr>
        <w:t xml:space="preserve">. Пропозиції щодо проведення інвентаризації земель та проведення нормативної грошової оцінки земель подаються органами місцевого </w:t>
      </w:r>
      <w:r w:rsidRPr="006511B9">
        <w:rPr>
          <w:sz w:val="28"/>
          <w:szCs w:val="28"/>
          <w:lang w:val="uk-UA"/>
        </w:rPr>
        <w:lastRenderedPageBreak/>
        <w:t>самоврядування до департаменту архітектури та розвитку містобудування Львівської обласної державної адміністрації у місячний термін після затвердженн</w:t>
      </w:r>
      <w:r>
        <w:rPr>
          <w:sz w:val="28"/>
          <w:szCs w:val="28"/>
          <w:lang w:val="uk-UA"/>
        </w:rPr>
        <w:t>я Програми сесією обласної ради</w:t>
      </w:r>
      <w:r w:rsidRPr="006511B9">
        <w:rPr>
          <w:sz w:val="28"/>
          <w:szCs w:val="28"/>
          <w:lang w:val="uk-UA"/>
        </w:rPr>
        <w:t>, а в наступному  - протягом I-го кварталу відповідного року.</w:t>
      </w:r>
    </w:p>
    <w:p w:rsidR="00DA108F" w:rsidRPr="006511B9" w:rsidRDefault="00DA108F" w:rsidP="00DA108F">
      <w:pPr>
        <w:pStyle w:val="afa"/>
        <w:shd w:val="clear" w:color="auto" w:fill="FFFFFF"/>
        <w:tabs>
          <w:tab w:val="left" w:pos="709"/>
        </w:tabs>
        <w:spacing w:after="0"/>
        <w:ind w:left="0"/>
        <w:jc w:val="both"/>
        <w:rPr>
          <w:sz w:val="28"/>
          <w:szCs w:val="28"/>
          <w:lang w:val="uk-UA"/>
        </w:rPr>
      </w:pPr>
      <w:r>
        <w:rPr>
          <w:sz w:val="28"/>
          <w:szCs w:val="28"/>
          <w:lang w:val="uk-UA"/>
        </w:rPr>
        <w:tab/>
        <w:t>7.12</w:t>
      </w:r>
      <w:r w:rsidRPr="006511B9">
        <w:rPr>
          <w:sz w:val="28"/>
          <w:szCs w:val="28"/>
          <w:lang w:val="uk-UA"/>
        </w:rPr>
        <w:t xml:space="preserve">. Департамент архітектури та розвитку містобудування спільно із Головним управлінням </w:t>
      </w:r>
      <w:proofErr w:type="spellStart"/>
      <w:r w:rsidRPr="006511B9">
        <w:rPr>
          <w:sz w:val="28"/>
          <w:szCs w:val="28"/>
          <w:lang w:val="uk-UA"/>
        </w:rPr>
        <w:t>Держеокадастру</w:t>
      </w:r>
      <w:proofErr w:type="spellEnd"/>
      <w:r w:rsidRPr="006511B9">
        <w:rPr>
          <w:sz w:val="28"/>
          <w:szCs w:val="28"/>
          <w:lang w:val="uk-UA"/>
        </w:rPr>
        <w:t xml:space="preserve"> у Львівській області формує та узагальнює подані переліки відповідно до критеріїв , зазначених  програмою і подає  узагальнені пропозиції, погоджені профільним заступником голови облдержадміністрації, на розгляд постійній комісії Львівської обласної ради з питань </w:t>
      </w:r>
      <w:r w:rsidRPr="006511B9">
        <w:rPr>
          <w:b/>
          <w:bCs/>
          <w:sz w:val="28"/>
          <w:szCs w:val="28"/>
          <w:lang w:val="uk-UA"/>
        </w:rPr>
        <w:t xml:space="preserve"> </w:t>
      </w:r>
      <w:r w:rsidRPr="006511B9">
        <w:rPr>
          <w:bCs/>
          <w:sz w:val="28"/>
          <w:szCs w:val="28"/>
          <w:lang w:val="uk-UA"/>
        </w:rPr>
        <w:t>дорожнього господарства, інфраструктури, регулювання земельних відносин,  адміністративно-територіального устрою, планування території та архітектури</w:t>
      </w:r>
      <w:r w:rsidRPr="006511B9">
        <w:rPr>
          <w:sz w:val="28"/>
          <w:szCs w:val="28"/>
          <w:lang w:val="uk-UA"/>
        </w:rPr>
        <w:t>, яка погоджує отримані переліки.</w:t>
      </w:r>
    </w:p>
    <w:p w:rsidR="00DA108F" w:rsidRPr="006511B9" w:rsidRDefault="00DA108F" w:rsidP="00DA108F">
      <w:pPr>
        <w:pStyle w:val="afa"/>
        <w:tabs>
          <w:tab w:val="left" w:pos="709"/>
        </w:tabs>
        <w:spacing w:after="0"/>
        <w:ind w:left="0"/>
        <w:jc w:val="both"/>
        <w:rPr>
          <w:sz w:val="28"/>
          <w:szCs w:val="28"/>
          <w:lang w:val="uk-UA"/>
        </w:rPr>
      </w:pPr>
      <w:r>
        <w:rPr>
          <w:sz w:val="28"/>
          <w:szCs w:val="28"/>
          <w:lang w:val="uk-UA"/>
        </w:rPr>
        <w:tab/>
        <w:t>7.13</w:t>
      </w:r>
      <w:r w:rsidRPr="006511B9">
        <w:rPr>
          <w:sz w:val="28"/>
          <w:szCs w:val="28"/>
          <w:lang w:val="uk-UA"/>
        </w:rPr>
        <w:t>. Погоджений постійною комісією Львівської обласної ради з питань</w:t>
      </w:r>
      <w:r w:rsidRPr="006511B9">
        <w:rPr>
          <w:b/>
          <w:bCs/>
          <w:sz w:val="28"/>
          <w:szCs w:val="28"/>
          <w:lang w:val="uk-UA"/>
        </w:rPr>
        <w:t xml:space="preserve"> </w:t>
      </w:r>
      <w:r w:rsidRPr="006511B9">
        <w:rPr>
          <w:bCs/>
          <w:sz w:val="28"/>
          <w:szCs w:val="28"/>
          <w:lang w:val="uk-UA"/>
        </w:rPr>
        <w:t xml:space="preserve">дорожнього господарства, інфраструктури, регулювання земельних відносин, адміністративно-територіального устрою, планування території та архітектури </w:t>
      </w:r>
      <w:r>
        <w:rPr>
          <w:bCs/>
          <w:sz w:val="28"/>
          <w:szCs w:val="28"/>
          <w:lang w:val="uk-UA"/>
        </w:rPr>
        <w:t xml:space="preserve">і </w:t>
      </w:r>
      <w:r w:rsidRPr="006511B9">
        <w:rPr>
          <w:sz w:val="28"/>
          <w:szCs w:val="28"/>
          <w:lang w:val="uk-UA"/>
        </w:rPr>
        <w:t>затверджений головами Львівської обласної державної адміністрації та Львівської обласної ради перелік  передається департаменту фінансів облдержадміністрації та о</w:t>
      </w:r>
      <w:r>
        <w:rPr>
          <w:sz w:val="28"/>
          <w:szCs w:val="28"/>
          <w:lang w:val="uk-UA"/>
        </w:rPr>
        <w:t>прилюднюється на офіційному WEB-</w:t>
      </w:r>
      <w:r w:rsidRPr="006511B9">
        <w:rPr>
          <w:sz w:val="28"/>
          <w:szCs w:val="28"/>
          <w:lang w:val="uk-UA"/>
        </w:rPr>
        <w:t>сайті  облдержадміністрації.</w:t>
      </w:r>
    </w:p>
    <w:p w:rsidR="00DA108F" w:rsidRPr="006511B9" w:rsidRDefault="00DA108F" w:rsidP="00DA108F">
      <w:pPr>
        <w:pStyle w:val="afa"/>
        <w:tabs>
          <w:tab w:val="left" w:pos="709"/>
        </w:tabs>
        <w:spacing w:after="0"/>
        <w:ind w:left="0"/>
        <w:jc w:val="both"/>
        <w:rPr>
          <w:sz w:val="28"/>
          <w:szCs w:val="28"/>
          <w:lang w:val="uk-UA"/>
        </w:rPr>
      </w:pPr>
      <w:r>
        <w:rPr>
          <w:sz w:val="28"/>
          <w:szCs w:val="28"/>
          <w:lang w:val="uk-UA"/>
        </w:rPr>
        <w:tab/>
        <w:t>7.14</w:t>
      </w:r>
      <w:r w:rsidRPr="006511B9">
        <w:rPr>
          <w:sz w:val="28"/>
          <w:szCs w:val="28"/>
          <w:lang w:val="uk-UA"/>
        </w:rPr>
        <w:t>. Враховуючи затверджені пере</w:t>
      </w:r>
      <w:r>
        <w:rPr>
          <w:sz w:val="28"/>
          <w:szCs w:val="28"/>
          <w:lang w:val="uk-UA"/>
        </w:rPr>
        <w:t>ліки</w:t>
      </w:r>
      <w:r w:rsidRPr="006511B9">
        <w:rPr>
          <w:sz w:val="28"/>
          <w:szCs w:val="28"/>
          <w:lang w:val="uk-UA"/>
        </w:rPr>
        <w:t xml:space="preserve"> населених пунктів та територій департамент фінансів обласної державної адміністрації, в разі необхідності, готує пропозиції до уточнення показників обласного бюджету Львівської області.</w:t>
      </w:r>
    </w:p>
    <w:p w:rsidR="00DA108F" w:rsidRPr="006511B9" w:rsidRDefault="00DA108F" w:rsidP="00DA108F">
      <w:pPr>
        <w:pStyle w:val="afa"/>
        <w:tabs>
          <w:tab w:val="left" w:pos="709"/>
        </w:tabs>
        <w:spacing w:after="0"/>
        <w:ind w:left="0"/>
        <w:jc w:val="both"/>
        <w:rPr>
          <w:sz w:val="28"/>
          <w:szCs w:val="28"/>
          <w:lang w:val="uk-UA"/>
        </w:rPr>
      </w:pPr>
      <w:r>
        <w:rPr>
          <w:sz w:val="28"/>
          <w:szCs w:val="28"/>
          <w:lang w:val="uk-UA"/>
        </w:rPr>
        <w:tab/>
        <w:t>7.15. Визначення виконавців робіт</w:t>
      </w:r>
      <w:r w:rsidRPr="00FD165F">
        <w:rPr>
          <w:sz w:val="28"/>
          <w:szCs w:val="28"/>
          <w:lang w:val="uk-UA"/>
        </w:rPr>
        <w:t xml:space="preserve"> </w:t>
      </w:r>
      <w:r w:rsidRPr="006511B9">
        <w:rPr>
          <w:sz w:val="28"/>
          <w:szCs w:val="28"/>
          <w:lang w:val="uk-UA"/>
        </w:rPr>
        <w:t>щодо проведення інвентаризації земель та проведення нормативної грошової оцінки земель  укладання  відповідних договорів здійснюється одержувачами бюджетних коштів – ор</w:t>
      </w:r>
      <w:r>
        <w:rPr>
          <w:sz w:val="28"/>
          <w:szCs w:val="28"/>
          <w:lang w:val="uk-UA"/>
        </w:rPr>
        <w:t>ганами місцевого самоврядування</w:t>
      </w:r>
      <w:r w:rsidRPr="006511B9">
        <w:rPr>
          <w:sz w:val="28"/>
          <w:szCs w:val="28"/>
          <w:lang w:val="uk-UA"/>
        </w:rPr>
        <w:t>.</w:t>
      </w:r>
    </w:p>
    <w:p w:rsidR="00DA108F" w:rsidRPr="006511B9" w:rsidRDefault="00DA108F" w:rsidP="00DA108F">
      <w:pPr>
        <w:pStyle w:val="afa"/>
        <w:tabs>
          <w:tab w:val="left" w:pos="709"/>
        </w:tabs>
        <w:spacing w:after="0"/>
        <w:ind w:left="0"/>
        <w:jc w:val="both"/>
        <w:rPr>
          <w:sz w:val="28"/>
          <w:szCs w:val="28"/>
          <w:lang w:val="uk-UA"/>
        </w:rPr>
      </w:pPr>
      <w:r>
        <w:rPr>
          <w:sz w:val="28"/>
          <w:szCs w:val="28"/>
          <w:lang w:val="uk-UA"/>
        </w:rPr>
        <w:tab/>
        <w:t>7.1</w:t>
      </w:r>
      <w:r w:rsidRPr="006511B9">
        <w:rPr>
          <w:sz w:val="28"/>
          <w:szCs w:val="28"/>
          <w:lang w:val="uk-UA"/>
        </w:rPr>
        <w:t>7. У разі необхідності, на підставі  клопотань замовників робіт, зміни до переліків  вносяться облдержадміністрацією за погодженням з постійною комісією Льв</w:t>
      </w:r>
      <w:r>
        <w:rPr>
          <w:sz w:val="28"/>
          <w:szCs w:val="28"/>
          <w:lang w:val="uk-UA"/>
        </w:rPr>
        <w:t xml:space="preserve">івської обласної ради з питань </w:t>
      </w:r>
      <w:r w:rsidRPr="006511B9">
        <w:rPr>
          <w:rStyle w:val="afc"/>
          <w:b w:val="0"/>
          <w:sz w:val="28"/>
          <w:szCs w:val="28"/>
          <w:lang w:val="uk-UA"/>
        </w:rPr>
        <w:t>дорожньог</w:t>
      </w:r>
      <w:r>
        <w:rPr>
          <w:rStyle w:val="afc"/>
          <w:b w:val="0"/>
          <w:sz w:val="28"/>
          <w:szCs w:val="28"/>
          <w:lang w:val="uk-UA"/>
        </w:rPr>
        <w:t xml:space="preserve">о господарства, інфраструктури, </w:t>
      </w:r>
      <w:r w:rsidRPr="006511B9">
        <w:rPr>
          <w:rStyle w:val="afc"/>
          <w:b w:val="0"/>
          <w:sz w:val="28"/>
          <w:szCs w:val="28"/>
          <w:lang w:val="uk-UA"/>
        </w:rPr>
        <w:t>регулювання земельних відносин,  адміністративно-територіального устрою, планування території та архітектури</w:t>
      </w:r>
      <w:r w:rsidRPr="006511B9">
        <w:rPr>
          <w:sz w:val="28"/>
          <w:szCs w:val="28"/>
          <w:lang w:val="uk-UA"/>
        </w:rPr>
        <w:t xml:space="preserve"> і головою Львівської обласної ради.</w:t>
      </w:r>
    </w:p>
    <w:p w:rsidR="00DA108F" w:rsidRPr="006511B9" w:rsidRDefault="00DA108F" w:rsidP="00DA108F">
      <w:pPr>
        <w:pStyle w:val="afa"/>
        <w:tabs>
          <w:tab w:val="left" w:pos="709"/>
        </w:tabs>
        <w:spacing w:after="0"/>
        <w:ind w:left="0"/>
        <w:jc w:val="both"/>
        <w:rPr>
          <w:b/>
          <w:sz w:val="28"/>
          <w:szCs w:val="28"/>
          <w:lang w:val="uk-UA"/>
        </w:rPr>
      </w:pPr>
      <w:r>
        <w:rPr>
          <w:sz w:val="28"/>
          <w:szCs w:val="28"/>
          <w:lang w:val="uk-UA"/>
        </w:rPr>
        <w:tab/>
      </w:r>
      <w:r w:rsidRPr="006511B9">
        <w:rPr>
          <w:sz w:val="28"/>
          <w:szCs w:val="28"/>
          <w:lang w:val="uk-UA"/>
        </w:rPr>
        <w:t>Звіт про виконані роботи в розрізі об'єктів,  розпорядники коштів місцевих бюджетів подають до архітектури та розвитку містобудування обласної державної адміністрації за встановленою ним формою в тижневий строк після закінчення звітного місяця.</w:t>
      </w:r>
    </w:p>
    <w:p w:rsidR="00DA108F" w:rsidRDefault="00DA108F" w:rsidP="00020F2B">
      <w:pPr>
        <w:jc w:val="both"/>
        <w:rPr>
          <w:sz w:val="28"/>
          <w:szCs w:val="28"/>
        </w:rPr>
      </w:pPr>
    </w:p>
    <w:p w:rsidR="00DA108F" w:rsidRPr="006511B9" w:rsidRDefault="00DA108F" w:rsidP="00DA108F">
      <w:pPr>
        <w:shd w:val="clear" w:color="auto" w:fill="FFFFFF"/>
        <w:ind w:right="48" w:firstLine="426"/>
        <w:jc w:val="center"/>
        <w:rPr>
          <w:sz w:val="28"/>
          <w:szCs w:val="28"/>
        </w:rPr>
      </w:pPr>
      <w:r>
        <w:rPr>
          <w:b/>
          <w:sz w:val="28"/>
          <w:szCs w:val="28"/>
        </w:rPr>
        <w:t>8</w:t>
      </w:r>
      <w:r w:rsidRPr="006511B9">
        <w:rPr>
          <w:b/>
          <w:sz w:val="28"/>
          <w:szCs w:val="28"/>
        </w:rPr>
        <w:t>.  Обсяги та джерела фінансування заходів програми</w:t>
      </w:r>
    </w:p>
    <w:p w:rsidR="00DA108F" w:rsidRPr="006511B9" w:rsidRDefault="00DA108F" w:rsidP="00DA108F">
      <w:pPr>
        <w:ind w:firstLine="426"/>
        <w:jc w:val="both"/>
        <w:rPr>
          <w:sz w:val="28"/>
          <w:szCs w:val="28"/>
        </w:rPr>
      </w:pPr>
    </w:p>
    <w:p w:rsidR="00DA108F" w:rsidRPr="006511B9" w:rsidRDefault="00DA108F" w:rsidP="00DA108F">
      <w:pPr>
        <w:ind w:firstLine="426"/>
        <w:jc w:val="both"/>
        <w:rPr>
          <w:sz w:val="28"/>
          <w:szCs w:val="28"/>
        </w:rPr>
      </w:pPr>
      <w:r w:rsidRPr="006511B9">
        <w:rPr>
          <w:sz w:val="28"/>
          <w:szCs w:val="28"/>
        </w:rPr>
        <w:t>Фінансування Програми здійснюватиметься за рахунок обласного бюджету, місцевих бюджетів та інших джерел не</w:t>
      </w:r>
      <w:r>
        <w:rPr>
          <w:sz w:val="28"/>
          <w:szCs w:val="28"/>
        </w:rPr>
        <w:t xml:space="preserve"> </w:t>
      </w:r>
      <w:r w:rsidRPr="006511B9">
        <w:rPr>
          <w:sz w:val="28"/>
          <w:szCs w:val="28"/>
        </w:rPr>
        <w:t>заборонених законом.</w:t>
      </w:r>
    </w:p>
    <w:p w:rsidR="00DA108F" w:rsidRPr="006511B9" w:rsidRDefault="00DA108F" w:rsidP="00DA108F">
      <w:pPr>
        <w:ind w:firstLine="426"/>
        <w:jc w:val="both"/>
        <w:rPr>
          <w:sz w:val="28"/>
          <w:szCs w:val="28"/>
        </w:rPr>
      </w:pPr>
      <w:r w:rsidRPr="006511B9">
        <w:rPr>
          <w:sz w:val="28"/>
          <w:szCs w:val="28"/>
        </w:rPr>
        <w:t>Обсяги фінансування Програми на відповідний бюджетний період визначаються при формуванні обласного та місцевих бюджетів з урахуванням їх реальних можливостей.</w:t>
      </w:r>
    </w:p>
    <w:p w:rsidR="00DA108F" w:rsidRDefault="00DA108F" w:rsidP="00DA108F">
      <w:pPr>
        <w:ind w:firstLine="426"/>
        <w:jc w:val="both"/>
        <w:rPr>
          <w:sz w:val="28"/>
          <w:szCs w:val="28"/>
        </w:rPr>
      </w:pPr>
      <w:r w:rsidRPr="006511B9">
        <w:rPr>
          <w:sz w:val="28"/>
          <w:szCs w:val="28"/>
        </w:rPr>
        <w:lastRenderedPageBreak/>
        <w:t>Уточнені показники програми формуються при наявності із відповідних територій рішення про бюджет, де включені видатки на розроблення  містобудівної та землевпорядної документації.</w:t>
      </w:r>
    </w:p>
    <w:p w:rsidR="00DA108F" w:rsidRPr="006511B9" w:rsidRDefault="00DA108F" w:rsidP="00DA108F">
      <w:pPr>
        <w:ind w:firstLine="426"/>
        <w:jc w:val="both"/>
        <w:rPr>
          <w:sz w:val="28"/>
          <w:szCs w:val="28"/>
        </w:rPr>
      </w:pPr>
      <w:r>
        <w:rPr>
          <w:sz w:val="28"/>
          <w:szCs w:val="28"/>
        </w:rPr>
        <w:t>Фінансування робіт з внесення змін до Схеми планування території Львівської області проводиться виключно за рахунок обласного бюджету.</w:t>
      </w:r>
    </w:p>
    <w:p w:rsidR="00DA108F" w:rsidRPr="006511B9" w:rsidRDefault="00DA108F" w:rsidP="00DA108F">
      <w:pPr>
        <w:ind w:firstLine="426"/>
        <w:jc w:val="both"/>
        <w:rPr>
          <w:sz w:val="28"/>
          <w:szCs w:val="28"/>
        </w:rPr>
      </w:pPr>
      <w:r w:rsidRPr="006511B9">
        <w:rPr>
          <w:sz w:val="28"/>
          <w:szCs w:val="28"/>
        </w:rPr>
        <w:t>Виготовлення містобудівної, землевпорядної документації, геодезичне знімання фінансується на умовах співфінансування з відповідних місцевих бюджетів та інших джерел не заборонених законом не менше 60% загальної суми для міст, для селищ - 40%, для сіл - 30%.</w:t>
      </w:r>
    </w:p>
    <w:p w:rsidR="00DA108F" w:rsidRPr="006511B9" w:rsidRDefault="00DA108F" w:rsidP="00DA108F">
      <w:pPr>
        <w:ind w:firstLine="426"/>
        <w:jc w:val="both"/>
        <w:rPr>
          <w:sz w:val="28"/>
          <w:szCs w:val="28"/>
        </w:rPr>
      </w:pPr>
      <w:r w:rsidRPr="006511B9">
        <w:rPr>
          <w:sz w:val="28"/>
          <w:szCs w:val="28"/>
        </w:rPr>
        <w:t xml:space="preserve">Програмою фінансування розроблення генеральних планів міст обласного значення не передбачено.    </w:t>
      </w:r>
    </w:p>
    <w:p w:rsidR="00DA108F" w:rsidRPr="006511B9" w:rsidRDefault="00DA108F" w:rsidP="00DA108F">
      <w:pPr>
        <w:ind w:firstLine="426"/>
        <w:jc w:val="both"/>
        <w:rPr>
          <w:color w:val="FF6600"/>
          <w:sz w:val="28"/>
          <w:szCs w:val="28"/>
        </w:rPr>
      </w:pPr>
      <w:r w:rsidRPr="006511B9">
        <w:rPr>
          <w:sz w:val="28"/>
          <w:szCs w:val="28"/>
        </w:rPr>
        <w:t xml:space="preserve">Головним розпорядником коштів виступає </w:t>
      </w:r>
      <w:r w:rsidRPr="006511B9">
        <w:rPr>
          <w:color w:val="000000"/>
          <w:sz w:val="28"/>
          <w:szCs w:val="28"/>
        </w:rPr>
        <w:t>департ</w:t>
      </w:r>
      <w:r>
        <w:rPr>
          <w:color w:val="000000"/>
          <w:sz w:val="28"/>
          <w:szCs w:val="28"/>
        </w:rPr>
        <w:t>амент архітектури та розвитку мі</w:t>
      </w:r>
      <w:r w:rsidRPr="006511B9">
        <w:rPr>
          <w:color w:val="000000"/>
          <w:sz w:val="28"/>
          <w:szCs w:val="28"/>
        </w:rPr>
        <w:t>стобудування обласної державної адміністрації.</w:t>
      </w:r>
    </w:p>
    <w:p w:rsidR="00DA108F" w:rsidRPr="006511B9" w:rsidRDefault="00DA108F" w:rsidP="00DA108F">
      <w:pPr>
        <w:ind w:firstLine="426"/>
        <w:jc w:val="both"/>
        <w:rPr>
          <w:color w:val="000000"/>
          <w:sz w:val="28"/>
          <w:szCs w:val="28"/>
        </w:rPr>
      </w:pPr>
      <w:r w:rsidRPr="006511B9">
        <w:rPr>
          <w:color w:val="000000"/>
          <w:sz w:val="28"/>
          <w:szCs w:val="28"/>
        </w:rPr>
        <w:t>Перерахування коштів з обласного бюджету здійснюється на підставі заявок головного розпорядника коштів щодо їх потреби в межах затверджених обсягів видатків на цю мету в обласному бюджеті з урахуванням обсягів виконаних робіт, співфінансування з місцевих бюджетів та помісячного розпису.</w:t>
      </w:r>
    </w:p>
    <w:p w:rsidR="00DA108F" w:rsidRDefault="00DA108F" w:rsidP="00DA108F">
      <w:pPr>
        <w:ind w:firstLine="426"/>
        <w:jc w:val="both"/>
        <w:rPr>
          <w:sz w:val="28"/>
          <w:szCs w:val="28"/>
        </w:rPr>
      </w:pPr>
      <w:r w:rsidRPr="006511B9">
        <w:rPr>
          <w:sz w:val="28"/>
          <w:szCs w:val="28"/>
        </w:rPr>
        <w:t>Дійсна вартість проектно-вишукувальних робіт у кожному конкретному випадку буде встановлюватися проектною сертифікованою установою та замовником із урахуванням усіх особливостей та факторів, обумовлених станом розвитку, потреби в територіях населеного пункту або території на час виготовлення містобудівної документації. Черговість виконання проектно-вишукувальних робіт визначатиметься з урахуванням пропозицій районних державних адміністрацій та вико</w:t>
      </w:r>
      <w:r>
        <w:rPr>
          <w:sz w:val="28"/>
          <w:szCs w:val="28"/>
        </w:rPr>
        <w:t xml:space="preserve">навчих комітетів місцевих рад. </w:t>
      </w:r>
    </w:p>
    <w:p w:rsidR="00DA108F" w:rsidRDefault="00DA108F" w:rsidP="00DA108F">
      <w:pPr>
        <w:ind w:firstLine="426"/>
        <w:jc w:val="both"/>
        <w:rPr>
          <w:sz w:val="28"/>
          <w:szCs w:val="28"/>
        </w:rPr>
      </w:pPr>
      <w:r w:rsidRPr="006511B9">
        <w:rPr>
          <w:sz w:val="28"/>
          <w:szCs w:val="28"/>
        </w:rPr>
        <w:t>Складання і подання фінансової звітності про використання коштів здійснюється в устано</w:t>
      </w:r>
      <w:r>
        <w:rPr>
          <w:sz w:val="28"/>
          <w:szCs w:val="28"/>
        </w:rPr>
        <w:t>вленому законодавством порядку.</w:t>
      </w:r>
    </w:p>
    <w:p w:rsidR="00DA108F" w:rsidRPr="00CA2F91" w:rsidRDefault="00DA108F" w:rsidP="00DA108F">
      <w:pPr>
        <w:ind w:firstLine="426"/>
        <w:jc w:val="both"/>
        <w:rPr>
          <w:sz w:val="28"/>
          <w:szCs w:val="28"/>
        </w:rPr>
      </w:pPr>
      <w:r w:rsidRPr="006511B9">
        <w:rPr>
          <w:sz w:val="28"/>
          <w:szCs w:val="28"/>
        </w:rPr>
        <w:t>Контроль за цільовим та ефективним використанням коштів покладається на головних розпорядників коштів, замовників та виконавців робіт.</w:t>
      </w:r>
    </w:p>
    <w:p w:rsidR="00DA108F" w:rsidRPr="006511B9" w:rsidRDefault="00DA108F" w:rsidP="00DA108F">
      <w:pPr>
        <w:shd w:val="clear" w:color="auto" w:fill="FFFFFF"/>
        <w:tabs>
          <w:tab w:val="left" w:pos="720"/>
          <w:tab w:val="left" w:pos="1080"/>
          <w:tab w:val="left" w:pos="1440"/>
        </w:tabs>
        <w:ind w:right="6"/>
        <w:jc w:val="both"/>
        <w:rPr>
          <w:sz w:val="28"/>
          <w:szCs w:val="28"/>
        </w:rPr>
      </w:pPr>
      <w:r w:rsidRPr="006511B9">
        <w:rPr>
          <w:caps/>
          <w:sz w:val="28"/>
          <w:szCs w:val="28"/>
        </w:rPr>
        <w:t xml:space="preserve">      </w:t>
      </w:r>
      <w:r w:rsidRPr="006511B9">
        <w:rPr>
          <w:sz w:val="28"/>
          <w:szCs w:val="28"/>
        </w:rPr>
        <w:t>Зведена інформація</w:t>
      </w:r>
      <w:r>
        <w:rPr>
          <w:sz w:val="28"/>
          <w:szCs w:val="28"/>
        </w:rPr>
        <w:t xml:space="preserve"> про стан внесення змін до Схеми планування території Львівської області, розроблення містобудівної та землевпорядної документації</w:t>
      </w:r>
      <w:r w:rsidRPr="006511B9">
        <w:rPr>
          <w:sz w:val="28"/>
          <w:szCs w:val="28"/>
        </w:rPr>
        <w:t xml:space="preserve"> в розрізі населених пунктів і районів області департаментом архітектури та розвитку містобудування обласної державної  адміністрації до 15 числа після закінчення звітного місяця подається департаменту фінансів обласної державної адміністрації і постійній комісії Львівської обласної ради з питань </w:t>
      </w:r>
      <w:r w:rsidRPr="006511B9">
        <w:rPr>
          <w:rStyle w:val="afc"/>
          <w:b w:val="0"/>
          <w:sz w:val="28"/>
          <w:szCs w:val="28"/>
        </w:rPr>
        <w:t>дорожнього господарства, інфраструктури, регулювання земельних відносин,  адміністративно-територіального устрою, планування території та архітектури</w:t>
      </w:r>
      <w:r w:rsidRPr="006511B9">
        <w:rPr>
          <w:sz w:val="28"/>
          <w:szCs w:val="28"/>
        </w:rPr>
        <w:t xml:space="preserve"> та щоквартально Львівській обласній раді.</w:t>
      </w:r>
    </w:p>
    <w:p w:rsidR="00DA108F" w:rsidRDefault="00DA108F" w:rsidP="00020F2B">
      <w:pPr>
        <w:jc w:val="both"/>
        <w:rPr>
          <w:sz w:val="28"/>
          <w:szCs w:val="28"/>
        </w:rPr>
      </w:pPr>
    </w:p>
    <w:p w:rsidR="00901950" w:rsidRPr="00FD7404" w:rsidRDefault="00DA108F" w:rsidP="004D2E3D">
      <w:pPr>
        <w:jc w:val="center"/>
        <w:rPr>
          <w:b/>
          <w:sz w:val="28"/>
          <w:szCs w:val="28"/>
        </w:rPr>
      </w:pPr>
      <w:r>
        <w:rPr>
          <w:b/>
          <w:sz w:val="28"/>
          <w:szCs w:val="28"/>
        </w:rPr>
        <w:t>9</w:t>
      </w:r>
      <w:r w:rsidR="00746F00" w:rsidRPr="00FD7404">
        <w:rPr>
          <w:b/>
          <w:sz w:val="28"/>
          <w:szCs w:val="28"/>
        </w:rPr>
        <w:t xml:space="preserve">. </w:t>
      </w:r>
      <w:r w:rsidR="008E7978" w:rsidRPr="00FD7404">
        <w:rPr>
          <w:b/>
          <w:sz w:val="28"/>
          <w:szCs w:val="28"/>
        </w:rPr>
        <w:t xml:space="preserve"> </w:t>
      </w:r>
      <w:bookmarkStart w:id="12" w:name="Розділ_8"/>
      <w:r w:rsidR="000C7E7E">
        <w:rPr>
          <w:b/>
          <w:sz w:val="28"/>
          <w:szCs w:val="28"/>
        </w:rPr>
        <w:t>Координація та к</w:t>
      </w:r>
      <w:r w:rsidR="00746F00" w:rsidRPr="00FD7404">
        <w:rPr>
          <w:b/>
          <w:sz w:val="28"/>
          <w:szCs w:val="28"/>
        </w:rPr>
        <w:t>онтроль за ходом виконання Програми</w:t>
      </w:r>
      <w:bookmarkEnd w:id="12"/>
    </w:p>
    <w:p w:rsidR="00BF0D1A" w:rsidRPr="00FD7404" w:rsidRDefault="00BF0D1A" w:rsidP="004D2E3D">
      <w:pPr>
        <w:jc w:val="center"/>
        <w:rPr>
          <w:sz w:val="12"/>
          <w:szCs w:val="12"/>
        </w:rPr>
      </w:pPr>
    </w:p>
    <w:p w:rsidR="00901950" w:rsidRPr="00FD7404" w:rsidRDefault="00901950" w:rsidP="0085400A">
      <w:pPr>
        <w:pStyle w:val="aa"/>
        <w:spacing w:before="0" w:after="0"/>
        <w:ind w:firstLine="708"/>
        <w:jc w:val="both"/>
        <w:rPr>
          <w:sz w:val="28"/>
        </w:rPr>
      </w:pPr>
      <w:r w:rsidRPr="00FD7404">
        <w:rPr>
          <w:sz w:val="28"/>
        </w:rPr>
        <w:t xml:space="preserve">Контроль за виконанням Програми здійснюється </w:t>
      </w:r>
      <w:r w:rsidR="000E584C" w:rsidRPr="00FD7404">
        <w:rPr>
          <w:sz w:val="28"/>
        </w:rPr>
        <w:t xml:space="preserve">профільною </w:t>
      </w:r>
      <w:r w:rsidR="005B13E6" w:rsidRPr="00FD7404">
        <w:rPr>
          <w:sz w:val="28"/>
        </w:rPr>
        <w:t>п</w:t>
      </w:r>
      <w:r w:rsidR="000E584C" w:rsidRPr="00FD7404">
        <w:rPr>
          <w:sz w:val="28"/>
        </w:rPr>
        <w:t>остійною комісією обласної ради</w:t>
      </w:r>
      <w:r w:rsidRPr="00FD7404">
        <w:rPr>
          <w:sz w:val="28"/>
        </w:rPr>
        <w:t>.</w:t>
      </w:r>
    </w:p>
    <w:p w:rsidR="00636822" w:rsidRPr="00FD7404" w:rsidRDefault="00A15015" w:rsidP="00636822">
      <w:pPr>
        <w:pStyle w:val="aa"/>
        <w:spacing w:before="0" w:after="0"/>
        <w:ind w:firstLine="708"/>
        <w:jc w:val="both"/>
        <w:rPr>
          <w:sz w:val="28"/>
        </w:rPr>
      </w:pPr>
      <w:r w:rsidRPr="00FD7404">
        <w:rPr>
          <w:sz w:val="28"/>
        </w:rPr>
        <w:lastRenderedPageBreak/>
        <w:t xml:space="preserve">Департамент архітектури та розвитку містобудування </w:t>
      </w:r>
      <w:r w:rsidR="001E064B" w:rsidRPr="00FD7404">
        <w:rPr>
          <w:sz w:val="28"/>
        </w:rPr>
        <w:t xml:space="preserve">обласної державної адміністрації щорічно подає до </w:t>
      </w:r>
      <w:r w:rsidR="005733A5" w:rsidRPr="00FD7404">
        <w:rPr>
          <w:sz w:val="28"/>
        </w:rPr>
        <w:t>2</w:t>
      </w:r>
      <w:r w:rsidR="001E064B" w:rsidRPr="00FD7404">
        <w:rPr>
          <w:sz w:val="28"/>
        </w:rPr>
        <w:t xml:space="preserve">5 січня </w:t>
      </w:r>
      <w:r w:rsidR="005E7651" w:rsidRPr="00FD7404">
        <w:rPr>
          <w:sz w:val="28"/>
        </w:rPr>
        <w:t xml:space="preserve">починаючи з </w:t>
      </w:r>
      <w:r w:rsidR="001E064B" w:rsidRPr="00FD7404">
        <w:rPr>
          <w:sz w:val="28"/>
          <w:szCs w:val="28"/>
        </w:rPr>
        <w:t>20</w:t>
      </w:r>
      <w:r w:rsidRPr="00FD7404">
        <w:rPr>
          <w:sz w:val="28"/>
          <w:szCs w:val="28"/>
        </w:rPr>
        <w:t>22</w:t>
      </w:r>
      <w:r w:rsidR="005E7651" w:rsidRPr="00FD7404">
        <w:rPr>
          <w:sz w:val="28"/>
          <w:szCs w:val="28"/>
        </w:rPr>
        <w:t xml:space="preserve"> </w:t>
      </w:r>
      <w:r w:rsidR="005E7651" w:rsidRPr="00FD7404">
        <w:rPr>
          <w:sz w:val="28"/>
        </w:rPr>
        <w:t>року</w:t>
      </w:r>
      <w:r w:rsidR="001E064B" w:rsidRPr="00FD7404">
        <w:rPr>
          <w:sz w:val="28"/>
        </w:rPr>
        <w:t xml:space="preserve"> узагальнену інформацію про виконання Програми голові обласної державної адміністрації та постійній </w:t>
      </w:r>
      <w:r w:rsidR="000E584C" w:rsidRPr="00FD7404">
        <w:rPr>
          <w:sz w:val="28"/>
        </w:rPr>
        <w:t>профільній комісії обласної ради</w:t>
      </w:r>
      <w:r w:rsidR="001E064B" w:rsidRPr="00FD7404">
        <w:rPr>
          <w:sz w:val="28"/>
        </w:rPr>
        <w:t>.</w:t>
      </w:r>
    </w:p>
    <w:p w:rsidR="00636822" w:rsidRPr="00FD7404" w:rsidRDefault="00486707" w:rsidP="00913D75">
      <w:pPr>
        <w:ind w:firstLine="708"/>
        <w:jc w:val="both"/>
        <w:rPr>
          <w:sz w:val="28"/>
          <w:szCs w:val="28"/>
        </w:rPr>
      </w:pPr>
      <w:r w:rsidRPr="00FD7404">
        <w:rPr>
          <w:sz w:val="28"/>
          <w:szCs w:val="28"/>
        </w:rPr>
        <w:t>На підставі отриманих даних здійснюється оцінка результатів виконання</w:t>
      </w:r>
      <w:r w:rsidR="00D447FB" w:rsidRPr="00FD7404">
        <w:rPr>
          <w:sz w:val="28"/>
          <w:szCs w:val="28"/>
        </w:rPr>
        <w:t xml:space="preserve"> </w:t>
      </w:r>
      <w:r w:rsidRPr="00FD7404">
        <w:rPr>
          <w:sz w:val="28"/>
          <w:szCs w:val="28"/>
        </w:rPr>
        <w:t>Програми та розробка пропозицій щодо доцільності продовження тих чи інших</w:t>
      </w:r>
      <w:r w:rsidR="00913D75" w:rsidRPr="00FD7404">
        <w:rPr>
          <w:sz w:val="28"/>
          <w:szCs w:val="28"/>
        </w:rPr>
        <w:t xml:space="preserve"> </w:t>
      </w:r>
      <w:r w:rsidR="00F05C38" w:rsidRPr="00FD7404">
        <w:rPr>
          <w:sz w:val="28"/>
          <w:szCs w:val="28"/>
        </w:rPr>
        <w:t>заходів, включення додаткових</w:t>
      </w:r>
      <w:r w:rsidRPr="00FD7404">
        <w:rPr>
          <w:sz w:val="28"/>
          <w:szCs w:val="28"/>
        </w:rPr>
        <w:t xml:space="preserve"> заході</w:t>
      </w:r>
      <w:r w:rsidR="00F05C38" w:rsidRPr="00FD7404">
        <w:rPr>
          <w:sz w:val="28"/>
          <w:szCs w:val="28"/>
        </w:rPr>
        <w:t xml:space="preserve">в, уточнення результативних показників (критеріїв ефективності </w:t>
      </w:r>
      <w:r w:rsidRPr="00FD7404">
        <w:rPr>
          <w:sz w:val="28"/>
          <w:szCs w:val="28"/>
        </w:rPr>
        <w:t>виконання Пр</w:t>
      </w:r>
      <w:r w:rsidR="00F05C38" w:rsidRPr="00FD7404">
        <w:rPr>
          <w:sz w:val="28"/>
          <w:szCs w:val="28"/>
        </w:rPr>
        <w:t xml:space="preserve">ограми), обсягів і джерел </w:t>
      </w:r>
      <w:r w:rsidRPr="00FD7404">
        <w:rPr>
          <w:sz w:val="28"/>
          <w:szCs w:val="28"/>
        </w:rPr>
        <w:t>фінансування, переліку виконавців, строків виконання Програми та окремих заходів.</w:t>
      </w:r>
    </w:p>
    <w:p w:rsidR="00DA108F" w:rsidRDefault="00DA108F" w:rsidP="00DA108F">
      <w:pPr>
        <w:tabs>
          <w:tab w:val="left" w:pos="426"/>
        </w:tabs>
        <w:jc w:val="both"/>
        <w:rPr>
          <w:sz w:val="28"/>
          <w:szCs w:val="28"/>
        </w:rPr>
      </w:pPr>
      <w:r>
        <w:rPr>
          <w:sz w:val="28"/>
          <w:szCs w:val="28"/>
        </w:rPr>
        <w:tab/>
      </w:r>
      <w:r>
        <w:rPr>
          <w:sz w:val="28"/>
          <w:szCs w:val="28"/>
        </w:rPr>
        <w:tab/>
      </w:r>
      <w:r w:rsidRPr="006511B9">
        <w:rPr>
          <w:sz w:val="28"/>
          <w:szCs w:val="28"/>
        </w:rPr>
        <w:t>Департамент архітектури та розвитку містобудування обласної державної адміністрації, районні державні адміністрації та міськвиконкоми (міст</w:t>
      </w:r>
      <w:r>
        <w:rPr>
          <w:sz w:val="28"/>
          <w:szCs w:val="28"/>
        </w:rPr>
        <w:t xml:space="preserve"> обласного значення),  сільські</w:t>
      </w:r>
      <w:r w:rsidRPr="006511B9">
        <w:rPr>
          <w:sz w:val="28"/>
          <w:szCs w:val="28"/>
        </w:rPr>
        <w:t>,</w:t>
      </w:r>
      <w:r w:rsidRPr="00CA2F91">
        <w:rPr>
          <w:sz w:val="28"/>
          <w:szCs w:val="28"/>
        </w:rPr>
        <w:t xml:space="preserve"> </w:t>
      </w:r>
      <w:r w:rsidRPr="006511B9">
        <w:rPr>
          <w:sz w:val="28"/>
          <w:szCs w:val="28"/>
        </w:rPr>
        <w:t>селищні ради, громади,  громадські організації здійснюють ко</w:t>
      </w:r>
      <w:r>
        <w:rPr>
          <w:sz w:val="28"/>
          <w:szCs w:val="28"/>
        </w:rPr>
        <w:t>нтроль за реалізацією Програми.</w:t>
      </w:r>
    </w:p>
    <w:p w:rsidR="00DA108F" w:rsidRDefault="00DA108F" w:rsidP="00DA108F">
      <w:pPr>
        <w:tabs>
          <w:tab w:val="left" w:pos="426"/>
        </w:tabs>
        <w:jc w:val="both"/>
        <w:rPr>
          <w:sz w:val="28"/>
          <w:szCs w:val="28"/>
        </w:rPr>
      </w:pPr>
      <w:r>
        <w:rPr>
          <w:sz w:val="28"/>
          <w:szCs w:val="28"/>
        </w:rPr>
        <w:tab/>
      </w:r>
      <w:r w:rsidRPr="006511B9">
        <w:rPr>
          <w:sz w:val="28"/>
          <w:szCs w:val="28"/>
        </w:rPr>
        <w:t xml:space="preserve">З метою здійснення контролю за виконанням показників та заходів Програми, а також для  професійного  обговорення  проектних  рішень у сфері містобудування, вся містобудівна документація, яка розробляється у </w:t>
      </w:r>
      <w:proofErr w:type="spellStart"/>
      <w:r w:rsidRPr="006511B9">
        <w:rPr>
          <w:sz w:val="28"/>
          <w:szCs w:val="28"/>
        </w:rPr>
        <w:t>співфінансуванні</w:t>
      </w:r>
      <w:proofErr w:type="spellEnd"/>
      <w:r w:rsidRPr="006511B9">
        <w:rPr>
          <w:sz w:val="28"/>
          <w:szCs w:val="28"/>
        </w:rPr>
        <w:t xml:space="preserve"> із обласного бюджету розглядається на засіданні архітектурно-містобудівної ради при департаменті архітектури та розвитку містобудування обласної державної адміністрації.</w:t>
      </w:r>
    </w:p>
    <w:p w:rsidR="00DA108F" w:rsidRPr="00CA2F91" w:rsidRDefault="00DA108F" w:rsidP="00DA108F">
      <w:pPr>
        <w:tabs>
          <w:tab w:val="left" w:pos="426"/>
        </w:tabs>
        <w:jc w:val="both"/>
        <w:rPr>
          <w:sz w:val="28"/>
          <w:szCs w:val="28"/>
        </w:rPr>
      </w:pPr>
      <w:r>
        <w:rPr>
          <w:sz w:val="28"/>
          <w:szCs w:val="28"/>
        </w:rPr>
        <w:tab/>
      </w:r>
      <w:r w:rsidRPr="006511B9">
        <w:rPr>
          <w:sz w:val="28"/>
          <w:szCs w:val="28"/>
        </w:rPr>
        <w:t>Відповідальність за реалізацію Програми  в частині моніторингу за ходом виконання і дотримання графіку робіт покладається на</w:t>
      </w:r>
      <w:r>
        <w:rPr>
          <w:sz w:val="28"/>
          <w:szCs w:val="28"/>
        </w:rPr>
        <w:t xml:space="preserve"> д</w:t>
      </w:r>
      <w:r w:rsidRPr="006511B9">
        <w:rPr>
          <w:sz w:val="28"/>
          <w:szCs w:val="28"/>
        </w:rPr>
        <w:t>епартамент архітектури та розвитку містобудування обласної державної адміністрації</w:t>
      </w:r>
      <w:r>
        <w:rPr>
          <w:sz w:val="28"/>
          <w:szCs w:val="28"/>
        </w:rPr>
        <w:t>,</w:t>
      </w:r>
      <w:r w:rsidRPr="006511B9">
        <w:rPr>
          <w:sz w:val="28"/>
          <w:szCs w:val="28"/>
        </w:rPr>
        <w:t xml:space="preserve"> районні державні адміністрації, органи місцевого самоврядування, об’єднані</w:t>
      </w:r>
      <w:r w:rsidRPr="00CA2F91">
        <w:rPr>
          <w:sz w:val="28"/>
          <w:szCs w:val="28"/>
        </w:rPr>
        <w:t xml:space="preserve"> </w:t>
      </w:r>
      <w:r>
        <w:rPr>
          <w:sz w:val="28"/>
          <w:szCs w:val="28"/>
        </w:rPr>
        <w:t>територіальні</w:t>
      </w:r>
      <w:r w:rsidRPr="006511B9">
        <w:rPr>
          <w:sz w:val="28"/>
          <w:szCs w:val="28"/>
        </w:rPr>
        <w:t xml:space="preserve"> громади. </w:t>
      </w:r>
    </w:p>
    <w:p w:rsidR="00DA108F" w:rsidRPr="00FD7404" w:rsidRDefault="00DA108F" w:rsidP="00CA6094">
      <w:pPr>
        <w:rPr>
          <w:sz w:val="28"/>
          <w:szCs w:val="28"/>
        </w:rPr>
      </w:pPr>
    </w:p>
    <w:tbl>
      <w:tblPr>
        <w:tblW w:w="0" w:type="auto"/>
        <w:tblLook w:val="04A0"/>
      </w:tblPr>
      <w:tblGrid>
        <w:gridCol w:w="5211"/>
        <w:gridCol w:w="1359"/>
        <w:gridCol w:w="3285"/>
      </w:tblGrid>
      <w:tr w:rsidR="0084638C" w:rsidRPr="00FD7404" w:rsidTr="00F73328">
        <w:tc>
          <w:tcPr>
            <w:tcW w:w="5211" w:type="dxa"/>
            <w:shd w:val="clear" w:color="auto" w:fill="auto"/>
          </w:tcPr>
          <w:p w:rsidR="0084638C" w:rsidRPr="00FD7404" w:rsidRDefault="0084638C" w:rsidP="0084638C">
            <w:pPr>
              <w:rPr>
                <w:b/>
                <w:sz w:val="28"/>
                <w:szCs w:val="28"/>
              </w:rPr>
            </w:pPr>
            <w:r w:rsidRPr="00FD7404">
              <w:rPr>
                <w:b/>
                <w:sz w:val="28"/>
                <w:szCs w:val="28"/>
              </w:rPr>
              <w:t>Директор департаменту архітектури</w:t>
            </w:r>
          </w:p>
          <w:p w:rsidR="0084638C" w:rsidRPr="00FD7404" w:rsidRDefault="0084638C" w:rsidP="00745CDB">
            <w:pPr>
              <w:rPr>
                <w:sz w:val="28"/>
                <w:szCs w:val="28"/>
              </w:rPr>
            </w:pPr>
            <w:r w:rsidRPr="00FD7404">
              <w:rPr>
                <w:b/>
                <w:sz w:val="28"/>
                <w:szCs w:val="28"/>
              </w:rPr>
              <w:t>та розвитку містобудування</w:t>
            </w:r>
            <w:r w:rsidR="00745CDB">
              <w:rPr>
                <w:b/>
                <w:sz w:val="28"/>
                <w:szCs w:val="28"/>
              </w:rPr>
              <w:t xml:space="preserve"> Львівської </w:t>
            </w:r>
            <w:r w:rsidRPr="00FD7404">
              <w:rPr>
                <w:b/>
                <w:sz w:val="28"/>
                <w:szCs w:val="28"/>
              </w:rPr>
              <w:t>облдержадміністрації – головний архітектор області</w:t>
            </w:r>
            <w:r w:rsidRPr="00FD7404">
              <w:rPr>
                <w:sz w:val="28"/>
                <w:szCs w:val="28"/>
              </w:rPr>
              <w:t xml:space="preserve">                            </w:t>
            </w:r>
          </w:p>
        </w:tc>
        <w:tc>
          <w:tcPr>
            <w:tcW w:w="1359" w:type="dxa"/>
            <w:shd w:val="clear" w:color="auto" w:fill="auto"/>
          </w:tcPr>
          <w:p w:rsidR="0084638C" w:rsidRPr="00FD7404" w:rsidRDefault="0084638C" w:rsidP="00CA6094">
            <w:pPr>
              <w:rPr>
                <w:sz w:val="28"/>
                <w:szCs w:val="28"/>
              </w:rPr>
            </w:pPr>
          </w:p>
        </w:tc>
        <w:tc>
          <w:tcPr>
            <w:tcW w:w="3285" w:type="dxa"/>
            <w:shd w:val="clear" w:color="auto" w:fill="auto"/>
          </w:tcPr>
          <w:p w:rsidR="0084638C" w:rsidRPr="00FD7404" w:rsidRDefault="0084638C" w:rsidP="00CA6094">
            <w:pPr>
              <w:rPr>
                <w:sz w:val="28"/>
                <w:szCs w:val="28"/>
              </w:rPr>
            </w:pPr>
          </w:p>
          <w:p w:rsidR="0084638C" w:rsidRPr="00FD7404" w:rsidRDefault="0084638C" w:rsidP="00CA6094">
            <w:pPr>
              <w:rPr>
                <w:sz w:val="28"/>
                <w:szCs w:val="28"/>
              </w:rPr>
            </w:pPr>
          </w:p>
          <w:p w:rsidR="0084638C" w:rsidRPr="00FD7404" w:rsidRDefault="0084638C" w:rsidP="00CA6094">
            <w:pPr>
              <w:rPr>
                <w:sz w:val="28"/>
                <w:szCs w:val="28"/>
              </w:rPr>
            </w:pPr>
          </w:p>
          <w:p w:rsidR="0084638C" w:rsidRPr="00FD7404" w:rsidRDefault="0084638C" w:rsidP="00745CDB">
            <w:pPr>
              <w:jc w:val="right"/>
              <w:rPr>
                <w:b/>
                <w:sz w:val="28"/>
                <w:szCs w:val="28"/>
              </w:rPr>
            </w:pPr>
            <w:r w:rsidRPr="00FD7404">
              <w:rPr>
                <w:b/>
                <w:sz w:val="28"/>
                <w:szCs w:val="28"/>
              </w:rPr>
              <w:t>О</w:t>
            </w:r>
            <w:r w:rsidR="00745CDB">
              <w:rPr>
                <w:b/>
                <w:sz w:val="28"/>
                <w:szCs w:val="28"/>
              </w:rPr>
              <w:t>.В.</w:t>
            </w:r>
            <w:r w:rsidRPr="00FD7404">
              <w:rPr>
                <w:b/>
                <w:sz w:val="28"/>
                <w:szCs w:val="28"/>
              </w:rPr>
              <w:t xml:space="preserve"> ВАСИЛЬКО</w:t>
            </w:r>
          </w:p>
        </w:tc>
      </w:tr>
    </w:tbl>
    <w:p w:rsidR="001A5D70" w:rsidRDefault="001A5D70"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p w:rsidR="00E82A09" w:rsidRDefault="00E82A09" w:rsidP="00D7365A">
      <w:pPr>
        <w:rPr>
          <w:sz w:val="28"/>
          <w:szCs w:val="28"/>
        </w:rPr>
      </w:pPr>
    </w:p>
    <w:tbl>
      <w:tblPr>
        <w:tblW w:w="9455" w:type="dxa"/>
        <w:tblInd w:w="232" w:type="dxa"/>
        <w:tblLook w:val="01E0"/>
      </w:tblPr>
      <w:tblGrid>
        <w:gridCol w:w="3751"/>
        <w:gridCol w:w="1705"/>
        <w:gridCol w:w="3999"/>
      </w:tblGrid>
      <w:tr w:rsidR="00E82A09" w:rsidRPr="00FD7404" w:rsidTr="008C7DF6">
        <w:tc>
          <w:tcPr>
            <w:tcW w:w="3751" w:type="dxa"/>
          </w:tcPr>
          <w:p w:rsidR="00E82A09" w:rsidRPr="00FD7404" w:rsidRDefault="00E82A09" w:rsidP="008C7DF6">
            <w:pPr>
              <w:ind w:left="-145" w:firstLine="145"/>
              <w:jc w:val="center"/>
              <w:rPr>
                <w:b/>
                <w:color w:val="000000"/>
                <w:sz w:val="26"/>
                <w:szCs w:val="26"/>
              </w:rPr>
            </w:pPr>
          </w:p>
          <w:p w:rsidR="00E82A09" w:rsidRPr="00FD7404" w:rsidRDefault="00E82A09" w:rsidP="008C7DF6">
            <w:pPr>
              <w:ind w:left="-145" w:firstLine="145"/>
              <w:jc w:val="center"/>
              <w:rPr>
                <w:b/>
                <w:color w:val="000000"/>
                <w:sz w:val="26"/>
                <w:szCs w:val="26"/>
              </w:rPr>
            </w:pPr>
            <w:r w:rsidRPr="00FD7404">
              <w:rPr>
                <w:b/>
                <w:color w:val="000000"/>
                <w:sz w:val="26"/>
                <w:szCs w:val="26"/>
              </w:rPr>
              <w:t>Затверджено</w:t>
            </w:r>
          </w:p>
          <w:p w:rsidR="00E82A09" w:rsidRPr="00FD7404" w:rsidRDefault="00E82A09" w:rsidP="008C7DF6">
            <w:pPr>
              <w:jc w:val="center"/>
              <w:rPr>
                <w:color w:val="000000"/>
                <w:sz w:val="26"/>
                <w:szCs w:val="26"/>
              </w:rPr>
            </w:pPr>
            <w:r w:rsidRPr="00FD7404">
              <w:rPr>
                <w:color w:val="000000"/>
                <w:sz w:val="26"/>
                <w:szCs w:val="26"/>
              </w:rPr>
              <w:t>Голова Львівської обласної державної адміністрації</w:t>
            </w:r>
          </w:p>
          <w:p w:rsidR="00E82A09" w:rsidRPr="00FD7404" w:rsidRDefault="00E82A09" w:rsidP="008C7DF6">
            <w:pPr>
              <w:jc w:val="center"/>
              <w:rPr>
                <w:color w:val="000000"/>
                <w:sz w:val="26"/>
                <w:szCs w:val="26"/>
              </w:rPr>
            </w:pPr>
            <w:r>
              <w:rPr>
                <w:color w:val="000000"/>
                <w:sz w:val="26"/>
                <w:szCs w:val="26"/>
              </w:rPr>
              <w:t>_______</w:t>
            </w:r>
            <w:r w:rsidRPr="00FD7404">
              <w:rPr>
                <w:color w:val="000000"/>
                <w:sz w:val="26"/>
                <w:szCs w:val="26"/>
              </w:rPr>
              <w:t xml:space="preserve"> </w:t>
            </w:r>
            <w:r>
              <w:rPr>
                <w:color w:val="000000"/>
                <w:sz w:val="26"/>
                <w:szCs w:val="26"/>
              </w:rPr>
              <w:t>Максим КОЗИЦЬКИЙ</w:t>
            </w:r>
          </w:p>
          <w:p w:rsidR="00E82A09" w:rsidRPr="00FD7404" w:rsidRDefault="00E82A09" w:rsidP="008C7DF6">
            <w:pPr>
              <w:jc w:val="center"/>
              <w:rPr>
                <w:color w:val="000000"/>
                <w:sz w:val="26"/>
                <w:szCs w:val="26"/>
              </w:rPr>
            </w:pPr>
            <w:r w:rsidRPr="00FD7404">
              <w:rPr>
                <w:color w:val="000000"/>
                <w:sz w:val="26"/>
                <w:szCs w:val="26"/>
              </w:rPr>
              <w:t>«__» __________ 20__ року</w:t>
            </w:r>
          </w:p>
          <w:p w:rsidR="00E82A09" w:rsidRPr="00FD7404" w:rsidRDefault="00E82A09" w:rsidP="008C7DF6">
            <w:pPr>
              <w:jc w:val="center"/>
              <w:rPr>
                <w:color w:val="000000"/>
                <w:sz w:val="26"/>
                <w:szCs w:val="26"/>
              </w:rPr>
            </w:pPr>
          </w:p>
        </w:tc>
        <w:tc>
          <w:tcPr>
            <w:tcW w:w="1705" w:type="dxa"/>
          </w:tcPr>
          <w:p w:rsidR="00E82A09" w:rsidRPr="00FD7404" w:rsidRDefault="00E82A09" w:rsidP="008C7DF6">
            <w:pPr>
              <w:rPr>
                <w:color w:val="000000"/>
                <w:sz w:val="26"/>
                <w:szCs w:val="26"/>
              </w:rPr>
            </w:pPr>
          </w:p>
        </w:tc>
        <w:tc>
          <w:tcPr>
            <w:tcW w:w="3999" w:type="dxa"/>
          </w:tcPr>
          <w:p w:rsidR="00E82A09" w:rsidRPr="00FD7404" w:rsidRDefault="00E82A09" w:rsidP="008C7DF6">
            <w:pPr>
              <w:jc w:val="center"/>
              <w:rPr>
                <w:b/>
                <w:color w:val="000000"/>
                <w:sz w:val="26"/>
                <w:szCs w:val="26"/>
              </w:rPr>
            </w:pPr>
          </w:p>
          <w:p w:rsidR="00E82A09" w:rsidRPr="00FD7404" w:rsidRDefault="00E82A09" w:rsidP="008C7DF6">
            <w:pPr>
              <w:jc w:val="center"/>
              <w:rPr>
                <w:b/>
                <w:color w:val="000000"/>
                <w:sz w:val="26"/>
                <w:szCs w:val="26"/>
              </w:rPr>
            </w:pPr>
            <w:r w:rsidRPr="00FD7404">
              <w:rPr>
                <w:b/>
                <w:color w:val="000000"/>
                <w:sz w:val="26"/>
                <w:szCs w:val="26"/>
              </w:rPr>
              <w:t xml:space="preserve">Затверджено </w:t>
            </w:r>
          </w:p>
          <w:p w:rsidR="00E82A09" w:rsidRPr="00FD7404" w:rsidRDefault="00E82A09" w:rsidP="008C7DF6">
            <w:pPr>
              <w:ind w:hanging="145"/>
              <w:jc w:val="center"/>
              <w:rPr>
                <w:color w:val="000000"/>
                <w:sz w:val="26"/>
                <w:szCs w:val="26"/>
              </w:rPr>
            </w:pPr>
            <w:r w:rsidRPr="00FD7404">
              <w:rPr>
                <w:color w:val="000000"/>
                <w:sz w:val="26"/>
                <w:szCs w:val="26"/>
              </w:rPr>
              <w:t xml:space="preserve">Голова Львівської обласної ради </w:t>
            </w:r>
          </w:p>
          <w:p w:rsidR="00E82A09" w:rsidRPr="00FD7404" w:rsidRDefault="00E82A09" w:rsidP="008C7DF6">
            <w:pPr>
              <w:ind w:hanging="145"/>
              <w:jc w:val="center"/>
              <w:rPr>
                <w:color w:val="000000"/>
                <w:sz w:val="26"/>
                <w:szCs w:val="26"/>
              </w:rPr>
            </w:pPr>
          </w:p>
          <w:p w:rsidR="00E82A09" w:rsidRPr="00FD7404" w:rsidRDefault="00E82A09" w:rsidP="008C7DF6">
            <w:pPr>
              <w:jc w:val="center"/>
              <w:rPr>
                <w:color w:val="000000"/>
                <w:sz w:val="26"/>
                <w:szCs w:val="26"/>
              </w:rPr>
            </w:pPr>
            <w:r w:rsidRPr="00FD7404">
              <w:rPr>
                <w:color w:val="000000"/>
                <w:sz w:val="26"/>
                <w:szCs w:val="26"/>
              </w:rPr>
              <w:t>________________ _________</w:t>
            </w:r>
          </w:p>
          <w:p w:rsidR="00E82A09" w:rsidRPr="00FD7404" w:rsidRDefault="00E82A09" w:rsidP="008C7DF6">
            <w:pPr>
              <w:jc w:val="center"/>
              <w:rPr>
                <w:color w:val="000000"/>
                <w:sz w:val="26"/>
                <w:szCs w:val="26"/>
              </w:rPr>
            </w:pPr>
            <w:r w:rsidRPr="00FD7404">
              <w:rPr>
                <w:color w:val="000000"/>
                <w:sz w:val="26"/>
                <w:szCs w:val="26"/>
              </w:rPr>
              <w:t>«__» __________ 20__ року</w:t>
            </w:r>
          </w:p>
        </w:tc>
      </w:tr>
    </w:tbl>
    <w:p w:rsidR="00E82A09" w:rsidRPr="00FD7404" w:rsidRDefault="00E82A09" w:rsidP="00E82A09">
      <w:pPr>
        <w:rPr>
          <w:color w:val="000000"/>
          <w:sz w:val="26"/>
          <w:szCs w:val="26"/>
        </w:rPr>
      </w:pPr>
    </w:p>
    <w:tbl>
      <w:tblPr>
        <w:tblW w:w="9455" w:type="dxa"/>
        <w:tblInd w:w="232" w:type="dxa"/>
        <w:tblLook w:val="01E0"/>
      </w:tblPr>
      <w:tblGrid>
        <w:gridCol w:w="3751"/>
        <w:gridCol w:w="1705"/>
        <w:gridCol w:w="3999"/>
      </w:tblGrid>
      <w:tr w:rsidR="00E82A09" w:rsidRPr="00FD7404" w:rsidTr="008C7DF6">
        <w:tc>
          <w:tcPr>
            <w:tcW w:w="3751" w:type="dxa"/>
          </w:tcPr>
          <w:p w:rsidR="00E82A09" w:rsidRPr="00FD7404" w:rsidRDefault="00E82A09" w:rsidP="008C7DF6">
            <w:pPr>
              <w:ind w:left="-145" w:firstLine="145"/>
              <w:jc w:val="center"/>
              <w:rPr>
                <w:b/>
                <w:color w:val="000000"/>
                <w:sz w:val="26"/>
                <w:szCs w:val="26"/>
              </w:rPr>
            </w:pPr>
          </w:p>
          <w:p w:rsidR="00E82A09" w:rsidRPr="00FD7404" w:rsidRDefault="00E82A09" w:rsidP="008C7DF6">
            <w:pPr>
              <w:ind w:left="-145" w:firstLine="145"/>
              <w:jc w:val="center"/>
              <w:rPr>
                <w:b/>
                <w:color w:val="000000"/>
                <w:sz w:val="26"/>
                <w:szCs w:val="26"/>
              </w:rPr>
            </w:pPr>
            <w:r w:rsidRPr="00FD7404">
              <w:rPr>
                <w:b/>
                <w:color w:val="000000"/>
                <w:sz w:val="26"/>
                <w:szCs w:val="26"/>
              </w:rPr>
              <w:t>Погоджено</w:t>
            </w:r>
          </w:p>
          <w:p w:rsidR="00E82A09" w:rsidRPr="00FD7404" w:rsidRDefault="00E82A09" w:rsidP="008C7DF6">
            <w:pPr>
              <w:jc w:val="center"/>
              <w:rPr>
                <w:color w:val="000000"/>
                <w:sz w:val="26"/>
                <w:szCs w:val="26"/>
              </w:rPr>
            </w:pPr>
            <w:r w:rsidRPr="00FD7404">
              <w:rPr>
                <w:color w:val="000000"/>
                <w:sz w:val="26"/>
                <w:szCs w:val="26"/>
              </w:rPr>
              <w:t>Заступник голови Львівської обласної</w:t>
            </w:r>
            <w:r>
              <w:rPr>
                <w:color w:val="000000"/>
                <w:sz w:val="26"/>
                <w:szCs w:val="26"/>
              </w:rPr>
              <w:t xml:space="preserve"> державної адміністрації</w:t>
            </w:r>
          </w:p>
          <w:p w:rsidR="00E82A09" w:rsidRPr="00FD7404" w:rsidRDefault="00E82A09" w:rsidP="008C7DF6">
            <w:pPr>
              <w:jc w:val="center"/>
              <w:rPr>
                <w:color w:val="000000"/>
                <w:sz w:val="26"/>
                <w:szCs w:val="26"/>
              </w:rPr>
            </w:pPr>
            <w:r>
              <w:rPr>
                <w:color w:val="000000"/>
                <w:sz w:val="26"/>
                <w:szCs w:val="26"/>
              </w:rPr>
              <w:t>________</w:t>
            </w:r>
            <w:r w:rsidRPr="00FD7404">
              <w:rPr>
                <w:color w:val="000000"/>
                <w:sz w:val="26"/>
                <w:szCs w:val="26"/>
              </w:rPr>
              <w:t xml:space="preserve">___ </w:t>
            </w:r>
            <w:r>
              <w:rPr>
                <w:color w:val="000000"/>
                <w:sz w:val="26"/>
                <w:szCs w:val="26"/>
              </w:rPr>
              <w:t>Юрій БУЧКО</w:t>
            </w:r>
          </w:p>
          <w:p w:rsidR="00E82A09" w:rsidRPr="00FD7404" w:rsidRDefault="00E82A09" w:rsidP="008C7DF6">
            <w:pPr>
              <w:jc w:val="center"/>
              <w:rPr>
                <w:color w:val="000000"/>
                <w:sz w:val="26"/>
                <w:szCs w:val="26"/>
              </w:rPr>
            </w:pPr>
            <w:r w:rsidRPr="00FD7404">
              <w:rPr>
                <w:color w:val="000000"/>
                <w:sz w:val="26"/>
                <w:szCs w:val="26"/>
              </w:rPr>
              <w:t>«__» __________ 20__ року</w:t>
            </w:r>
          </w:p>
          <w:p w:rsidR="00E82A09" w:rsidRPr="00FD7404" w:rsidRDefault="00E82A09" w:rsidP="008C7DF6">
            <w:pPr>
              <w:jc w:val="center"/>
              <w:rPr>
                <w:color w:val="000000"/>
                <w:sz w:val="26"/>
                <w:szCs w:val="26"/>
              </w:rPr>
            </w:pPr>
          </w:p>
        </w:tc>
        <w:tc>
          <w:tcPr>
            <w:tcW w:w="1705" w:type="dxa"/>
          </w:tcPr>
          <w:p w:rsidR="00E82A09" w:rsidRPr="00FD7404" w:rsidRDefault="00E82A09" w:rsidP="008C7DF6">
            <w:pPr>
              <w:rPr>
                <w:color w:val="000000"/>
                <w:sz w:val="26"/>
                <w:szCs w:val="26"/>
              </w:rPr>
            </w:pPr>
          </w:p>
        </w:tc>
        <w:tc>
          <w:tcPr>
            <w:tcW w:w="3999" w:type="dxa"/>
          </w:tcPr>
          <w:p w:rsidR="00E82A09" w:rsidRPr="00FD7404" w:rsidRDefault="00E82A09" w:rsidP="008C7DF6">
            <w:pPr>
              <w:jc w:val="center"/>
              <w:rPr>
                <w:b/>
                <w:color w:val="000000"/>
                <w:sz w:val="26"/>
                <w:szCs w:val="26"/>
              </w:rPr>
            </w:pPr>
          </w:p>
          <w:p w:rsidR="00E82A09" w:rsidRPr="00FD7404" w:rsidRDefault="00E82A09" w:rsidP="008C7DF6">
            <w:pPr>
              <w:jc w:val="center"/>
              <w:rPr>
                <w:b/>
                <w:color w:val="000000"/>
                <w:sz w:val="26"/>
                <w:szCs w:val="26"/>
              </w:rPr>
            </w:pPr>
            <w:r w:rsidRPr="00FD7404">
              <w:rPr>
                <w:b/>
                <w:color w:val="000000"/>
                <w:sz w:val="26"/>
                <w:szCs w:val="26"/>
              </w:rPr>
              <w:t xml:space="preserve">Погоджено </w:t>
            </w:r>
          </w:p>
          <w:p w:rsidR="00E82A09" w:rsidRPr="00FD7404" w:rsidRDefault="00E82A09" w:rsidP="008C7DF6">
            <w:pPr>
              <w:ind w:hanging="145"/>
              <w:jc w:val="center"/>
              <w:rPr>
                <w:color w:val="000000"/>
                <w:sz w:val="26"/>
                <w:szCs w:val="26"/>
              </w:rPr>
            </w:pPr>
            <w:r w:rsidRPr="00FD7404">
              <w:rPr>
                <w:color w:val="000000"/>
                <w:sz w:val="26"/>
                <w:szCs w:val="26"/>
              </w:rPr>
              <w:t>Заступник голови Львівської обласної ради, до компетенції якого належить програма</w:t>
            </w:r>
          </w:p>
          <w:p w:rsidR="00E82A09" w:rsidRPr="00FD7404" w:rsidRDefault="00E82A09" w:rsidP="008C7DF6">
            <w:pPr>
              <w:ind w:hanging="145"/>
              <w:jc w:val="center"/>
              <w:rPr>
                <w:color w:val="000000"/>
                <w:sz w:val="26"/>
                <w:szCs w:val="26"/>
              </w:rPr>
            </w:pPr>
          </w:p>
          <w:p w:rsidR="00E82A09" w:rsidRPr="00FD7404" w:rsidRDefault="00E82A09" w:rsidP="008C7DF6">
            <w:pPr>
              <w:jc w:val="center"/>
              <w:rPr>
                <w:color w:val="000000"/>
                <w:sz w:val="26"/>
                <w:szCs w:val="26"/>
              </w:rPr>
            </w:pPr>
            <w:r w:rsidRPr="00FD7404">
              <w:rPr>
                <w:color w:val="000000"/>
                <w:sz w:val="26"/>
                <w:szCs w:val="26"/>
              </w:rPr>
              <w:t>________________ _________</w:t>
            </w:r>
          </w:p>
          <w:p w:rsidR="00E82A09" w:rsidRPr="00FD7404" w:rsidRDefault="00E82A09" w:rsidP="008C7DF6">
            <w:pPr>
              <w:jc w:val="center"/>
              <w:rPr>
                <w:color w:val="000000"/>
                <w:sz w:val="26"/>
                <w:szCs w:val="26"/>
              </w:rPr>
            </w:pPr>
            <w:r w:rsidRPr="00FD7404">
              <w:rPr>
                <w:color w:val="000000"/>
                <w:sz w:val="26"/>
                <w:szCs w:val="26"/>
              </w:rPr>
              <w:t>«__» __________ 20__ року</w:t>
            </w:r>
          </w:p>
        </w:tc>
      </w:tr>
    </w:tbl>
    <w:p w:rsidR="00E82A09" w:rsidRPr="00FD7404" w:rsidRDefault="00E82A09" w:rsidP="00E82A09">
      <w:pPr>
        <w:rPr>
          <w:color w:val="000000"/>
          <w:sz w:val="26"/>
          <w:szCs w:val="26"/>
        </w:rPr>
      </w:pPr>
    </w:p>
    <w:p w:rsidR="00E82A09" w:rsidRPr="00020C25" w:rsidRDefault="00E82A09" w:rsidP="00E82A09">
      <w:pPr>
        <w:jc w:val="center"/>
        <w:rPr>
          <w:b/>
          <w:color w:val="000000"/>
          <w:sz w:val="28"/>
          <w:szCs w:val="28"/>
        </w:rPr>
      </w:pPr>
      <w:r w:rsidRPr="00020C25">
        <w:rPr>
          <w:b/>
          <w:color w:val="000000"/>
          <w:sz w:val="28"/>
          <w:szCs w:val="28"/>
        </w:rPr>
        <w:t>РЕГІОНАЛЬНА ПРОГРАМА</w:t>
      </w:r>
    </w:p>
    <w:p w:rsidR="00E82A09" w:rsidRPr="00020C25" w:rsidRDefault="00E82A09" w:rsidP="00E82A09">
      <w:pPr>
        <w:jc w:val="center"/>
        <w:rPr>
          <w:b/>
          <w:color w:val="000000"/>
          <w:sz w:val="28"/>
          <w:szCs w:val="28"/>
        </w:rPr>
      </w:pPr>
      <w:r w:rsidRPr="00020C25">
        <w:rPr>
          <w:b/>
          <w:color w:val="000000"/>
          <w:sz w:val="28"/>
          <w:szCs w:val="28"/>
        </w:rPr>
        <w:t>розвитку містобудівного кадастру та просторового планування</w:t>
      </w:r>
    </w:p>
    <w:p w:rsidR="00E82A09" w:rsidRPr="00020C25" w:rsidRDefault="00E82A09" w:rsidP="00E82A09">
      <w:pPr>
        <w:jc w:val="center"/>
        <w:rPr>
          <w:b/>
          <w:color w:val="000000"/>
          <w:sz w:val="28"/>
          <w:szCs w:val="28"/>
        </w:rPr>
      </w:pPr>
      <w:r w:rsidRPr="00020C25">
        <w:rPr>
          <w:b/>
          <w:color w:val="000000"/>
          <w:sz w:val="28"/>
          <w:szCs w:val="28"/>
        </w:rPr>
        <w:t>на 2021-2023 роки</w:t>
      </w:r>
    </w:p>
    <w:p w:rsidR="00E82A09" w:rsidRPr="00FD7404" w:rsidRDefault="00E82A09" w:rsidP="00E82A09">
      <w:pPr>
        <w:rPr>
          <w:color w:val="000000"/>
          <w:sz w:val="26"/>
          <w:szCs w:val="26"/>
        </w:rPr>
      </w:pPr>
    </w:p>
    <w:tbl>
      <w:tblPr>
        <w:tblW w:w="9455" w:type="dxa"/>
        <w:tblInd w:w="108" w:type="dxa"/>
        <w:tblLook w:val="01E0"/>
      </w:tblPr>
      <w:tblGrid>
        <w:gridCol w:w="3751"/>
        <w:gridCol w:w="1705"/>
        <w:gridCol w:w="3999"/>
      </w:tblGrid>
      <w:tr w:rsidR="00E82A09" w:rsidRPr="00FD7404" w:rsidTr="008C7DF6">
        <w:tc>
          <w:tcPr>
            <w:tcW w:w="3751" w:type="dxa"/>
          </w:tcPr>
          <w:p w:rsidR="00E82A09" w:rsidRPr="00FD7404" w:rsidRDefault="00E82A09" w:rsidP="008C7DF6">
            <w:pPr>
              <w:jc w:val="center"/>
              <w:rPr>
                <w:b/>
                <w:color w:val="000000"/>
                <w:sz w:val="26"/>
                <w:szCs w:val="26"/>
              </w:rPr>
            </w:pPr>
            <w:r w:rsidRPr="00FD7404">
              <w:rPr>
                <w:b/>
                <w:color w:val="000000"/>
                <w:sz w:val="26"/>
                <w:szCs w:val="26"/>
              </w:rPr>
              <w:t>Погоджено</w:t>
            </w:r>
          </w:p>
          <w:p w:rsidR="00E82A09" w:rsidRPr="00FD7404" w:rsidRDefault="00E82A09" w:rsidP="008C7DF6">
            <w:pPr>
              <w:ind w:hanging="145"/>
              <w:jc w:val="center"/>
              <w:rPr>
                <w:color w:val="000000"/>
                <w:sz w:val="26"/>
                <w:szCs w:val="26"/>
              </w:rPr>
            </w:pPr>
            <w:r w:rsidRPr="00FD7404">
              <w:rPr>
                <w:color w:val="000000"/>
                <w:sz w:val="26"/>
                <w:szCs w:val="26"/>
              </w:rPr>
              <w:t xml:space="preserve">Голова постійної комісії з питань бюджету, соціально-економічного розвитку Львівської обласної ради </w:t>
            </w:r>
          </w:p>
          <w:p w:rsidR="00E82A09" w:rsidRPr="00FD7404" w:rsidRDefault="00E82A09" w:rsidP="008C7DF6">
            <w:pPr>
              <w:jc w:val="center"/>
              <w:rPr>
                <w:color w:val="000000"/>
                <w:sz w:val="26"/>
                <w:szCs w:val="26"/>
              </w:rPr>
            </w:pPr>
            <w:r w:rsidRPr="00FD7404">
              <w:rPr>
                <w:color w:val="000000"/>
                <w:sz w:val="26"/>
                <w:szCs w:val="26"/>
              </w:rPr>
              <w:t>_______________ __________</w:t>
            </w:r>
          </w:p>
          <w:p w:rsidR="00E82A09" w:rsidRPr="00FD7404" w:rsidRDefault="00E82A09" w:rsidP="008C7DF6">
            <w:pPr>
              <w:jc w:val="center"/>
              <w:rPr>
                <w:color w:val="000000"/>
                <w:sz w:val="26"/>
                <w:szCs w:val="26"/>
              </w:rPr>
            </w:pPr>
            <w:r w:rsidRPr="00FD7404">
              <w:rPr>
                <w:color w:val="000000"/>
                <w:sz w:val="26"/>
                <w:szCs w:val="26"/>
              </w:rPr>
              <w:t>«__» __________ 20__ року</w:t>
            </w:r>
          </w:p>
          <w:p w:rsidR="00E82A09" w:rsidRPr="00FD7404" w:rsidRDefault="00E82A09" w:rsidP="008C7DF6">
            <w:pPr>
              <w:jc w:val="center"/>
              <w:rPr>
                <w:color w:val="000000"/>
                <w:sz w:val="26"/>
                <w:szCs w:val="26"/>
              </w:rPr>
            </w:pPr>
          </w:p>
        </w:tc>
        <w:tc>
          <w:tcPr>
            <w:tcW w:w="1705" w:type="dxa"/>
          </w:tcPr>
          <w:p w:rsidR="00E82A09" w:rsidRPr="00FD7404" w:rsidRDefault="00E82A09" w:rsidP="008C7DF6">
            <w:pPr>
              <w:rPr>
                <w:color w:val="000000"/>
                <w:sz w:val="26"/>
                <w:szCs w:val="26"/>
              </w:rPr>
            </w:pPr>
          </w:p>
        </w:tc>
        <w:tc>
          <w:tcPr>
            <w:tcW w:w="3999" w:type="dxa"/>
          </w:tcPr>
          <w:p w:rsidR="00E82A09" w:rsidRPr="00FD7404" w:rsidRDefault="00E82A09" w:rsidP="008C7DF6">
            <w:pPr>
              <w:jc w:val="center"/>
              <w:rPr>
                <w:b/>
                <w:color w:val="000000"/>
                <w:sz w:val="26"/>
                <w:szCs w:val="26"/>
              </w:rPr>
            </w:pPr>
            <w:r w:rsidRPr="00FD7404">
              <w:rPr>
                <w:b/>
                <w:color w:val="000000"/>
                <w:sz w:val="26"/>
                <w:szCs w:val="26"/>
              </w:rPr>
              <w:t>Погоджено</w:t>
            </w:r>
          </w:p>
          <w:p w:rsidR="00E82A09" w:rsidRPr="00FD7404" w:rsidRDefault="00E82A09" w:rsidP="008C7DF6">
            <w:pPr>
              <w:jc w:val="center"/>
              <w:rPr>
                <w:color w:val="000000"/>
                <w:sz w:val="26"/>
                <w:szCs w:val="26"/>
              </w:rPr>
            </w:pPr>
            <w:r w:rsidRPr="00FD7404">
              <w:rPr>
                <w:color w:val="000000"/>
                <w:sz w:val="26"/>
                <w:szCs w:val="26"/>
              </w:rPr>
              <w:t>Голова постійної комісії (повна назва) Львівської обласної ради, до компетенції якої належить програма</w:t>
            </w:r>
          </w:p>
          <w:p w:rsidR="00E82A09" w:rsidRPr="00FD7404" w:rsidRDefault="00E82A09" w:rsidP="008C7DF6">
            <w:pPr>
              <w:jc w:val="center"/>
              <w:rPr>
                <w:color w:val="000000"/>
                <w:sz w:val="26"/>
                <w:szCs w:val="26"/>
              </w:rPr>
            </w:pPr>
            <w:r w:rsidRPr="00FD7404">
              <w:rPr>
                <w:color w:val="000000"/>
                <w:sz w:val="26"/>
                <w:szCs w:val="26"/>
              </w:rPr>
              <w:t>________________ ___________</w:t>
            </w:r>
          </w:p>
          <w:p w:rsidR="00E82A09" w:rsidRPr="00FD7404" w:rsidRDefault="00E82A09" w:rsidP="008C7DF6">
            <w:pPr>
              <w:jc w:val="center"/>
              <w:rPr>
                <w:color w:val="000000"/>
                <w:sz w:val="26"/>
                <w:szCs w:val="26"/>
              </w:rPr>
            </w:pPr>
            <w:r w:rsidRPr="00FD7404">
              <w:rPr>
                <w:color w:val="000000"/>
                <w:sz w:val="26"/>
                <w:szCs w:val="26"/>
              </w:rPr>
              <w:t>«__» __________ 20__ року</w:t>
            </w:r>
          </w:p>
        </w:tc>
      </w:tr>
    </w:tbl>
    <w:p w:rsidR="00E82A09" w:rsidRPr="00FD7404" w:rsidRDefault="00E82A09" w:rsidP="00E82A09">
      <w:pPr>
        <w:rPr>
          <w:color w:val="000000"/>
          <w:sz w:val="26"/>
          <w:szCs w:val="26"/>
        </w:rPr>
      </w:pPr>
    </w:p>
    <w:tbl>
      <w:tblPr>
        <w:tblW w:w="0" w:type="auto"/>
        <w:tblInd w:w="108" w:type="dxa"/>
        <w:tblLook w:val="01E0"/>
      </w:tblPr>
      <w:tblGrid>
        <w:gridCol w:w="3969"/>
        <w:gridCol w:w="1474"/>
        <w:gridCol w:w="3984"/>
      </w:tblGrid>
      <w:tr w:rsidR="00E82A09" w:rsidRPr="00FD7404" w:rsidTr="008C7DF6">
        <w:tc>
          <w:tcPr>
            <w:tcW w:w="3969" w:type="dxa"/>
          </w:tcPr>
          <w:p w:rsidR="00E82A09" w:rsidRPr="00FD7404" w:rsidRDefault="00E82A09" w:rsidP="008C7DF6">
            <w:pPr>
              <w:jc w:val="center"/>
              <w:rPr>
                <w:b/>
                <w:color w:val="000000"/>
                <w:sz w:val="26"/>
                <w:szCs w:val="26"/>
              </w:rPr>
            </w:pPr>
            <w:r w:rsidRPr="00FD7404">
              <w:rPr>
                <w:b/>
                <w:color w:val="000000"/>
                <w:sz w:val="26"/>
                <w:szCs w:val="26"/>
              </w:rPr>
              <w:t>Погоджено</w:t>
            </w:r>
          </w:p>
          <w:p w:rsidR="00E82A09" w:rsidRPr="00FD7404" w:rsidRDefault="00E82A09" w:rsidP="008C7DF6">
            <w:pPr>
              <w:jc w:val="center"/>
              <w:rPr>
                <w:color w:val="000000"/>
                <w:sz w:val="26"/>
                <w:szCs w:val="26"/>
              </w:rPr>
            </w:pPr>
            <w:r w:rsidRPr="00FD7404">
              <w:rPr>
                <w:color w:val="000000"/>
                <w:sz w:val="26"/>
                <w:szCs w:val="26"/>
              </w:rPr>
              <w:t>Директор департаменту фінансів</w:t>
            </w:r>
          </w:p>
          <w:p w:rsidR="00E82A09" w:rsidRPr="00FD7404" w:rsidRDefault="00E82A09" w:rsidP="008C7DF6">
            <w:pPr>
              <w:jc w:val="center"/>
              <w:rPr>
                <w:color w:val="000000"/>
                <w:sz w:val="26"/>
                <w:szCs w:val="26"/>
              </w:rPr>
            </w:pPr>
            <w:r w:rsidRPr="00FD7404">
              <w:rPr>
                <w:color w:val="000000"/>
                <w:sz w:val="26"/>
                <w:szCs w:val="26"/>
              </w:rPr>
              <w:t>Львівської обласної державної</w:t>
            </w:r>
          </w:p>
          <w:p w:rsidR="00E82A09" w:rsidRPr="00FD7404" w:rsidRDefault="00E82A09" w:rsidP="008C7DF6">
            <w:pPr>
              <w:jc w:val="center"/>
              <w:rPr>
                <w:color w:val="000000"/>
                <w:sz w:val="26"/>
                <w:szCs w:val="26"/>
              </w:rPr>
            </w:pPr>
            <w:r w:rsidRPr="00FD7404">
              <w:rPr>
                <w:color w:val="000000"/>
                <w:sz w:val="26"/>
                <w:szCs w:val="26"/>
              </w:rPr>
              <w:t>адміністрації</w:t>
            </w:r>
          </w:p>
          <w:p w:rsidR="00E82A09" w:rsidRPr="00FD7404" w:rsidRDefault="00E82A09" w:rsidP="008C7DF6">
            <w:pPr>
              <w:jc w:val="center"/>
              <w:rPr>
                <w:color w:val="000000"/>
                <w:sz w:val="26"/>
                <w:szCs w:val="26"/>
              </w:rPr>
            </w:pPr>
            <w:r w:rsidRPr="00FD7404">
              <w:rPr>
                <w:color w:val="000000"/>
                <w:sz w:val="26"/>
                <w:szCs w:val="26"/>
              </w:rPr>
              <w:t xml:space="preserve">______________ </w:t>
            </w:r>
            <w:r>
              <w:rPr>
                <w:color w:val="000000"/>
                <w:sz w:val="26"/>
                <w:szCs w:val="26"/>
              </w:rPr>
              <w:t>Олег ДЕМКІВ</w:t>
            </w:r>
          </w:p>
          <w:p w:rsidR="00E82A09" w:rsidRPr="00FD7404" w:rsidRDefault="00E82A09" w:rsidP="008C7DF6">
            <w:pPr>
              <w:jc w:val="center"/>
              <w:rPr>
                <w:color w:val="000000"/>
                <w:sz w:val="26"/>
                <w:szCs w:val="26"/>
              </w:rPr>
            </w:pPr>
            <w:r w:rsidRPr="00FD7404">
              <w:rPr>
                <w:color w:val="000000"/>
                <w:sz w:val="26"/>
                <w:szCs w:val="26"/>
              </w:rPr>
              <w:t xml:space="preserve">«__» ________ 20__ року </w:t>
            </w:r>
          </w:p>
          <w:p w:rsidR="00E82A09" w:rsidRPr="00FD7404" w:rsidRDefault="00E82A09" w:rsidP="008C7DF6">
            <w:pPr>
              <w:jc w:val="center"/>
              <w:rPr>
                <w:color w:val="000000"/>
                <w:sz w:val="26"/>
                <w:szCs w:val="26"/>
              </w:rPr>
            </w:pPr>
          </w:p>
        </w:tc>
        <w:tc>
          <w:tcPr>
            <w:tcW w:w="1474" w:type="dxa"/>
          </w:tcPr>
          <w:p w:rsidR="00E82A09" w:rsidRPr="00FD7404" w:rsidRDefault="00E82A09" w:rsidP="008C7DF6">
            <w:pPr>
              <w:rPr>
                <w:color w:val="000000"/>
                <w:sz w:val="26"/>
                <w:szCs w:val="26"/>
              </w:rPr>
            </w:pPr>
          </w:p>
        </w:tc>
        <w:tc>
          <w:tcPr>
            <w:tcW w:w="3984" w:type="dxa"/>
          </w:tcPr>
          <w:p w:rsidR="00E82A09" w:rsidRPr="00FD7404" w:rsidRDefault="00E82A09" w:rsidP="008C7DF6">
            <w:pPr>
              <w:jc w:val="center"/>
              <w:rPr>
                <w:color w:val="000000"/>
                <w:sz w:val="26"/>
                <w:szCs w:val="26"/>
              </w:rPr>
            </w:pPr>
            <w:r w:rsidRPr="00FD7404">
              <w:rPr>
                <w:b/>
                <w:color w:val="000000"/>
                <w:sz w:val="26"/>
                <w:szCs w:val="26"/>
              </w:rPr>
              <w:t>Погоджено</w:t>
            </w:r>
          </w:p>
          <w:p w:rsidR="00E82A09" w:rsidRPr="00FD7404" w:rsidRDefault="00E82A09" w:rsidP="008C7DF6">
            <w:pPr>
              <w:jc w:val="center"/>
              <w:rPr>
                <w:color w:val="000000"/>
                <w:sz w:val="26"/>
                <w:szCs w:val="26"/>
              </w:rPr>
            </w:pPr>
            <w:r>
              <w:rPr>
                <w:color w:val="000000"/>
                <w:sz w:val="26"/>
                <w:szCs w:val="26"/>
              </w:rPr>
              <w:t>Д</w:t>
            </w:r>
            <w:r w:rsidRPr="00FD7404">
              <w:rPr>
                <w:color w:val="000000"/>
                <w:sz w:val="26"/>
                <w:szCs w:val="26"/>
              </w:rPr>
              <w:t xml:space="preserve">иректор департаменту економічної політики Львівської обласної державної адміністрації </w:t>
            </w:r>
          </w:p>
          <w:p w:rsidR="00E82A09" w:rsidRPr="00FD7404" w:rsidRDefault="00E82A09" w:rsidP="008C7DF6">
            <w:pPr>
              <w:jc w:val="center"/>
              <w:rPr>
                <w:color w:val="000000"/>
                <w:sz w:val="26"/>
                <w:szCs w:val="26"/>
              </w:rPr>
            </w:pPr>
            <w:r w:rsidRPr="00FD7404">
              <w:rPr>
                <w:color w:val="000000"/>
                <w:sz w:val="26"/>
                <w:szCs w:val="26"/>
              </w:rPr>
              <w:t>___</w:t>
            </w:r>
            <w:r>
              <w:rPr>
                <w:color w:val="000000"/>
                <w:sz w:val="26"/>
                <w:szCs w:val="26"/>
              </w:rPr>
              <w:t>_</w:t>
            </w:r>
            <w:r w:rsidRPr="00FD7404">
              <w:rPr>
                <w:color w:val="000000"/>
                <w:sz w:val="26"/>
                <w:szCs w:val="26"/>
              </w:rPr>
              <w:t xml:space="preserve">________ </w:t>
            </w:r>
            <w:r>
              <w:rPr>
                <w:color w:val="000000"/>
                <w:sz w:val="26"/>
                <w:szCs w:val="26"/>
              </w:rPr>
              <w:t>Степан КУЙБІДА</w:t>
            </w:r>
          </w:p>
          <w:p w:rsidR="00E82A09" w:rsidRPr="00FD7404" w:rsidRDefault="00E82A09" w:rsidP="008C7DF6">
            <w:pPr>
              <w:jc w:val="center"/>
              <w:rPr>
                <w:color w:val="000000"/>
                <w:sz w:val="26"/>
                <w:szCs w:val="26"/>
              </w:rPr>
            </w:pPr>
            <w:r w:rsidRPr="00FD7404">
              <w:rPr>
                <w:color w:val="000000"/>
                <w:sz w:val="26"/>
                <w:szCs w:val="26"/>
              </w:rPr>
              <w:t xml:space="preserve">«__» ________ 20__ року </w:t>
            </w:r>
          </w:p>
          <w:p w:rsidR="00E82A09" w:rsidRPr="00FD7404" w:rsidRDefault="00E82A09" w:rsidP="008C7DF6">
            <w:pPr>
              <w:rPr>
                <w:color w:val="000000"/>
                <w:sz w:val="26"/>
                <w:szCs w:val="26"/>
              </w:rPr>
            </w:pPr>
          </w:p>
        </w:tc>
      </w:tr>
    </w:tbl>
    <w:p w:rsidR="00E82A09" w:rsidRPr="00FD7404" w:rsidRDefault="00E82A09" w:rsidP="00E82A09">
      <w:pPr>
        <w:rPr>
          <w:color w:val="000000"/>
          <w:sz w:val="26"/>
          <w:szCs w:val="26"/>
        </w:rPr>
      </w:pPr>
    </w:p>
    <w:tbl>
      <w:tblPr>
        <w:tblW w:w="4252" w:type="dxa"/>
        <w:tblInd w:w="2802" w:type="dxa"/>
        <w:tblLook w:val="01E0"/>
      </w:tblPr>
      <w:tblGrid>
        <w:gridCol w:w="4252"/>
      </w:tblGrid>
      <w:tr w:rsidR="00E82A09" w:rsidRPr="00FD7404" w:rsidTr="008C7DF6">
        <w:tc>
          <w:tcPr>
            <w:tcW w:w="4252" w:type="dxa"/>
          </w:tcPr>
          <w:p w:rsidR="00E82A09" w:rsidRPr="00FD7404" w:rsidRDefault="00E82A09" w:rsidP="008C7DF6">
            <w:pPr>
              <w:jc w:val="center"/>
              <w:rPr>
                <w:color w:val="000000"/>
                <w:sz w:val="26"/>
                <w:szCs w:val="26"/>
              </w:rPr>
            </w:pPr>
            <w:r w:rsidRPr="00FD7404">
              <w:rPr>
                <w:color w:val="000000"/>
                <w:sz w:val="26"/>
                <w:szCs w:val="26"/>
              </w:rPr>
              <w:lastRenderedPageBreak/>
              <w:t>Директор департаменту архітектури та розвитку містобудування Львівської обласної державної адміністрації</w:t>
            </w:r>
          </w:p>
          <w:p w:rsidR="00E82A09" w:rsidRPr="00FD7404" w:rsidRDefault="00E82A09" w:rsidP="008C7DF6">
            <w:pPr>
              <w:jc w:val="center"/>
              <w:rPr>
                <w:color w:val="000000"/>
                <w:sz w:val="26"/>
                <w:szCs w:val="26"/>
              </w:rPr>
            </w:pPr>
            <w:r w:rsidRPr="00FD7404">
              <w:rPr>
                <w:color w:val="000000"/>
                <w:sz w:val="26"/>
                <w:szCs w:val="26"/>
              </w:rPr>
              <w:t>____________</w:t>
            </w:r>
            <w:r>
              <w:rPr>
                <w:color w:val="000000"/>
                <w:sz w:val="26"/>
                <w:szCs w:val="26"/>
              </w:rPr>
              <w:t xml:space="preserve"> Олена ВАСИЛЬКО</w:t>
            </w:r>
          </w:p>
          <w:p w:rsidR="00E82A09" w:rsidRPr="00FD7404" w:rsidRDefault="00E82A09" w:rsidP="008C7DF6">
            <w:pPr>
              <w:jc w:val="center"/>
              <w:rPr>
                <w:color w:val="000000"/>
                <w:sz w:val="26"/>
                <w:szCs w:val="26"/>
              </w:rPr>
            </w:pPr>
            <w:r w:rsidRPr="00FD7404">
              <w:rPr>
                <w:color w:val="000000"/>
                <w:sz w:val="26"/>
                <w:szCs w:val="26"/>
              </w:rPr>
              <w:t>«__» __________ 20__ року</w:t>
            </w:r>
          </w:p>
          <w:p w:rsidR="00E82A09" w:rsidRPr="00FD7404" w:rsidRDefault="00E82A09" w:rsidP="008C7DF6">
            <w:pPr>
              <w:rPr>
                <w:color w:val="000000"/>
                <w:sz w:val="26"/>
                <w:szCs w:val="26"/>
              </w:rPr>
            </w:pPr>
          </w:p>
        </w:tc>
      </w:tr>
    </w:tbl>
    <w:p w:rsidR="00E82A09" w:rsidRDefault="00E82A09" w:rsidP="00E82A09">
      <w:pPr>
        <w:rPr>
          <w:color w:val="000000"/>
          <w:sz w:val="26"/>
          <w:szCs w:val="26"/>
        </w:rPr>
      </w:pPr>
    </w:p>
    <w:p w:rsidR="00E82A09" w:rsidRDefault="00E82A09" w:rsidP="00E82A09">
      <w:pPr>
        <w:jc w:val="center"/>
        <w:rPr>
          <w:sz w:val="28"/>
          <w:szCs w:val="28"/>
        </w:rPr>
      </w:pPr>
      <w:r w:rsidRPr="00FD7404">
        <w:rPr>
          <w:color w:val="000000"/>
          <w:sz w:val="26"/>
          <w:szCs w:val="26"/>
        </w:rPr>
        <w:t>м. Львів – 20</w:t>
      </w:r>
      <w:r>
        <w:rPr>
          <w:color w:val="000000"/>
          <w:sz w:val="26"/>
          <w:szCs w:val="26"/>
        </w:rPr>
        <w:t>__</w:t>
      </w:r>
      <w:r w:rsidRPr="00FD7404">
        <w:rPr>
          <w:color w:val="000000"/>
          <w:sz w:val="26"/>
          <w:szCs w:val="26"/>
        </w:rPr>
        <w:t xml:space="preserve"> рік</w:t>
      </w:r>
    </w:p>
    <w:p w:rsidR="00E82A09" w:rsidRDefault="00E82A09" w:rsidP="00E82A09">
      <w:pPr>
        <w:jc w:val="center"/>
        <w:rPr>
          <w:sz w:val="28"/>
          <w:szCs w:val="28"/>
        </w:rPr>
      </w:pPr>
    </w:p>
    <w:p w:rsidR="00E82A09" w:rsidRDefault="00E82A09" w:rsidP="00D7365A">
      <w:pPr>
        <w:rPr>
          <w:sz w:val="28"/>
          <w:szCs w:val="28"/>
        </w:rPr>
      </w:pPr>
    </w:p>
    <w:p w:rsidR="00E82A09" w:rsidRPr="009835EB" w:rsidRDefault="00E82A09" w:rsidP="00E82A09">
      <w:pPr>
        <w:jc w:val="center"/>
        <w:rPr>
          <w:b/>
          <w:sz w:val="28"/>
          <w:szCs w:val="28"/>
        </w:rPr>
      </w:pPr>
      <w:r w:rsidRPr="009835EB">
        <w:rPr>
          <w:b/>
          <w:sz w:val="28"/>
          <w:szCs w:val="28"/>
        </w:rPr>
        <w:t>ПАСПОРТ</w:t>
      </w:r>
    </w:p>
    <w:p w:rsidR="00E82A09" w:rsidRPr="009835EB" w:rsidRDefault="00E82A09" w:rsidP="00E82A09">
      <w:pPr>
        <w:jc w:val="center"/>
        <w:rPr>
          <w:b/>
          <w:sz w:val="24"/>
          <w:szCs w:val="24"/>
        </w:rPr>
      </w:pPr>
      <w:r w:rsidRPr="009835EB">
        <w:rPr>
          <w:b/>
          <w:sz w:val="24"/>
          <w:szCs w:val="24"/>
        </w:rPr>
        <w:t>(загальна характеристика обласної (бюджетної) цільової програми)</w:t>
      </w:r>
    </w:p>
    <w:p w:rsidR="00E82A09" w:rsidRPr="00E97960" w:rsidRDefault="00E82A09" w:rsidP="00E82A09">
      <w:pPr>
        <w:jc w:val="center"/>
        <w:rPr>
          <w:b/>
        </w:rPr>
      </w:pPr>
    </w:p>
    <w:p w:rsidR="00E82A09" w:rsidRDefault="00E82A09" w:rsidP="00E82A09">
      <w:pPr>
        <w:jc w:val="center"/>
        <w:rPr>
          <w:b/>
          <w:color w:val="000000"/>
          <w:sz w:val="28"/>
          <w:szCs w:val="28"/>
          <w:u w:val="single"/>
        </w:rPr>
      </w:pPr>
      <w:r w:rsidRPr="002065F3">
        <w:rPr>
          <w:b/>
          <w:color w:val="000000"/>
          <w:sz w:val="28"/>
          <w:szCs w:val="28"/>
          <w:u w:val="single"/>
        </w:rPr>
        <w:t>Регіональна програма розв</w:t>
      </w:r>
      <w:r>
        <w:rPr>
          <w:b/>
          <w:color w:val="000000"/>
          <w:sz w:val="28"/>
          <w:szCs w:val="28"/>
          <w:u w:val="single"/>
        </w:rPr>
        <w:t>итку містобудівного кадастру та</w:t>
      </w:r>
    </w:p>
    <w:p w:rsidR="00E82A09" w:rsidRDefault="00E82A09" w:rsidP="00E82A09">
      <w:pPr>
        <w:jc w:val="center"/>
        <w:rPr>
          <w:b/>
          <w:color w:val="000000"/>
          <w:sz w:val="28"/>
          <w:szCs w:val="28"/>
          <w:u w:val="single"/>
        </w:rPr>
      </w:pPr>
      <w:r w:rsidRPr="002065F3">
        <w:rPr>
          <w:b/>
          <w:color w:val="000000"/>
          <w:sz w:val="28"/>
          <w:szCs w:val="28"/>
          <w:u w:val="single"/>
        </w:rPr>
        <w:t>просторового планування на 2021-2023 роки</w:t>
      </w:r>
    </w:p>
    <w:p w:rsidR="00E82A09" w:rsidRPr="009835EB" w:rsidRDefault="00E82A09" w:rsidP="00E82A09">
      <w:pPr>
        <w:rPr>
          <w:color w:val="000000"/>
          <w:sz w:val="28"/>
          <w:szCs w:val="28"/>
        </w:rPr>
      </w:pPr>
    </w:p>
    <w:tbl>
      <w:tblPr>
        <w:tblStyle w:val="ac"/>
        <w:tblW w:w="0" w:type="auto"/>
        <w:tblLook w:val="04A0"/>
      </w:tblPr>
      <w:tblGrid>
        <w:gridCol w:w="704"/>
        <w:gridCol w:w="3969"/>
        <w:gridCol w:w="5103"/>
      </w:tblGrid>
      <w:tr w:rsidR="00E82A09" w:rsidRPr="009835EB" w:rsidTr="008C7DF6">
        <w:tc>
          <w:tcPr>
            <w:tcW w:w="704" w:type="dxa"/>
          </w:tcPr>
          <w:p w:rsidR="00E82A09" w:rsidRPr="009835EB" w:rsidRDefault="00E82A09" w:rsidP="008C7DF6">
            <w:pPr>
              <w:pStyle w:val="af7"/>
              <w:spacing w:after="0"/>
              <w:rPr>
                <w:sz w:val="26"/>
                <w:szCs w:val="26"/>
              </w:rPr>
            </w:pPr>
            <w:r w:rsidRPr="009835EB">
              <w:rPr>
                <w:sz w:val="26"/>
                <w:szCs w:val="26"/>
              </w:rPr>
              <w:t>1.</w:t>
            </w:r>
          </w:p>
        </w:tc>
        <w:tc>
          <w:tcPr>
            <w:tcW w:w="3969" w:type="dxa"/>
          </w:tcPr>
          <w:p w:rsidR="00E82A09" w:rsidRPr="009835EB" w:rsidRDefault="00E82A09" w:rsidP="008C7DF6">
            <w:pPr>
              <w:pStyle w:val="af7"/>
              <w:spacing w:after="0"/>
              <w:rPr>
                <w:sz w:val="26"/>
                <w:szCs w:val="26"/>
              </w:rPr>
            </w:pPr>
            <w:r w:rsidRPr="009835EB">
              <w:rPr>
                <w:sz w:val="26"/>
                <w:szCs w:val="26"/>
              </w:rPr>
              <w:t>Ініціатор розроблення програми</w:t>
            </w:r>
          </w:p>
        </w:tc>
        <w:tc>
          <w:tcPr>
            <w:tcW w:w="5103" w:type="dxa"/>
          </w:tcPr>
          <w:p w:rsidR="00E82A09" w:rsidRPr="009835EB" w:rsidRDefault="00E82A09" w:rsidP="008C7DF6">
            <w:pPr>
              <w:pStyle w:val="af7"/>
              <w:spacing w:after="0"/>
              <w:rPr>
                <w:sz w:val="26"/>
                <w:szCs w:val="26"/>
              </w:rPr>
            </w:pPr>
            <w:r w:rsidRPr="009835EB">
              <w:rPr>
                <w:sz w:val="26"/>
                <w:szCs w:val="26"/>
              </w:rPr>
              <w:t>Обласна державна адміністрація</w:t>
            </w:r>
          </w:p>
        </w:tc>
      </w:tr>
      <w:tr w:rsidR="00E82A09" w:rsidRPr="009835EB" w:rsidTr="008C7DF6">
        <w:tc>
          <w:tcPr>
            <w:tcW w:w="704" w:type="dxa"/>
          </w:tcPr>
          <w:p w:rsidR="00E82A09" w:rsidRPr="009835EB" w:rsidRDefault="00E82A09" w:rsidP="008C7DF6">
            <w:pPr>
              <w:pStyle w:val="af7"/>
              <w:spacing w:after="0"/>
              <w:rPr>
                <w:sz w:val="26"/>
                <w:szCs w:val="26"/>
              </w:rPr>
            </w:pPr>
            <w:r w:rsidRPr="009835EB">
              <w:rPr>
                <w:sz w:val="26"/>
                <w:szCs w:val="26"/>
              </w:rPr>
              <w:t>2.</w:t>
            </w:r>
          </w:p>
        </w:tc>
        <w:tc>
          <w:tcPr>
            <w:tcW w:w="3969" w:type="dxa"/>
          </w:tcPr>
          <w:p w:rsidR="00E82A09" w:rsidRPr="009835EB" w:rsidRDefault="00E82A09" w:rsidP="008C7DF6">
            <w:pPr>
              <w:pStyle w:val="af7"/>
              <w:spacing w:after="0"/>
              <w:rPr>
                <w:sz w:val="26"/>
                <w:szCs w:val="26"/>
              </w:rPr>
            </w:pPr>
            <w:r w:rsidRPr="009835EB">
              <w:rPr>
                <w:sz w:val="26"/>
                <w:szCs w:val="26"/>
              </w:rPr>
              <w:t>Дата, номер документа про затвердження програми</w:t>
            </w:r>
          </w:p>
        </w:tc>
        <w:tc>
          <w:tcPr>
            <w:tcW w:w="5103" w:type="dxa"/>
          </w:tcPr>
          <w:p w:rsidR="00E82A09" w:rsidRPr="009835EB" w:rsidRDefault="00E82A09" w:rsidP="008C7DF6">
            <w:pPr>
              <w:pStyle w:val="af7"/>
              <w:spacing w:after="0"/>
              <w:rPr>
                <w:sz w:val="26"/>
                <w:szCs w:val="26"/>
              </w:rPr>
            </w:pPr>
            <w:r w:rsidRPr="009835EB">
              <w:rPr>
                <w:sz w:val="26"/>
                <w:szCs w:val="26"/>
              </w:rPr>
              <w:t>рішення Львівської обласної ради від «___» __________ 2020 року № ____</w:t>
            </w:r>
          </w:p>
        </w:tc>
      </w:tr>
      <w:tr w:rsidR="00E82A09" w:rsidRPr="009835EB" w:rsidTr="008C7DF6">
        <w:tc>
          <w:tcPr>
            <w:tcW w:w="704" w:type="dxa"/>
          </w:tcPr>
          <w:p w:rsidR="00E82A09" w:rsidRPr="009835EB" w:rsidRDefault="00E82A09" w:rsidP="008C7DF6">
            <w:pPr>
              <w:pStyle w:val="af7"/>
              <w:spacing w:after="0"/>
              <w:rPr>
                <w:sz w:val="26"/>
                <w:szCs w:val="26"/>
              </w:rPr>
            </w:pPr>
            <w:r w:rsidRPr="009835EB">
              <w:rPr>
                <w:sz w:val="26"/>
                <w:szCs w:val="26"/>
              </w:rPr>
              <w:t>3.</w:t>
            </w:r>
          </w:p>
        </w:tc>
        <w:tc>
          <w:tcPr>
            <w:tcW w:w="3969" w:type="dxa"/>
          </w:tcPr>
          <w:p w:rsidR="00E82A09" w:rsidRPr="009835EB" w:rsidRDefault="00E82A09" w:rsidP="008C7DF6">
            <w:pPr>
              <w:pStyle w:val="af7"/>
              <w:spacing w:after="0"/>
              <w:rPr>
                <w:sz w:val="26"/>
                <w:szCs w:val="26"/>
              </w:rPr>
            </w:pPr>
            <w:r w:rsidRPr="009835EB">
              <w:rPr>
                <w:sz w:val="26"/>
                <w:szCs w:val="26"/>
              </w:rPr>
              <w:t xml:space="preserve">Розробник </w:t>
            </w:r>
            <w:r>
              <w:rPr>
                <w:sz w:val="26"/>
                <w:szCs w:val="26"/>
              </w:rPr>
              <w:t>п</w:t>
            </w:r>
            <w:r w:rsidRPr="009835EB">
              <w:rPr>
                <w:sz w:val="26"/>
                <w:szCs w:val="26"/>
              </w:rPr>
              <w:t>рограми</w:t>
            </w:r>
          </w:p>
        </w:tc>
        <w:tc>
          <w:tcPr>
            <w:tcW w:w="5103" w:type="dxa"/>
          </w:tcPr>
          <w:p w:rsidR="00E82A09" w:rsidRPr="009835EB" w:rsidRDefault="00E82A09" w:rsidP="008C7DF6">
            <w:pPr>
              <w:pStyle w:val="af7"/>
              <w:spacing w:after="0"/>
              <w:rPr>
                <w:sz w:val="26"/>
                <w:szCs w:val="26"/>
              </w:rPr>
            </w:pPr>
            <w:r w:rsidRPr="009835EB">
              <w:rPr>
                <w:sz w:val="26"/>
                <w:szCs w:val="26"/>
              </w:rPr>
              <w:t>Департамент архітектури та розвитку містобудування обласної державної адміністрації</w:t>
            </w:r>
          </w:p>
        </w:tc>
      </w:tr>
      <w:tr w:rsidR="00E82A09" w:rsidRPr="009835EB" w:rsidTr="008C7DF6">
        <w:tc>
          <w:tcPr>
            <w:tcW w:w="704" w:type="dxa"/>
          </w:tcPr>
          <w:p w:rsidR="00E82A09" w:rsidRPr="009835EB" w:rsidRDefault="00E82A09" w:rsidP="008C7DF6">
            <w:pPr>
              <w:pStyle w:val="af7"/>
              <w:spacing w:after="0"/>
              <w:rPr>
                <w:sz w:val="26"/>
                <w:szCs w:val="26"/>
              </w:rPr>
            </w:pPr>
            <w:r w:rsidRPr="009835EB">
              <w:rPr>
                <w:sz w:val="26"/>
                <w:szCs w:val="26"/>
              </w:rPr>
              <w:t>4.</w:t>
            </w:r>
          </w:p>
        </w:tc>
        <w:tc>
          <w:tcPr>
            <w:tcW w:w="3969" w:type="dxa"/>
          </w:tcPr>
          <w:p w:rsidR="00E82A09" w:rsidRPr="009835EB" w:rsidRDefault="00E82A09" w:rsidP="008C7DF6">
            <w:pPr>
              <w:pStyle w:val="af7"/>
              <w:spacing w:after="0"/>
              <w:rPr>
                <w:sz w:val="26"/>
                <w:szCs w:val="26"/>
              </w:rPr>
            </w:pPr>
            <w:proofErr w:type="spellStart"/>
            <w:r w:rsidRPr="009835EB">
              <w:rPr>
                <w:sz w:val="26"/>
                <w:szCs w:val="26"/>
              </w:rPr>
              <w:t>Співрозробник</w:t>
            </w:r>
            <w:r>
              <w:rPr>
                <w:sz w:val="26"/>
                <w:szCs w:val="26"/>
              </w:rPr>
              <w:t>и</w:t>
            </w:r>
            <w:proofErr w:type="spellEnd"/>
            <w:r w:rsidRPr="009835EB">
              <w:rPr>
                <w:sz w:val="26"/>
                <w:szCs w:val="26"/>
              </w:rPr>
              <w:t xml:space="preserve"> програми</w:t>
            </w:r>
          </w:p>
        </w:tc>
        <w:tc>
          <w:tcPr>
            <w:tcW w:w="5103" w:type="dxa"/>
          </w:tcPr>
          <w:p w:rsidR="00E82A09" w:rsidRPr="009835EB" w:rsidRDefault="00E82A09" w:rsidP="008C7DF6">
            <w:pPr>
              <w:pStyle w:val="af7"/>
              <w:spacing w:after="0"/>
              <w:rPr>
                <w:sz w:val="26"/>
                <w:szCs w:val="26"/>
              </w:rPr>
            </w:pPr>
            <w:r w:rsidRPr="009835EB">
              <w:rPr>
                <w:sz w:val="26"/>
                <w:szCs w:val="26"/>
              </w:rPr>
              <w:t>немає</w:t>
            </w:r>
          </w:p>
        </w:tc>
      </w:tr>
      <w:tr w:rsidR="00E82A09" w:rsidRPr="009835EB" w:rsidTr="008C7DF6">
        <w:tc>
          <w:tcPr>
            <w:tcW w:w="704" w:type="dxa"/>
          </w:tcPr>
          <w:p w:rsidR="00E82A09" w:rsidRPr="009835EB" w:rsidRDefault="00E82A09" w:rsidP="008C7DF6">
            <w:pPr>
              <w:pStyle w:val="af7"/>
              <w:spacing w:after="0"/>
              <w:rPr>
                <w:sz w:val="26"/>
                <w:szCs w:val="26"/>
              </w:rPr>
            </w:pPr>
            <w:r w:rsidRPr="009835EB">
              <w:rPr>
                <w:sz w:val="26"/>
                <w:szCs w:val="26"/>
              </w:rPr>
              <w:t>5.</w:t>
            </w:r>
          </w:p>
        </w:tc>
        <w:tc>
          <w:tcPr>
            <w:tcW w:w="3969" w:type="dxa"/>
          </w:tcPr>
          <w:p w:rsidR="00E82A09" w:rsidRPr="009835EB" w:rsidRDefault="00E82A09" w:rsidP="008C7DF6">
            <w:pPr>
              <w:pStyle w:val="af7"/>
              <w:spacing w:after="0"/>
              <w:rPr>
                <w:sz w:val="26"/>
                <w:szCs w:val="26"/>
              </w:rPr>
            </w:pPr>
            <w:r w:rsidRPr="009835EB">
              <w:rPr>
                <w:sz w:val="26"/>
                <w:szCs w:val="26"/>
              </w:rPr>
              <w:t>Відповідальні виконавці програми</w:t>
            </w:r>
          </w:p>
        </w:tc>
        <w:tc>
          <w:tcPr>
            <w:tcW w:w="5103" w:type="dxa"/>
          </w:tcPr>
          <w:p w:rsidR="00E82A09" w:rsidRPr="009835EB" w:rsidRDefault="00E82A09" w:rsidP="008C7DF6">
            <w:pPr>
              <w:pStyle w:val="HTML"/>
              <w:rPr>
                <w:rFonts w:ascii="Times New Roman" w:hAnsi="Times New Roman"/>
                <w:sz w:val="26"/>
                <w:szCs w:val="26"/>
                <w:lang w:val="uk-UA" w:eastAsia="ru-RU"/>
              </w:rPr>
            </w:pPr>
            <w:r w:rsidRPr="009835EB">
              <w:rPr>
                <w:rFonts w:ascii="Times New Roman" w:hAnsi="Times New Roman"/>
                <w:sz w:val="26"/>
                <w:szCs w:val="26"/>
                <w:lang w:val="uk-UA" w:eastAsia="ru-RU"/>
              </w:rPr>
              <w:t>Управління містобудування та архітектури</w:t>
            </w:r>
          </w:p>
          <w:p w:rsidR="00E82A09" w:rsidRPr="009835EB" w:rsidRDefault="00E82A09" w:rsidP="008C7DF6">
            <w:pPr>
              <w:pStyle w:val="af7"/>
              <w:spacing w:after="0"/>
              <w:rPr>
                <w:sz w:val="26"/>
                <w:szCs w:val="26"/>
              </w:rPr>
            </w:pPr>
            <w:r w:rsidRPr="009835EB">
              <w:rPr>
                <w:sz w:val="26"/>
                <w:szCs w:val="26"/>
              </w:rPr>
              <w:t>Управління містобудівного кадастру та архітектури</w:t>
            </w:r>
          </w:p>
        </w:tc>
      </w:tr>
      <w:tr w:rsidR="00E82A09" w:rsidRPr="009835EB" w:rsidTr="008C7DF6">
        <w:tc>
          <w:tcPr>
            <w:tcW w:w="704" w:type="dxa"/>
          </w:tcPr>
          <w:p w:rsidR="00E82A09" w:rsidRPr="009835EB" w:rsidRDefault="00E82A09" w:rsidP="008C7DF6">
            <w:pPr>
              <w:pStyle w:val="af7"/>
              <w:spacing w:after="0"/>
              <w:rPr>
                <w:sz w:val="26"/>
                <w:szCs w:val="26"/>
              </w:rPr>
            </w:pPr>
            <w:r w:rsidRPr="009835EB">
              <w:rPr>
                <w:sz w:val="26"/>
                <w:szCs w:val="26"/>
              </w:rPr>
              <w:t>6.</w:t>
            </w:r>
          </w:p>
        </w:tc>
        <w:tc>
          <w:tcPr>
            <w:tcW w:w="3969" w:type="dxa"/>
          </w:tcPr>
          <w:p w:rsidR="00E82A09" w:rsidRPr="009835EB" w:rsidRDefault="00E82A09" w:rsidP="008C7DF6">
            <w:pPr>
              <w:pStyle w:val="af7"/>
              <w:spacing w:after="0"/>
              <w:rPr>
                <w:sz w:val="26"/>
                <w:szCs w:val="26"/>
              </w:rPr>
            </w:pPr>
            <w:r w:rsidRPr="009835EB">
              <w:rPr>
                <w:sz w:val="26"/>
                <w:szCs w:val="26"/>
              </w:rPr>
              <w:t>Учасники Програми</w:t>
            </w:r>
          </w:p>
        </w:tc>
        <w:tc>
          <w:tcPr>
            <w:tcW w:w="5103" w:type="dxa"/>
          </w:tcPr>
          <w:p w:rsidR="00E82A09" w:rsidRPr="009835EB" w:rsidRDefault="00E82A09" w:rsidP="008C7DF6">
            <w:pPr>
              <w:pStyle w:val="af7"/>
              <w:spacing w:after="0"/>
              <w:rPr>
                <w:sz w:val="26"/>
                <w:szCs w:val="26"/>
              </w:rPr>
            </w:pPr>
            <w:r w:rsidRPr="009835EB">
              <w:rPr>
                <w:sz w:val="26"/>
                <w:szCs w:val="26"/>
              </w:rPr>
              <w:t xml:space="preserve">Головне управління </w:t>
            </w:r>
            <w:proofErr w:type="spellStart"/>
            <w:r w:rsidRPr="009835EB">
              <w:rPr>
                <w:sz w:val="26"/>
                <w:szCs w:val="26"/>
              </w:rPr>
              <w:t>Держгеокадастру</w:t>
            </w:r>
            <w:proofErr w:type="spellEnd"/>
            <w:r w:rsidRPr="009835EB">
              <w:rPr>
                <w:sz w:val="26"/>
                <w:szCs w:val="26"/>
              </w:rPr>
              <w:t xml:space="preserve"> у Львівській області, районні державні адміністрації та органи місцевого самоврядування</w:t>
            </w:r>
          </w:p>
        </w:tc>
      </w:tr>
      <w:tr w:rsidR="00E82A09" w:rsidRPr="009835EB" w:rsidTr="008C7DF6">
        <w:tc>
          <w:tcPr>
            <w:tcW w:w="704" w:type="dxa"/>
          </w:tcPr>
          <w:p w:rsidR="00E82A09" w:rsidRPr="009835EB" w:rsidRDefault="00E82A09" w:rsidP="008C7DF6">
            <w:pPr>
              <w:pStyle w:val="af7"/>
              <w:spacing w:after="0"/>
              <w:rPr>
                <w:sz w:val="26"/>
                <w:szCs w:val="26"/>
              </w:rPr>
            </w:pPr>
            <w:r w:rsidRPr="009835EB">
              <w:rPr>
                <w:sz w:val="26"/>
                <w:szCs w:val="26"/>
              </w:rPr>
              <w:t>7.</w:t>
            </w:r>
          </w:p>
        </w:tc>
        <w:tc>
          <w:tcPr>
            <w:tcW w:w="3969" w:type="dxa"/>
          </w:tcPr>
          <w:p w:rsidR="00E82A09" w:rsidRPr="009835EB" w:rsidRDefault="00E82A09" w:rsidP="008C7DF6">
            <w:pPr>
              <w:pStyle w:val="af7"/>
              <w:spacing w:after="0"/>
              <w:rPr>
                <w:sz w:val="26"/>
                <w:szCs w:val="26"/>
              </w:rPr>
            </w:pPr>
            <w:r w:rsidRPr="009835EB">
              <w:rPr>
                <w:sz w:val="26"/>
                <w:szCs w:val="26"/>
              </w:rPr>
              <w:t>Термін реалізації програми</w:t>
            </w:r>
          </w:p>
        </w:tc>
        <w:tc>
          <w:tcPr>
            <w:tcW w:w="5103" w:type="dxa"/>
          </w:tcPr>
          <w:p w:rsidR="00E82A09" w:rsidRPr="009835EB" w:rsidRDefault="00E82A09" w:rsidP="008C7DF6">
            <w:pPr>
              <w:pStyle w:val="af7"/>
              <w:spacing w:after="0"/>
              <w:rPr>
                <w:sz w:val="26"/>
                <w:szCs w:val="26"/>
              </w:rPr>
            </w:pPr>
            <w:r w:rsidRPr="009835EB">
              <w:rPr>
                <w:sz w:val="26"/>
                <w:szCs w:val="26"/>
              </w:rPr>
              <w:t>2021-2023 роки</w:t>
            </w:r>
          </w:p>
        </w:tc>
      </w:tr>
      <w:tr w:rsidR="00E82A09" w:rsidRPr="009835EB" w:rsidTr="008C7DF6">
        <w:tc>
          <w:tcPr>
            <w:tcW w:w="704" w:type="dxa"/>
          </w:tcPr>
          <w:p w:rsidR="00E82A09" w:rsidRPr="009835EB" w:rsidRDefault="00E82A09" w:rsidP="008C7DF6">
            <w:pPr>
              <w:pStyle w:val="af7"/>
              <w:spacing w:after="0"/>
              <w:rPr>
                <w:sz w:val="26"/>
                <w:szCs w:val="26"/>
              </w:rPr>
            </w:pPr>
            <w:r w:rsidRPr="009835EB">
              <w:rPr>
                <w:sz w:val="26"/>
                <w:szCs w:val="26"/>
              </w:rPr>
              <w:t>8.</w:t>
            </w:r>
          </w:p>
        </w:tc>
        <w:tc>
          <w:tcPr>
            <w:tcW w:w="3969" w:type="dxa"/>
          </w:tcPr>
          <w:p w:rsidR="00E82A09" w:rsidRPr="009835EB" w:rsidRDefault="00E82A09" w:rsidP="008C7DF6">
            <w:pPr>
              <w:pStyle w:val="af7"/>
              <w:spacing w:after="0"/>
              <w:rPr>
                <w:sz w:val="26"/>
                <w:szCs w:val="26"/>
              </w:rPr>
            </w:pPr>
            <w:r w:rsidRPr="009835EB">
              <w:rPr>
                <w:sz w:val="26"/>
                <w:szCs w:val="26"/>
              </w:rPr>
              <w:t>Номер та назва завдань Стратегії розвитку Львівської області, яким відповідає програма</w:t>
            </w:r>
          </w:p>
        </w:tc>
        <w:tc>
          <w:tcPr>
            <w:tcW w:w="5103" w:type="dxa"/>
          </w:tcPr>
          <w:p w:rsidR="00E82A09" w:rsidRPr="00024451" w:rsidRDefault="00E82A09" w:rsidP="008C7DF6">
            <w:pPr>
              <w:pStyle w:val="af7"/>
              <w:spacing w:after="0"/>
              <w:rPr>
                <w:sz w:val="26"/>
                <w:szCs w:val="26"/>
              </w:rPr>
            </w:pPr>
            <w:r w:rsidRPr="00024451">
              <w:rPr>
                <w:sz w:val="26"/>
                <w:szCs w:val="26"/>
              </w:rPr>
              <w:t>№ 3.1.3. Організація просторового планування територій</w:t>
            </w:r>
          </w:p>
        </w:tc>
      </w:tr>
      <w:tr w:rsidR="00E82A09" w:rsidRPr="009835EB" w:rsidTr="008C7DF6">
        <w:tc>
          <w:tcPr>
            <w:tcW w:w="704" w:type="dxa"/>
          </w:tcPr>
          <w:p w:rsidR="00E82A09" w:rsidRPr="009835EB" w:rsidRDefault="00E82A09" w:rsidP="008C7DF6">
            <w:pPr>
              <w:pStyle w:val="af7"/>
              <w:spacing w:after="0"/>
              <w:rPr>
                <w:sz w:val="26"/>
                <w:szCs w:val="26"/>
              </w:rPr>
            </w:pPr>
            <w:r>
              <w:rPr>
                <w:sz w:val="26"/>
                <w:szCs w:val="26"/>
              </w:rPr>
              <w:t>9.</w:t>
            </w:r>
          </w:p>
        </w:tc>
        <w:tc>
          <w:tcPr>
            <w:tcW w:w="3969" w:type="dxa"/>
          </w:tcPr>
          <w:p w:rsidR="00E82A09" w:rsidRPr="009835EB" w:rsidRDefault="00E82A09" w:rsidP="008C7DF6">
            <w:pPr>
              <w:pStyle w:val="HTML"/>
              <w:rPr>
                <w:rFonts w:ascii="Times New Roman" w:hAnsi="Times New Roman"/>
                <w:sz w:val="26"/>
                <w:szCs w:val="26"/>
                <w:lang w:val="uk-UA" w:eastAsia="ru-RU"/>
              </w:rPr>
            </w:pPr>
            <w:r w:rsidRPr="009835EB">
              <w:rPr>
                <w:rFonts w:ascii="Times New Roman" w:hAnsi="Times New Roman"/>
                <w:sz w:val="26"/>
                <w:szCs w:val="26"/>
                <w:lang w:val="uk-UA" w:eastAsia="ru-RU"/>
              </w:rPr>
              <w:t>Загальний обсяг фінансових ресурсів, необхідних для реалізації програми, тис. грн., всього,</w:t>
            </w:r>
          </w:p>
          <w:p w:rsidR="00E82A09" w:rsidRPr="009835EB" w:rsidRDefault="00E82A09" w:rsidP="008C7DF6">
            <w:pPr>
              <w:pStyle w:val="af7"/>
              <w:spacing w:after="0"/>
              <w:rPr>
                <w:sz w:val="26"/>
                <w:szCs w:val="26"/>
              </w:rPr>
            </w:pPr>
            <w:r w:rsidRPr="009835EB">
              <w:rPr>
                <w:i/>
                <w:sz w:val="26"/>
                <w:szCs w:val="26"/>
              </w:rPr>
              <w:t>у тому числі:</w:t>
            </w:r>
          </w:p>
        </w:tc>
        <w:tc>
          <w:tcPr>
            <w:tcW w:w="5103" w:type="dxa"/>
          </w:tcPr>
          <w:p w:rsidR="00E82A09" w:rsidRDefault="00E82A09" w:rsidP="008C7DF6">
            <w:pPr>
              <w:pStyle w:val="af7"/>
              <w:spacing w:after="0"/>
              <w:rPr>
                <w:sz w:val="26"/>
                <w:szCs w:val="26"/>
              </w:rPr>
            </w:pPr>
          </w:p>
          <w:p w:rsidR="00E82A09" w:rsidRDefault="00E82A09" w:rsidP="008C7DF6">
            <w:pPr>
              <w:pStyle w:val="af7"/>
              <w:spacing w:after="0"/>
              <w:rPr>
                <w:sz w:val="26"/>
                <w:szCs w:val="26"/>
              </w:rPr>
            </w:pPr>
          </w:p>
          <w:p w:rsidR="00E82A09" w:rsidRDefault="00E82A09" w:rsidP="008C7DF6">
            <w:pPr>
              <w:pStyle w:val="af7"/>
              <w:spacing w:after="0"/>
              <w:rPr>
                <w:sz w:val="26"/>
                <w:szCs w:val="26"/>
              </w:rPr>
            </w:pPr>
          </w:p>
          <w:p w:rsidR="00E82A09" w:rsidRPr="009835EB" w:rsidRDefault="00E82A09" w:rsidP="008C7DF6">
            <w:pPr>
              <w:pStyle w:val="af7"/>
              <w:spacing w:after="0"/>
              <w:rPr>
                <w:sz w:val="26"/>
                <w:szCs w:val="26"/>
              </w:rPr>
            </w:pPr>
            <w:r w:rsidRPr="0088444B">
              <w:rPr>
                <w:i/>
                <w:sz w:val="22"/>
                <w:szCs w:val="22"/>
              </w:rPr>
              <w:t>в межах бюджетних призначень</w:t>
            </w:r>
            <w:r w:rsidRPr="009835EB">
              <w:rPr>
                <w:sz w:val="26"/>
                <w:szCs w:val="26"/>
              </w:rPr>
              <w:t xml:space="preserve"> </w:t>
            </w:r>
          </w:p>
        </w:tc>
      </w:tr>
      <w:tr w:rsidR="00E82A09" w:rsidRPr="009835EB" w:rsidTr="008C7DF6">
        <w:tc>
          <w:tcPr>
            <w:tcW w:w="704" w:type="dxa"/>
          </w:tcPr>
          <w:p w:rsidR="00E82A09" w:rsidRPr="009835EB" w:rsidRDefault="00E82A09" w:rsidP="008C7DF6">
            <w:pPr>
              <w:pStyle w:val="af7"/>
              <w:spacing w:after="0"/>
              <w:rPr>
                <w:sz w:val="26"/>
                <w:szCs w:val="26"/>
              </w:rPr>
            </w:pPr>
            <w:r>
              <w:rPr>
                <w:sz w:val="26"/>
                <w:szCs w:val="26"/>
              </w:rPr>
              <w:t>9.1.</w:t>
            </w:r>
          </w:p>
        </w:tc>
        <w:tc>
          <w:tcPr>
            <w:tcW w:w="3969" w:type="dxa"/>
          </w:tcPr>
          <w:p w:rsidR="00E82A09" w:rsidRPr="009835EB" w:rsidRDefault="00E82A09" w:rsidP="008C7DF6">
            <w:pPr>
              <w:pStyle w:val="af7"/>
              <w:spacing w:after="0"/>
              <w:rPr>
                <w:sz w:val="26"/>
                <w:szCs w:val="26"/>
              </w:rPr>
            </w:pPr>
            <w:r w:rsidRPr="009835EB">
              <w:rPr>
                <w:sz w:val="26"/>
                <w:szCs w:val="26"/>
              </w:rPr>
              <w:t>коштів обласного бюджету коштів інших джерел</w:t>
            </w:r>
          </w:p>
        </w:tc>
        <w:tc>
          <w:tcPr>
            <w:tcW w:w="5103" w:type="dxa"/>
          </w:tcPr>
          <w:p w:rsidR="00E82A09" w:rsidRDefault="00E82A09" w:rsidP="008C7DF6">
            <w:pPr>
              <w:pStyle w:val="af7"/>
              <w:spacing w:after="0"/>
              <w:rPr>
                <w:bCs/>
                <w:sz w:val="26"/>
                <w:szCs w:val="26"/>
              </w:rPr>
            </w:pPr>
            <w:r w:rsidRPr="0088444B">
              <w:rPr>
                <w:i/>
                <w:sz w:val="22"/>
                <w:szCs w:val="22"/>
              </w:rPr>
              <w:t>в межах бюджетних призначень</w:t>
            </w:r>
          </w:p>
          <w:p w:rsidR="00E82A09" w:rsidRPr="009835EB" w:rsidRDefault="00E82A09" w:rsidP="008C7DF6">
            <w:pPr>
              <w:pStyle w:val="af7"/>
              <w:spacing w:after="0"/>
              <w:rPr>
                <w:sz w:val="26"/>
                <w:szCs w:val="26"/>
              </w:rPr>
            </w:pPr>
            <w:r w:rsidRPr="009835EB">
              <w:rPr>
                <w:bCs/>
                <w:sz w:val="26"/>
                <w:szCs w:val="26"/>
              </w:rPr>
              <w:t>немає</w:t>
            </w:r>
          </w:p>
        </w:tc>
      </w:tr>
    </w:tbl>
    <w:p w:rsidR="00E82A09" w:rsidRDefault="00E82A09" w:rsidP="00E82A09">
      <w:pPr>
        <w:pStyle w:val="af7"/>
        <w:rPr>
          <w:szCs w:val="28"/>
        </w:rPr>
      </w:pPr>
    </w:p>
    <w:tbl>
      <w:tblPr>
        <w:tblStyle w:val="ac"/>
        <w:tblpPr w:leftFromText="180" w:rightFromText="180" w:vertAnchor="text" w:horzAnchor="margin" w:tblpY="24"/>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2126"/>
        <w:gridCol w:w="2977"/>
      </w:tblGrid>
      <w:tr w:rsidR="00E82A09" w:rsidRPr="009835EB" w:rsidTr="008C7DF6">
        <w:tc>
          <w:tcPr>
            <w:tcW w:w="4815" w:type="dxa"/>
          </w:tcPr>
          <w:p w:rsidR="00E82A09" w:rsidRPr="009835EB" w:rsidRDefault="00E82A09" w:rsidP="008C7DF6">
            <w:pPr>
              <w:adjustRightInd w:val="0"/>
              <w:rPr>
                <w:b/>
                <w:color w:val="000000"/>
                <w:sz w:val="26"/>
                <w:szCs w:val="26"/>
                <w:lang w:eastAsia="uk-UA"/>
              </w:rPr>
            </w:pPr>
            <w:r w:rsidRPr="009835EB">
              <w:rPr>
                <w:b/>
                <w:color w:val="000000"/>
                <w:sz w:val="26"/>
                <w:szCs w:val="26"/>
                <w:lang w:eastAsia="uk-UA"/>
              </w:rPr>
              <w:t>Директор департаменту архітектури та розвитку містобудування обласної державної адміністрації</w:t>
            </w:r>
          </w:p>
        </w:tc>
        <w:tc>
          <w:tcPr>
            <w:tcW w:w="2126" w:type="dxa"/>
          </w:tcPr>
          <w:p w:rsidR="00E82A09" w:rsidRPr="009835EB" w:rsidRDefault="00E82A09" w:rsidP="008C7DF6">
            <w:pPr>
              <w:adjustRightInd w:val="0"/>
              <w:jc w:val="center"/>
              <w:rPr>
                <w:b/>
                <w:color w:val="000000"/>
                <w:sz w:val="26"/>
                <w:szCs w:val="26"/>
                <w:lang w:eastAsia="uk-UA"/>
              </w:rPr>
            </w:pPr>
          </w:p>
          <w:p w:rsidR="00E82A09" w:rsidRPr="009835EB" w:rsidRDefault="00E82A09" w:rsidP="008C7DF6">
            <w:pPr>
              <w:adjustRightInd w:val="0"/>
              <w:jc w:val="center"/>
              <w:rPr>
                <w:b/>
                <w:color w:val="000000"/>
                <w:sz w:val="26"/>
                <w:szCs w:val="26"/>
                <w:lang w:eastAsia="uk-UA"/>
              </w:rPr>
            </w:pPr>
          </w:p>
          <w:p w:rsidR="00E82A09" w:rsidRPr="009835EB" w:rsidRDefault="00E82A09" w:rsidP="008C7DF6">
            <w:pPr>
              <w:adjustRightInd w:val="0"/>
              <w:jc w:val="center"/>
              <w:rPr>
                <w:b/>
                <w:color w:val="000000"/>
                <w:sz w:val="26"/>
                <w:szCs w:val="26"/>
                <w:lang w:eastAsia="uk-UA"/>
              </w:rPr>
            </w:pPr>
            <w:r w:rsidRPr="009835EB">
              <w:rPr>
                <w:b/>
                <w:color w:val="000000"/>
                <w:sz w:val="26"/>
                <w:szCs w:val="26"/>
                <w:lang w:eastAsia="uk-UA"/>
              </w:rPr>
              <w:t>Василько О.В.</w:t>
            </w:r>
          </w:p>
        </w:tc>
        <w:tc>
          <w:tcPr>
            <w:tcW w:w="2977" w:type="dxa"/>
          </w:tcPr>
          <w:p w:rsidR="00E82A09" w:rsidRPr="009835EB" w:rsidRDefault="00E82A09" w:rsidP="008C7DF6">
            <w:pPr>
              <w:adjustRightInd w:val="0"/>
              <w:jc w:val="right"/>
              <w:rPr>
                <w:b/>
                <w:color w:val="000000"/>
                <w:sz w:val="26"/>
                <w:szCs w:val="26"/>
                <w:lang w:eastAsia="uk-UA"/>
              </w:rPr>
            </w:pPr>
          </w:p>
          <w:p w:rsidR="00E82A09" w:rsidRPr="009835EB" w:rsidRDefault="00E82A09" w:rsidP="008C7DF6">
            <w:pPr>
              <w:adjustRightInd w:val="0"/>
              <w:jc w:val="right"/>
              <w:rPr>
                <w:b/>
                <w:color w:val="000000"/>
                <w:sz w:val="26"/>
                <w:szCs w:val="26"/>
                <w:lang w:eastAsia="uk-UA"/>
              </w:rPr>
            </w:pPr>
          </w:p>
          <w:p w:rsidR="00E82A09" w:rsidRPr="009835EB" w:rsidRDefault="00E82A09" w:rsidP="008C7DF6">
            <w:pPr>
              <w:adjustRightInd w:val="0"/>
              <w:jc w:val="right"/>
              <w:rPr>
                <w:b/>
                <w:color w:val="000000"/>
                <w:sz w:val="26"/>
                <w:szCs w:val="26"/>
                <w:lang w:eastAsia="uk-UA"/>
              </w:rPr>
            </w:pPr>
            <w:r w:rsidRPr="009835EB">
              <w:rPr>
                <w:b/>
                <w:color w:val="000000"/>
                <w:sz w:val="26"/>
                <w:szCs w:val="26"/>
                <w:lang w:eastAsia="uk-UA"/>
              </w:rPr>
              <w:t>_________________</w:t>
            </w:r>
          </w:p>
        </w:tc>
      </w:tr>
      <w:tr w:rsidR="00E82A09" w:rsidRPr="009835EB" w:rsidTr="008C7DF6">
        <w:tc>
          <w:tcPr>
            <w:tcW w:w="4815" w:type="dxa"/>
          </w:tcPr>
          <w:p w:rsidR="00E82A09" w:rsidRPr="009835EB" w:rsidRDefault="00E82A09" w:rsidP="008C7DF6">
            <w:pPr>
              <w:adjustRightInd w:val="0"/>
              <w:rPr>
                <w:color w:val="000000"/>
                <w:sz w:val="26"/>
                <w:szCs w:val="26"/>
                <w:lang w:eastAsia="uk-UA"/>
              </w:rPr>
            </w:pPr>
          </w:p>
        </w:tc>
        <w:tc>
          <w:tcPr>
            <w:tcW w:w="2126" w:type="dxa"/>
          </w:tcPr>
          <w:p w:rsidR="00E82A09" w:rsidRPr="009835EB" w:rsidRDefault="00E82A09" w:rsidP="008C7DF6">
            <w:pPr>
              <w:adjustRightInd w:val="0"/>
              <w:jc w:val="center"/>
              <w:rPr>
                <w:b/>
                <w:color w:val="000000"/>
                <w:sz w:val="26"/>
                <w:szCs w:val="26"/>
                <w:lang w:eastAsia="uk-UA"/>
              </w:rPr>
            </w:pPr>
          </w:p>
        </w:tc>
        <w:tc>
          <w:tcPr>
            <w:tcW w:w="2977" w:type="dxa"/>
          </w:tcPr>
          <w:p w:rsidR="00E82A09" w:rsidRPr="009835EB" w:rsidRDefault="00E82A09" w:rsidP="008C7DF6">
            <w:pPr>
              <w:adjustRightInd w:val="0"/>
              <w:jc w:val="right"/>
              <w:rPr>
                <w:color w:val="000000"/>
                <w:sz w:val="22"/>
                <w:szCs w:val="22"/>
                <w:lang w:eastAsia="uk-UA"/>
              </w:rPr>
            </w:pPr>
            <w:r w:rsidRPr="009835EB">
              <w:rPr>
                <w:color w:val="000000"/>
                <w:sz w:val="22"/>
                <w:szCs w:val="22"/>
                <w:lang w:eastAsia="uk-UA"/>
              </w:rPr>
              <w:t>(підпис)</w:t>
            </w:r>
          </w:p>
        </w:tc>
      </w:tr>
      <w:tr w:rsidR="00E82A09" w:rsidRPr="009835EB" w:rsidTr="008C7DF6">
        <w:tc>
          <w:tcPr>
            <w:tcW w:w="4815" w:type="dxa"/>
          </w:tcPr>
          <w:p w:rsidR="00E82A09" w:rsidRPr="009835EB" w:rsidRDefault="00E82A09" w:rsidP="008C7DF6">
            <w:pPr>
              <w:adjustRightInd w:val="0"/>
              <w:rPr>
                <w:color w:val="000000"/>
                <w:sz w:val="26"/>
                <w:szCs w:val="26"/>
                <w:lang w:eastAsia="uk-UA"/>
              </w:rPr>
            </w:pPr>
            <w:r w:rsidRPr="009835EB">
              <w:rPr>
                <w:b/>
                <w:color w:val="000000"/>
                <w:sz w:val="26"/>
                <w:szCs w:val="26"/>
                <w:lang w:eastAsia="uk-UA"/>
              </w:rPr>
              <w:lastRenderedPageBreak/>
              <w:t>Начальник відділу містобудівної політики управління містобудування та архітектури</w:t>
            </w:r>
          </w:p>
        </w:tc>
        <w:tc>
          <w:tcPr>
            <w:tcW w:w="2126" w:type="dxa"/>
          </w:tcPr>
          <w:p w:rsidR="00E82A09" w:rsidRPr="009835EB" w:rsidRDefault="00E82A09" w:rsidP="008C7DF6">
            <w:pPr>
              <w:adjustRightInd w:val="0"/>
              <w:jc w:val="center"/>
              <w:rPr>
                <w:b/>
                <w:color w:val="000000"/>
                <w:sz w:val="26"/>
                <w:szCs w:val="26"/>
                <w:lang w:eastAsia="uk-UA"/>
              </w:rPr>
            </w:pPr>
          </w:p>
          <w:p w:rsidR="00E82A09" w:rsidRDefault="00E82A09" w:rsidP="008C7DF6">
            <w:pPr>
              <w:adjustRightInd w:val="0"/>
              <w:jc w:val="center"/>
              <w:rPr>
                <w:b/>
                <w:color w:val="000000"/>
                <w:sz w:val="26"/>
                <w:szCs w:val="26"/>
                <w:lang w:eastAsia="uk-UA"/>
              </w:rPr>
            </w:pPr>
          </w:p>
          <w:p w:rsidR="00E82A09" w:rsidRPr="009835EB" w:rsidRDefault="00E82A09" w:rsidP="008C7DF6">
            <w:pPr>
              <w:adjustRightInd w:val="0"/>
              <w:jc w:val="center"/>
              <w:rPr>
                <w:b/>
                <w:color w:val="000000"/>
                <w:sz w:val="26"/>
                <w:szCs w:val="26"/>
                <w:lang w:eastAsia="uk-UA"/>
              </w:rPr>
            </w:pPr>
            <w:r w:rsidRPr="009835EB">
              <w:rPr>
                <w:b/>
                <w:color w:val="000000"/>
                <w:sz w:val="26"/>
                <w:szCs w:val="26"/>
                <w:lang w:eastAsia="uk-UA"/>
              </w:rPr>
              <w:t>Ващук В.М.</w:t>
            </w:r>
          </w:p>
        </w:tc>
        <w:tc>
          <w:tcPr>
            <w:tcW w:w="2977" w:type="dxa"/>
          </w:tcPr>
          <w:p w:rsidR="00E82A09" w:rsidRPr="009835EB" w:rsidRDefault="00E82A09" w:rsidP="008C7DF6">
            <w:pPr>
              <w:adjustRightInd w:val="0"/>
              <w:jc w:val="right"/>
              <w:rPr>
                <w:b/>
                <w:color w:val="000000"/>
                <w:sz w:val="26"/>
                <w:szCs w:val="26"/>
                <w:lang w:eastAsia="uk-UA"/>
              </w:rPr>
            </w:pPr>
          </w:p>
          <w:p w:rsidR="00E82A09" w:rsidRDefault="00E82A09" w:rsidP="008C7DF6">
            <w:pPr>
              <w:adjustRightInd w:val="0"/>
              <w:jc w:val="right"/>
              <w:rPr>
                <w:b/>
                <w:color w:val="000000"/>
                <w:sz w:val="26"/>
                <w:szCs w:val="26"/>
                <w:lang w:eastAsia="uk-UA"/>
              </w:rPr>
            </w:pPr>
          </w:p>
          <w:p w:rsidR="00E82A09" w:rsidRPr="009835EB" w:rsidRDefault="00E82A09" w:rsidP="008C7DF6">
            <w:pPr>
              <w:adjustRightInd w:val="0"/>
              <w:jc w:val="right"/>
              <w:rPr>
                <w:b/>
                <w:color w:val="000000"/>
                <w:sz w:val="26"/>
                <w:szCs w:val="26"/>
                <w:lang w:eastAsia="uk-UA"/>
              </w:rPr>
            </w:pPr>
            <w:r w:rsidRPr="009835EB">
              <w:rPr>
                <w:b/>
                <w:color w:val="000000"/>
                <w:sz w:val="26"/>
                <w:szCs w:val="26"/>
                <w:lang w:eastAsia="uk-UA"/>
              </w:rPr>
              <w:t>_________________</w:t>
            </w:r>
          </w:p>
        </w:tc>
      </w:tr>
      <w:tr w:rsidR="00E82A09" w:rsidRPr="009835EB" w:rsidTr="008C7DF6">
        <w:tc>
          <w:tcPr>
            <w:tcW w:w="4815" w:type="dxa"/>
          </w:tcPr>
          <w:p w:rsidR="00E82A09" w:rsidRPr="009835EB" w:rsidRDefault="00E82A09" w:rsidP="008C7DF6">
            <w:pPr>
              <w:adjustRightInd w:val="0"/>
              <w:rPr>
                <w:color w:val="000000"/>
                <w:sz w:val="26"/>
                <w:szCs w:val="26"/>
                <w:lang w:eastAsia="uk-UA"/>
              </w:rPr>
            </w:pPr>
          </w:p>
        </w:tc>
        <w:tc>
          <w:tcPr>
            <w:tcW w:w="2126" w:type="dxa"/>
          </w:tcPr>
          <w:p w:rsidR="00E82A09" w:rsidRPr="009835EB" w:rsidRDefault="00E82A09" w:rsidP="008C7DF6">
            <w:pPr>
              <w:adjustRightInd w:val="0"/>
              <w:jc w:val="center"/>
              <w:rPr>
                <w:b/>
                <w:color w:val="000000"/>
                <w:sz w:val="26"/>
                <w:szCs w:val="26"/>
                <w:lang w:eastAsia="uk-UA"/>
              </w:rPr>
            </w:pPr>
          </w:p>
        </w:tc>
        <w:tc>
          <w:tcPr>
            <w:tcW w:w="2977" w:type="dxa"/>
          </w:tcPr>
          <w:p w:rsidR="00E82A09" w:rsidRPr="009835EB" w:rsidRDefault="00E82A09" w:rsidP="008C7DF6">
            <w:pPr>
              <w:adjustRightInd w:val="0"/>
              <w:jc w:val="right"/>
              <w:rPr>
                <w:color w:val="000000"/>
                <w:sz w:val="22"/>
                <w:szCs w:val="22"/>
                <w:lang w:eastAsia="uk-UA"/>
              </w:rPr>
            </w:pPr>
            <w:r w:rsidRPr="009835EB">
              <w:rPr>
                <w:color w:val="000000"/>
                <w:sz w:val="22"/>
                <w:szCs w:val="22"/>
                <w:lang w:eastAsia="uk-UA"/>
              </w:rPr>
              <w:t>(підпис)</w:t>
            </w:r>
          </w:p>
        </w:tc>
      </w:tr>
      <w:tr w:rsidR="00E82A09" w:rsidRPr="009835EB" w:rsidTr="008C7DF6">
        <w:tc>
          <w:tcPr>
            <w:tcW w:w="4815" w:type="dxa"/>
          </w:tcPr>
          <w:p w:rsidR="00E82A09" w:rsidRPr="009835EB" w:rsidRDefault="00E82A09" w:rsidP="008C7DF6">
            <w:pPr>
              <w:adjustRightInd w:val="0"/>
              <w:rPr>
                <w:b/>
                <w:color w:val="000000"/>
                <w:sz w:val="26"/>
                <w:szCs w:val="26"/>
                <w:lang w:eastAsia="uk-UA"/>
              </w:rPr>
            </w:pPr>
            <w:r w:rsidRPr="009835EB">
              <w:rPr>
                <w:b/>
                <w:color w:val="000000"/>
                <w:sz w:val="26"/>
                <w:szCs w:val="26"/>
                <w:lang w:eastAsia="uk-UA"/>
              </w:rPr>
              <w:t>Начальник відділу містобудівного кадастру управління містобудівного кадастру та архітектури</w:t>
            </w:r>
          </w:p>
        </w:tc>
        <w:tc>
          <w:tcPr>
            <w:tcW w:w="2126" w:type="dxa"/>
          </w:tcPr>
          <w:p w:rsidR="00E82A09" w:rsidRPr="009835EB" w:rsidRDefault="00E82A09" w:rsidP="008C7DF6">
            <w:pPr>
              <w:adjustRightInd w:val="0"/>
              <w:jc w:val="center"/>
              <w:rPr>
                <w:b/>
                <w:color w:val="000000"/>
                <w:sz w:val="26"/>
                <w:szCs w:val="26"/>
                <w:lang w:eastAsia="uk-UA"/>
              </w:rPr>
            </w:pPr>
          </w:p>
          <w:p w:rsidR="00E82A09" w:rsidRPr="009835EB" w:rsidRDefault="00E82A09" w:rsidP="008C7DF6">
            <w:pPr>
              <w:adjustRightInd w:val="0"/>
              <w:jc w:val="center"/>
              <w:rPr>
                <w:b/>
                <w:color w:val="000000"/>
                <w:sz w:val="26"/>
                <w:szCs w:val="26"/>
                <w:lang w:eastAsia="uk-UA"/>
              </w:rPr>
            </w:pPr>
          </w:p>
          <w:p w:rsidR="00E82A09" w:rsidRPr="009835EB" w:rsidRDefault="00E82A09" w:rsidP="008C7DF6">
            <w:pPr>
              <w:adjustRightInd w:val="0"/>
              <w:jc w:val="center"/>
              <w:rPr>
                <w:b/>
                <w:color w:val="000000"/>
                <w:sz w:val="26"/>
                <w:szCs w:val="26"/>
                <w:lang w:eastAsia="uk-UA"/>
              </w:rPr>
            </w:pPr>
            <w:r w:rsidRPr="009835EB">
              <w:rPr>
                <w:b/>
                <w:color w:val="000000"/>
                <w:sz w:val="26"/>
                <w:szCs w:val="26"/>
                <w:lang w:eastAsia="uk-UA"/>
              </w:rPr>
              <w:t>Сало Ю.Ю.</w:t>
            </w:r>
          </w:p>
        </w:tc>
        <w:tc>
          <w:tcPr>
            <w:tcW w:w="2977" w:type="dxa"/>
          </w:tcPr>
          <w:p w:rsidR="00E82A09" w:rsidRPr="009835EB" w:rsidRDefault="00E82A09" w:rsidP="008C7DF6">
            <w:pPr>
              <w:adjustRightInd w:val="0"/>
              <w:jc w:val="right"/>
              <w:rPr>
                <w:b/>
                <w:color w:val="000000"/>
                <w:sz w:val="26"/>
                <w:szCs w:val="26"/>
                <w:lang w:eastAsia="uk-UA"/>
              </w:rPr>
            </w:pPr>
          </w:p>
          <w:p w:rsidR="00E82A09" w:rsidRPr="009835EB" w:rsidRDefault="00E82A09" w:rsidP="008C7DF6">
            <w:pPr>
              <w:adjustRightInd w:val="0"/>
              <w:jc w:val="right"/>
              <w:rPr>
                <w:b/>
                <w:color w:val="000000"/>
                <w:sz w:val="26"/>
                <w:szCs w:val="26"/>
                <w:lang w:eastAsia="uk-UA"/>
              </w:rPr>
            </w:pPr>
          </w:p>
          <w:p w:rsidR="00E82A09" w:rsidRPr="009835EB" w:rsidRDefault="00E82A09" w:rsidP="008C7DF6">
            <w:pPr>
              <w:adjustRightInd w:val="0"/>
              <w:jc w:val="right"/>
              <w:rPr>
                <w:b/>
                <w:color w:val="000000"/>
                <w:sz w:val="26"/>
                <w:szCs w:val="26"/>
                <w:lang w:eastAsia="uk-UA"/>
              </w:rPr>
            </w:pPr>
            <w:r w:rsidRPr="009835EB">
              <w:rPr>
                <w:b/>
                <w:color w:val="000000"/>
                <w:sz w:val="26"/>
                <w:szCs w:val="26"/>
                <w:lang w:eastAsia="uk-UA"/>
              </w:rPr>
              <w:t>_________________</w:t>
            </w:r>
          </w:p>
        </w:tc>
      </w:tr>
      <w:tr w:rsidR="00E82A09" w:rsidRPr="009835EB" w:rsidTr="008C7DF6">
        <w:tc>
          <w:tcPr>
            <w:tcW w:w="4815" w:type="dxa"/>
          </w:tcPr>
          <w:p w:rsidR="00E82A09" w:rsidRPr="009835EB" w:rsidRDefault="00E82A09" w:rsidP="008C7DF6">
            <w:pPr>
              <w:adjustRightInd w:val="0"/>
              <w:rPr>
                <w:color w:val="000000"/>
                <w:sz w:val="26"/>
                <w:szCs w:val="26"/>
                <w:lang w:eastAsia="uk-UA"/>
              </w:rPr>
            </w:pPr>
          </w:p>
        </w:tc>
        <w:tc>
          <w:tcPr>
            <w:tcW w:w="2126" w:type="dxa"/>
          </w:tcPr>
          <w:p w:rsidR="00E82A09" w:rsidRPr="009835EB" w:rsidRDefault="00E82A09" w:rsidP="008C7DF6">
            <w:pPr>
              <w:adjustRightInd w:val="0"/>
              <w:jc w:val="center"/>
              <w:rPr>
                <w:color w:val="000000"/>
                <w:sz w:val="26"/>
                <w:szCs w:val="26"/>
                <w:lang w:eastAsia="uk-UA"/>
              </w:rPr>
            </w:pPr>
          </w:p>
        </w:tc>
        <w:tc>
          <w:tcPr>
            <w:tcW w:w="2977" w:type="dxa"/>
          </w:tcPr>
          <w:p w:rsidR="00E82A09" w:rsidRPr="009835EB" w:rsidRDefault="00E82A09" w:rsidP="008C7DF6">
            <w:pPr>
              <w:adjustRightInd w:val="0"/>
              <w:jc w:val="right"/>
              <w:rPr>
                <w:color w:val="000000"/>
                <w:sz w:val="22"/>
                <w:szCs w:val="22"/>
                <w:lang w:eastAsia="uk-UA"/>
              </w:rPr>
            </w:pPr>
            <w:r w:rsidRPr="009835EB">
              <w:rPr>
                <w:color w:val="000000"/>
                <w:sz w:val="22"/>
                <w:szCs w:val="22"/>
                <w:lang w:eastAsia="uk-UA"/>
              </w:rPr>
              <w:t>(підпис)</w:t>
            </w:r>
          </w:p>
        </w:tc>
      </w:tr>
      <w:tr w:rsidR="00E82A09" w:rsidRPr="009835EB" w:rsidTr="008C7DF6">
        <w:tc>
          <w:tcPr>
            <w:tcW w:w="4815" w:type="dxa"/>
          </w:tcPr>
          <w:p w:rsidR="00E82A09" w:rsidRDefault="00E82A09" w:rsidP="008C7DF6">
            <w:pPr>
              <w:adjustRightInd w:val="0"/>
              <w:rPr>
                <w:b/>
                <w:color w:val="000000"/>
                <w:sz w:val="22"/>
                <w:szCs w:val="22"/>
                <w:lang w:eastAsia="uk-UA"/>
              </w:rPr>
            </w:pPr>
          </w:p>
          <w:p w:rsidR="00E82A09" w:rsidRPr="009835EB" w:rsidRDefault="00E82A09" w:rsidP="008C7DF6">
            <w:pPr>
              <w:adjustRightInd w:val="0"/>
              <w:rPr>
                <w:b/>
                <w:color w:val="000000"/>
                <w:sz w:val="22"/>
                <w:szCs w:val="22"/>
                <w:lang w:eastAsia="uk-UA"/>
              </w:rPr>
            </w:pPr>
            <w:r w:rsidRPr="009835EB">
              <w:rPr>
                <w:b/>
                <w:color w:val="000000"/>
                <w:sz w:val="22"/>
                <w:szCs w:val="22"/>
                <w:lang w:eastAsia="uk-UA"/>
              </w:rPr>
              <w:t xml:space="preserve">тел.: </w:t>
            </w:r>
            <w:r w:rsidRPr="009835EB">
              <w:rPr>
                <w:color w:val="000000"/>
                <w:sz w:val="22"/>
                <w:szCs w:val="22"/>
                <w:lang w:eastAsia="uk-UA"/>
              </w:rPr>
              <w:t>(032) 261 49 81, 299 91 17, 299 92 65</w:t>
            </w:r>
          </w:p>
        </w:tc>
        <w:tc>
          <w:tcPr>
            <w:tcW w:w="2126" w:type="dxa"/>
          </w:tcPr>
          <w:p w:rsidR="00E82A09" w:rsidRPr="009835EB" w:rsidRDefault="00E82A09" w:rsidP="008C7DF6">
            <w:pPr>
              <w:adjustRightInd w:val="0"/>
              <w:rPr>
                <w:color w:val="000000"/>
                <w:sz w:val="22"/>
                <w:szCs w:val="22"/>
                <w:lang w:eastAsia="uk-UA"/>
              </w:rPr>
            </w:pPr>
          </w:p>
        </w:tc>
        <w:tc>
          <w:tcPr>
            <w:tcW w:w="2977" w:type="dxa"/>
          </w:tcPr>
          <w:p w:rsidR="00E82A09" w:rsidRPr="009835EB" w:rsidRDefault="00E82A09" w:rsidP="008C7DF6">
            <w:pPr>
              <w:adjustRightInd w:val="0"/>
              <w:jc w:val="right"/>
              <w:rPr>
                <w:b/>
                <w:color w:val="000000"/>
                <w:sz w:val="22"/>
                <w:szCs w:val="22"/>
                <w:lang w:eastAsia="uk-UA"/>
              </w:rPr>
            </w:pPr>
          </w:p>
        </w:tc>
      </w:tr>
    </w:tbl>
    <w:p w:rsidR="00E82A09" w:rsidRPr="00FD7404" w:rsidRDefault="00E82A09" w:rsidP="00E82A09">
      <w:pPr>
        <w:rPr>
          <w:sz w:val="28"/>
          <w:szCs w:val="28"/>
        </w:rPr>
      </w:pPr>
    </w:p>
    <w:p w:rsidR="00E82A09" w:rsidRDefault="00E82A09" w:rsidP="00E82A09">
      <w:pPr>
        <w:pStyle w:val="HTML"/>
        <w:jc w:val="center"/>
        <w:rPr>
          <w:rFonts w:ascii="Times New Roman" w:hAnsi="Times New Roman"/>
          <w:b/>
          <w:sz w:val="28"/>
          <w:lang w:val="uk-UA"/>
        </w:rPr>
      </w:pPr>
    </w:p>
    <w:p w:rsidR="00E82A09" w:rsidRDefault="00E82A09" w:rsidP="00E82A09">
      <w:pPr>
        <w:pStyle w:val="HTML"/>
        <w:jc w:val="center"/>
        <w:rPr>
          <w:rFonts w:ascii="Times New Roman" w:hAnsi="Times New Roman"/>
          <w:b/>
          <w:sz w:val="28"/>
          <w:lang w:val="uk-UA"/>
        </w:rPr>
        <w:sectPr w:rsidR="00E82A09" w:rsidSect="00E82A09">
          <w:footerReference w:type="default" r:id="rId8"/>
          <w:pgSz w:w="11906" w:h="16838" w:code="9"/>
          <w:pgMar w:top="1134" w:right="566" w:bottom="993" w:left="1701" w:header="720" w:footer="720" w:gutter="0"/>
          <w:cols w:space="720"/>
          <w:titlePg/>
          <w:docGrid w:linePitch="272"/>
        </w:sectPr>
      </w:pPr>
    </w:p>
    <w:tbl>
      <w:tblPr>
        <w:tblStyle w:val="ac"/>
        <w:tblW w:w="1474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7"/>
        <w:gridCol w:w="5749"/>
        <w:gridCol w:w="4536"/>
      </w:tblGrid>
      <w:tr w:rsidR="00E82A09" w:rsidTr="008C7DF6">
        <w:tc>
          <w:tcPr>
            <w:tcW w:w="4457" w:type="dxa"/>
          </w:tcPr>
          <w:p w:rsidR="00E82A09" w:rsidRDefault="00E82A09" w:rsidP="008C7DF6">
            <w:pPr>
              <w:adjustRightInd w:val="0"/>
              <w:rPr>
                <w:color w:val="000000"/>
                <w:sz w:val="24"/>
                <w:lang w:eastAsia="uk-UA"/>
              </w:rPr>
            </w:pPr>
          </w:p>
        </w:tc>
        <w:tc>
          <w:tcPr>
            <w:tcW w:w="5749" w:type="dxa"/>
          </w:tcPr>
          <w:p w:rsidR="00E82A09" w:rsidRDefault="00E82A09" w:rsidP="008C7DF6">
            <w:pPr>
              <w:adjustRightInd w:val="0"/>
              <w:rPr>
                <w:color w:val="000000"/>
                <w:sz w:val="24"/>
                <w:lang w:eastAsia="uk-UA"/>
              </w:rPr>
            </w:pPr>
          </w:p>
        </w:tc>
        <w:tc>
          <w:tcPr>
            <w:tcW w:w="4536" w:type="dxa"/>
          </w:tcPr>
          <w:p w:rsidR="00E82A09" w:rsidRDefault="00E82A09" w:rsidP="008C7DF6">
            <w:pPr>
              <w:adjustRightInd w:val="0"/>
              <w:rPr>
                <w:color w:val="000000"/>
                <w:sz w:val="24"/>
                <w:lang w:eastAsia="uk-UA"/>
              </w:rPr>
            </w:pPr>
            <w:r w:rsidRPr="00FD0B25">
              <w:rPr>
                <w:color w:val="000000"/>
                <w:sz w:val="24"/>
                <w:lang w:eastAsia="uk-UA"/>
              </w:rPr>
              <w:t>Додаток 2</w:t>
            </w:r>
          </w:p>
          <w:p w:rsidR="00E82A09" w:rsidRDefault="00E82A09" w:rsidP="008C7DF6">
            <w:pPr>
              <w:rPr>
                <w:color w:val="000000"/>
                <w:sz w:val="24"/>
                <w:lang w:eastAsia="uk-UA"/>
              </w:rPr>
            </w:pPr>
            <w:r w:rsidRPr="002C4085">
              <w:rPr>
                <w:sz w:val="24"/>
                <w:szCs w:val="24"/>
              </w:rPr>
              <w:t xml:space="preserve">до </w:t>
            </w:r>
            <w:r>
              <w:rPr>
                <w:sz w:val="24"/>
                <w:szCs w:val="24"/>
              </w:rPr>
              <w:t>Р</w:t>
            </w:r>
            <w:r w:rsidRPr="002C4085">
              <w:rPr>
                <w:sz w:val="24"/>
                <w:szCs w:val="24"/>
              </w:rPr>
              <w:t xml:space="preserve">егіональної </w:t>
            </w:r>
            <w:r>
              <w:rPr>
                <w:sz w:val="24"/>
                <w:szCs w:val="24"/>
              </w:rPr>
              <w:t>п</w:t>
            </w:r>
            <w:r w:rsidRPr="002C4085">
              <w:rPr>
                <w:sz w:val="24"/>
                <w:szCs w:val="24"/>
              </w:rPr>
              <w:t xml:space="preserve">рограми </w:t>
            </w:r>
            <w:r>
              <w:rPr>
                <w:sz w:val="24"/>
                <w:szCs w:val="24"/>
              </w:rPr>
              <w:t>розвитку</w:t>
            </w:r>
            <w:r w:rsidRPr="002C4085">
              <w:rPr>
                <w:sz w:val="24"/>
                <w:szCs w:val="24"/>
              </w:rPr>
              <w:t xml:space="preserve"> містобудівного кадастру </w:t>
            </w:r>
            <w:r>
              <w:rPr>
                <w:sz w:val="24"/>
                <w:szCs w:val="24"/>
              </w:rPr>
              <w:t>та просторового планування</w:t>
            </w:r>
            <w:r w:rsidRPr="00541F72">
              <w:rPr>
                <w:sz w:val="24"/>
                <w:szCs w:val="24"/>
              </w:rPr>
              <w:t xml:space="preserve"> на 20</w:t>
            </w:r>
            <w:r>
              <w:rPr>
                <w:sz w:val="24"/>
                <w:szCs w:val="24"/>
              </w:rPr>
              <w:t>21</w:t>
            </w:r>
            <w:r w:rsidRPr="00541F72">
              <w:rPr>
                <w:sz w:val="24"/>
                <w:szCs w:val="24"/>
              </w:rPr>
              <w:t>-202</w:t>
            </w:r>
            <w:r>
              <w:rPr>
                <w:sz w:val="24"/>
                <w:szCs w:val="24"/>
              </w:rPr>
              <w:t>3 роки</w:t>
            </w:r>
          </w:p>
        </w:tc>
      </w:tr>
    </w:tbl>
    <w:p w:rsidR="00E82A09" w:rsidRPr="00FD0B25" w:rsidRDefault="00E82A09" w:rsidP="00E82A09">
      <w:pPr>
        <w:adjustRightInd w:val="0"/>
        <w:jc w:val="center"/>
        <w:rPr>
          <w:color w:val="000000"/>
          <w:sz w:val="24"/>
          <w:lang w:eastAsia="uk-UA"/>
        </w:rPr>
      </w:pPr>
    </w:p>
    <w:p w:rsidR="00E82A09" w:rsidRDefault="00E82A09" w:rsidP="00E82A09">
      <w:pPr>
        <w:shd w:val="clear" w:color="auto" w:fill="FFFFFF"/>
        <w:jc w:val="center"/>
        <w:rPr>
          <w:b/>
          <w:sz w:val="28"/>
          <w:szCs w:val="28"/>
        </w:rPr>
      </w:pPr>
      <w:r w:rsidRPr="00A425BF">
        <w:rPr>
          <w:b/>
          <w:color w:val="000000"/>
          <w:sz w:val="28"/>
          <w:szCs w:val="28"/>
          <w:lang w:eastAsia="uk-UA"/>
        </w:rPr>
        <w:t xml:space="preserve">Ресурсне забезпечення </w:t>
      </w:r>
      <w:r w:rsidRPr="00A425BF">
        <w:rPr>
          <w:b/>
          <w:sz w:val="28"/>
          <w:szCs w:val="28"/>
        </w:rPr>
        <w:t>Регіональної програми розвитку містобудівного кадастру та</w:t>
      </w:r>
    </w:p>
    <w:p w:rsidR="00E82A09" w:rsidRPr="00A425BF" w:rsidRDefault="00E82A09" w:rsidP="00E82A09">
      <w:pPr>
        <w:shd w:val="clear" w:color="auto" w:fill="FFFFFF"/>
        <w:jc w:val="center"/>
        <w:rPr>
          <w:b/>
          <w:sz w:val="28"/>
          <w:szCs w:val="28"/>
        </w:rPr>
      </w:pPr>
      <w:r w:rsidRPr="00A425BF">
        <w:rPr>
          <w:b/>
          <w:sz w:val="28"/>
          <w:szCs w:val="28"/>
        </w:rPr>
        <w:t>просторового планування</w:t>
      </w:r>
      <w:r>
        <w:rPr>
          <w:b/>
          <w:sz w:val="28"/>
          <w:szCs w:val="28"/>
        </w:rPr>
        <w:t xml:space="preserve"> </w:t>
      </w:r>
      <w:r w:rsidRPr="00A425BF">
        <w:rPr>
          <w:b/>
          <w:sz w:val="28"/>
          <w:szCs w:val="28"/>
        </w:rPr>
        <w:t>на 2021-2023 роки</w:t>
      </w:r>
      <w:r w:rsidRPr="00A425BF">
        <w:rPr>
          <w:b/>
          <w:color w:val="000000"/>
          <w:sz w:val="28"/>
          <w:szCs w:val="28"/>
          <w:lang w:eastAsia="uk-UA"/>
        </w:rPr>
        <w:t>**</w:t>
      </w:r>
    </w:p>
    <w:p w:rsidR="00E82A09" w:rsidRPr="00FD0B25" w:rsidRDefault="00E82A09" w:rsidP="00E82A09">
      <w:pPr>
        <w:adjustRightInd w:val="0"/>
        <w:ind w:left="13910"/>
        <w:rPr>
          <w:color w:val="000000"/>
          <w:sz w:val="24"/>
          <w:lang w:eastAsia="uk-UA"/>
        </w:rPr>
      </w:pPr>
      <w:r w:rsidRPr="00FD0B25">
        <w:rPr>
          <w:color w:val="000000"/>
          <w:sz w:val="24"/>
          <w:lang w:eastAsia="uk-UA"/>
        </w:rPr>
        <w:t>тис. </w:t>
      </w:r>
      <w:r>
        <w:rPr>
          <w:color w:val="000000"/>
          <w:sz w:val="24"/>
          <w:lang w:eastAsia="uk-UA"/>
        </w:rPr>
        <w:t>грн</w:t>
      </w:r>
    </w:p>
    <w:tbl>
      <w:tblPr>
        <w:tblW w:w="147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0"/>
        <w:gridCol w:w="1984"/>
        <w:gridCol w:w="1985"/>
        <w:gridCol w:w="1984"/>
        <w:gridCol w:w="3261"/>
      </w:tblGrid>
      <w:tr w:rsidR="00E82A09" w:rsidRPr="00FD0B25" w:rsidTr="008C7DF6">
        <w:trPr>
          <w:cantSplit/>
          <w:trHeight w:val="722"/>
        </w:trPr>
        <w:tc>
          <w:tcPr>
            <w:tcW w:w="5500" w:type="dxa"/>
            <w:vAlign w:val="center"/>
          </w:tcPr>
          <w:p w:rsidR="00E82A09" w:rsidRPr="00FD0B25" w:rsidRDefault="00E82A09" w:rsidP="008C7DF6">
            <w:pPr>
              <w:adjustRightInd w:val="0"/>
              <w:jc w:val="center"/>
              <w:rPr>
                <w:b/>
                <w:color w:val="000000"/>
                <w:lang w:eastAsia="uk-UA"/>
              </w:rPr>
            </w:pPr>
            <w:r w:rsidRPr="00FD0B25">
              <w:rPr>
                <w:b/>
                <w:color w:val="000000"/>
                <w:lang w:eastAsia="uk-UA"/>
              </w:rPr>
              <w:t>Обсяг коштів, які пропонується залучити на виконання програми</w:t>
            </w:r>
          </w:p>
        </w:tc>
        <w:tc>
          <w:tcPr>
            <w:tcW w:w="1984" w:type="dxa"/>
            <w:tcBorders>
              <w:bottom w:val="single" w:sz="4" w:space="0" w:color="auto"/>
            </w:tcBorders>
            <w:vAlign w:val="center"/>
          </w:tcPr>
          <w:p w:rsidR="00E82A09" w:rsidRPr="00FD0B25" w:rsidRDefault="00E82A09" w:rsidP="008C7DF6">
            <w:pPr>
              <w:adjustRightInd w:val="0"/>
              <w:spacing w:line="192" w:lineRule="auto"/>
              <w:jc w:val="center"/>
              <w:rPr>
                <w:b/>
                <w:color w:val="000000"/>
                <w:lang w:eastAsia="uk-UA"/>
              </w:rPr>
            </w:pPr>
            <w:r w:rsidRPr="00FD0B25">
              <w:rPr>
                <w:b/>
                <w:color w:val="000000"/>
                <w:lang w:eastAsia="uk-UA"/>
              </w:rPr>
              <w:t>20</w:t>
            </w:r>
            <w:r>
              <w:rPr>
                <w:b/>
                <w:color w:val="000000"/>
                <w:lang w:eastAsia="uk-UA"/>
              </w:rPr>
              <w:t>21</w:t>
            </w:r>
            <w:r w:rsidRPr="00FD0B25">
              <w:rPr>
                <w:b/>
                <w:color w:val="000000"/>
                <w:lang w:eastAsia="uk-UA"/>
              </w:rPr>
              <w:t xml:space="preserve"> рік</w:t>
            </w:r>
          </w:p>
        </w:tc>
        <w:tc>
          <w:tcPr>
            <w:tcW w:w="1985" w:type="dxa"/>
            <w:vAlign w:val="center"/>
          </w:tcPr>
          <w:p w:rsidR="00E82A09" w:rsidRPr="00FD0B25" w:rsidRDefault="00E82A09" w:rsidP="008C7DF6">
            <w:pPr>
              <w:adjustRightInd w:val="0"/>
              <w:spacing w:line="192" w:lineRule="auto"/>
              <w:jc w:val="center"/>
              <w:rPr>
                <w:b/>
                <w:color w:val="000000"/>
                <w:lang w:eastAsia="uk-UA"/>
              </w:rPr>
            </w:pPr>
            <w:r w:rsidRPr="00FD0B25">
              <w:rPr>
                <w:b/>
                <w:color w:val="000000"/>
                <w:lang w:eastAsia="uk-UA"/>
              </w:rPr>
              <w:t>20</w:t>
            </w:r>
            <w:r>
              <w:rPr>
                <w:b/>
                <w:color w:val="000000"/>
                <w:lang w:eastAsia="uk-UA"/>
              </w:rPr>
              <w:t>22</w:t>
            </w:r>
            <w:r w:rsidRPr="00FD0B25">
              <w:rPr>
                <w:b/>
                <w:color w:val="000000"/>
                <w:lang w:eastAsia="uk-UA"/>
              </w:rPr>
              <w:t xml:space="preserve"> рік</w:t>
            </w:r>
          </w:p>
        </w:tc>
        <w:tc>
          <w:tcPr>
            <w:tcW w:w="1984" w:type="dxa"/>
            <w:vAlign w:val="center"/>
          </w:tcPr>
          <w:p w:rsidR="00E82A09" w:rsidRPr="00FD0B25" w:rsidRDefault="00E82A09" w:rsidP="008C7DF6">
            <w:pPr>
              <w:adjustRightInd w:val="0"/>
              <w:spacing w:line="192" w:lineRule="auto"/>
              <w:jc w:val="center"/>
              <w:rPr>
                <w:b/>
                <w:color w:val="000000"/>
                <w:lang w:eastAsia="uk-UA"/>
              </w:rPr>
            </w:pPr>
            <w:r w:rsidRPr="00FD0B25">
              <w:rPr>
                <w:b/>
                <w:color w:val="000000"/>
                <w:lang w:eastAsia="uk-UA"/>
              </w:rPr>
              <w:t>20</w:t>
            </w:r>
            <w:r>
              <w:rPr>
                <w:b/>
                <w:color w:val="000000"/>
                <w:lang w:eastAsia="uk-UA"/>
              </w:rPr>
              <w:t>23</w:t>
            </w:r>
            <w:r w:rsidRPr="00FD0B25">
              <w:rPr>
                <w:b/>
                <w:color w:val="000000"/>
                <w:lang w:eastAsia="uk-UA"/>
              </w:rPr>
              <w:t xml:space="preserve"> рік</w:t>
            </w:r>
          </w:p>
        </w:tc>
        <w:tc>
          <w:tcPr>
            <w:tcW w:w="3261" w:type="dxa"/>
            <w:vAlign w:val="center"/>
          </w:tcPr>
          <w:p w:rsidR="00E82A09" w:rsidRPr="00FD0B25" w:rsidRDefault="00E82A09" w:rsidP="008C7DF6">
            <w:pPr>
              <w:adjustRightInd w:val="0"/>
              <w:spacing w:line="192" w:lineRule="auto"/>
              <w:jc w:val="center"/>
              <w:rPr>
                <w:b/>
                <w:color w:val="000000"/>
                <w:lang w:eastAsia="uk-UA"/>
              </w:rPr>
            </w:pPr>
            <w:r w:rsidRPr="00FD0B25">
              <w:rPr>
                <w:b/>
                <w:color w:val="000000"/>
                <w:lang w:eastAsia="uk-UA"/>
              </w:rPr>
              <w:t>Усього витрат на виконання Програми</w:t>
            </w:r>
          </w:p>
        </w:tc>
      </w:tr>
      <w:tr w:rsidR="00E82A09" w:rsidRPr="00FD0B25" w:rsidTr="008C7DF6">
        <w:tc>
          <w:tcPr>
            <w:tcW w:w="5500" w:type="dxa"/>
          </w:tcPr>
          <w:p w:rsidR="00E82A09" w:rsidRPr="00FD0B25" w:rsidRDefault="00E82A09" w:rsidP="008C7DF6">
            <w:pPr>
              <w:adjustRightInd w:val="0"/>
              <w:rPr>
                <w:b/>
                <w:color w:val="000000"/>
                <w:lang w:eastAsia="uk-UA"/>
              </w:rPr>
            </w:pPr>
            <w:r w:rsidRPr="00FD0B25">
              <w:rPr>
                <w:b/>
                <w:color w:val="000000"/>
                <w:lang w:eastAsia="uk-UA"/>
              </w:rPr>
              <w:t>Усього,</w:t>
            </w:r>
          </w:p>
        </w:tc>
        <w:tc>
          <w:tcPr>
            <w:tcW w:w="1984" w:type="dxa"/>
          </w:tcPr>
          <w:p w:rsidR="00E82A09" w:rsidRPr="00BF29A3" w:rsidRDefault="00E82A09" w:rsidP="008C7DF6">
            <w:pPr>
              <w:adjustRightInd w:val="0"/>
              <w:jc w:val="center"/>
              <w:rPr>
                <w:lang w:eastAsia="uk-UA"/>
              </w:rPr>
            </w:pPr>
            <w:r>
              <w:rPr>
                <w:lang w:eastAsia="uk-UA"/>
              </w:rPr>
              <w:t>21 639,1</w:t>
            </w:r>
          </w:p>
        </w:tc>
        <w:tc>
          <w:tcPr>
            <w:tcW w:w="1985" w:type="dxa"/>
          </w:tcPr>
          <w:p w:rsidR="00E82A09" w:rsidRPr="00BF29A3" w:rsidRDefault="00E82A09" w:rsidP="008C7DF6">
            <w:pPr>
              <w:adjustRightInd w:val="0"/>
              <w:jc w:val="center"/>
              <w:rPr>
                <w:lang w:eastAsia="uk-UA"/>
              </w:rPr>
            </w:pPr>
            <w:r w:rsidRPr="0088444B">
              <w:rPr>
                <w:i/>
                <w:sz w:val="22"/>
                <w:szCs w:val="22"/>
              </w:rPr>
              <w:t>в межах бюджетних призначень</w:t>
            </w:r>
          </w:p>
        </w:tc>
        <w:tc>
          <w:tcPr>
            <w:tcW w:w="1984" w:type="dxa"/>
          </w:tcPr>
          <w:p w:rsidR="00E82A09" w:rsidRPr="00BF29A3" w:rsidRDefault="00E82A09" w:rsidP="008C7DF6">
            <w:pPr>
              <w:adjustRightInd w:val="0"/>
              <w:jc w:val="center"/>
              <w:rPr>
                <w:lang w:eastAsia="uk-UA"/>
              </w:rPr>
            </w:pPr>
            <w:r w:rsidRPr="0088444B">
              <w:rPr>
                <w:i/>
                <w:sz w:val="22"/>
                <w:szCs w:val="22"/>
              </w:rPr>
              <w:t>в межах бюджетних призначень</w:t>
            </w:r>
          </w:p>
        </w:tc>
        <w:tc>
          <w:tcPr>
            <w:tcW w:w="3261" w:type="dxa"/>
          </w:tcPr>
          <w:p w:rsidR="00E82A09" w:rsidRPr="00BF29A3" w:rsidRDefault="00E82A09" w:rsidP="008C7DF6">
            <w:pPr>
              <w:adjustRightInd w:val="0"/>
              <w:jc w:val="center"/>
              <w:rPr>
                <w:lang w:eastAsia="uk-UA"/>
              </w:rPr>
            </w:pPr>
            <w:r w:rsidRPr="0088444B">
              <w:rPr>
                <w:i/>
                <w:sz w:val="22"/>
                <w:szCs w:val="22"/>
              </w:rPr>
              <w:t>в межах бюджетних призначень</w:t>
            </w:r>
          </w:p>
        </w:tc>
      </w:tr>
      <w:tr w:rsidR="00E82A09" w:rsidRPr="00FD0B25" w:rsidTr="008C7DF6">
        <w:tc>
          <w:tcPr>
            <w:tcW w:w="5500" w:type="dxa"/>
          </w:tcPr>
          <w:p w:rsidR="00E82A09" w:rsidRPr="00FD0B25" w:rsidRDefault="00E82A09" w:rsidP="008C7DF6">
            <w:pPr>
              <w:adjustRightInd w:val="0"/>
              <w:rPr>
                <w:b/>
                <w:color w:val="000000"/>
                <w:lang w:eastAsia="uk-UA"/>
              </w:rPr>
            </w:pPr>
            <w:r w:rsidRPr="00FD0B25">
              <w:rPr>
                <w:b/>
                <w:color w:val="000000"/>
                <w:lang w:eastAsia="uk-UA"/>
              </w:rPr>
              <w:t>у тому числі</w:t>
            </w:r>
          </w:p>
        </w:tc>
        <w:tc>
          <w:tcPr>
            <w:tcW w:w="1984" w:type="dxa"/>
          </w:tcPr>
          <w:p w:rsidR="00E82A09" w:rsidRPr="00BF29A3" w:rsidRDefault="00E82A09" w:rsidP="008C7DF6">
            <w:pPr>
              <w:adjustRightInd w:val="0"/>
              <w:jc w:val="center"/>
              <w:rPr>
                <w:lang w:eastAsia="uk-UA"/>
              </w:rPr>
            </w:pPr>
          </w:p>
        </w:tc>
        <w:tc>
          <w:tcPr>
            <w:tcW w:w="1985" w:type="dxa"/>
          </w:tcPr>
          <w:p w:rsidR="00E82A09" w:rsidRPr="00BF29A3" w:rsidRDefault="00E82A09" w:rsidP="008C7DF6">
            <w:pPr>
              <w:adjustRightInd w:val="0"/>
              <w:jc w:val="center"/>
              <w:rPr>
                <w:lang w:eastAsia="uk-UA"/>
              </w:rPr>
            </w:pPr>
          </w:p>
        </w:tc>
        <w:tc>
          <w:tcPr>
            <w:tcW w:w="1984" w:type="dxa"/>
          </w:tcPr>
          <w:p w:rsidR="00E82A09" w:rsidRPr="00BF29A3" w:rsidRDefault="00E82A09" w:rsidP="008C7DF6">
            <w:pPr>
              <w:adjustRightInd w:val="0"/>
              <w:jc w:val="center"/>
              <w:rPr>
                <w:lang w:eastAsia="uk-UA"/>
              </w:rPr>
            </w:pPr>
          </w:p>
        </w:tc>
        <w:tc>
          <w:tcPr>
            <w:tcW w:w="3261" w:type="dxa"/>
          </w:tcPr>
          <w:p w:rsidR="00E82A09" w:rsidRPr="00BF29A3" w:rsidRDefault="00E82A09" w:rsidP="008C7DF6">
            <w:pPr>
              <w:adjustRightInd w:val="0"/>
              <w:jc w:val="center"/>
              <w:rPr>
                <w:lang w:eastAsia="uk-UA"/>
              </w:rPr>
            </w:pPr>
          </w:p>
        </w:tc>
      </w:tr>
      <w:tr w:rsidR="00E82A09" w:rsidRPr="00FD0B25" w:rsidTr="008C7DF6">
        <w:tc>
          <w:tcPr>
            <w:tcW w:w="5500" w:type="dxa"/>
          </w:tcPr>
          <w:p w:rsidR="00E82A09" w:rsidRPr="00FD0B25" w:rsidRDefault="00E82A09" w:rsidP="008C7DF6">
            <w:pPr>
              <w:adjustRightInd w:val="0"/>
              <w:rPr>
                <w:b/>
                <w:color w:val="000000"/>
                <w:lang w:eastAsia="uk-UA"/>
              </w:rPr>
            </w:pPr>
            <w:r w:rsidRPr="00FD0B25">
              <w:rPr>
                <w:b/>
                <w:color w:val="000000"/>
                <w:lang w:eastAsia="uk-UA"/>
              </w:rPr>
              <w:t>обласний бюджет</w:t>
            </w:r>
          </w:p>
        </w:tc>
        <w:tc>
          <w:tcPr>
            <w:tcW w:w="1984" w:type="dxa"/>
          </w:tcPr>
          <w:p w:rsidR="00E82A09" w:rsidRPr="00BF29A3" w:rsidRDefault="00E82A09" w:rsidP="008C7DF6">
            <w:pPr>
              <w:adjustRightInd w:val="0"/>
              <w:jc w:val="center"/>
              <w:rPr>
                <w:lang w:eastAsia="uk-UA"/>
              </w:rPr>
            </w:pPr>
            <w:r>
              <w:rPr>
                <w:lang w:eastAsia="uk-UA"/>
              </w:rPr>
              <w:t>21 639,1</w:t>
            </w:r>
          </w:p>
        </w:tc>
        <w:tc>
          <w:tcPr>
            <w:tcW w:w="1985" w:type="dxa"/>
          </w:tcPr>
          <w:p w:rsidR="00E82A09" w:rsidRPr="00BF29A3" w:rsidRDefault="00E82A09" w:rsidP="008C7DF6">
            <w:pPr>
              <w:adjustRightInd w:val="0"/>
              <w:jc w:val="center"/>
              <w:rPr>
                <w:lang w:eastAsia="uk-UA"/>
              </w:rPr>
            </w:pPr>
            <w:r w:rsidRPr="0088444B">
              <w:rPr>
                <w:i/>
                <w:sz w:val="22"/>
                <w:szCs w:val="22"/>
              </w:rPr>
              <w:t>в межах бюджетних призначень</w:t>
            </w:r>
          </w:p>
        </w:tc>
        <w:tc>
          <w:tcPr>
            <w:tcW w:w="1984" w:type="dxa"/>
          </w:tcPr>
          <w:p w:rsidR="00E82A09" w:rsidRPr="00BF29A3" w:rsidRDefault="00E82A09" w:rsidP="008C7DF6">
            <w:pPr>
              <w:adjustRightInd w:val="0"/>
              <w:jc w:val="center"/>
              <w:rPr>
                <w:lang w:eastAsia="uk-UA"/>
              </w:rPr>
            </w:pPr>
            <w:r w:rsidRPr="0088444B">
              <w:rPr>
                <w:i/>
                <w:sz w:val="22"/>
                <w:szCs w:val="22"/>
              </w:rPr>
              <w:t>в межах бюджетних призначень</w:t>
            </w:r>
          </w:p>
        </w:tc>
        <w:tc>
          <w:tcPr>
            <w:tcW w:w="3261" w:type="dxa"/>
          </w:tcPr>
          <w:p w:rsidR="00E82A09" w:rsidRPr="00BF29A3" w:rsidRDefault="00E82A09" w:rsidP="008C7DF6">
            <w:pPr>
              <w:adjustRightInd w:val="0"/>
              <w:jc w:val="center"/>
              <w:rPr>
                <w:lang w:eastAsia="uk-UA"/>
              </w:rPr>
            </w:pPr>
            <w:r w:rsidRPr="0088444B">
              <w:rPr>
                <w:i/>
                <w:sz w:val="22"/>
                <w:szCs w:val="22"/>
              </w:rPr>
              <w:t>в межах бюджетних призначень</w:t>
            </w:r>
          </w:p>
        </w:tc>
      </w:tr>
      <w:tr w:rsidR="00E82A09" w:rsidRPr="00FD0B25" w:rsidTr="008C7DF6">
        <w:tc>
          <w:tcPr>
            <w:tcW w:w="5500" w:type="dxa"/>
          </w:tcPr>
          <w:p w:rsidR="00E82A09" w:rsidRPr="00FD0B25" w:rsidRDefault="00E82A09" w:rsidP="008C7DF6">
            <w:pPr>
              <w:adjustRightInd w:val="0"/>
              <w:spacing w:line="192" w:lineRule="auto"/>
              <w:rPr>
                <w:b/>
                <w:color w:val="000000"/>
                <w:lang w:eastAsia="uk-UA"/>
              </w:rPr>
            </w:pPr>
            <w:r w:rsidRPr="00FD0B25">
              <w:rPr>
                <w:b/>
                <w:color w:val="000000"/>
                <w:lang w:eastAsia="uk-UA"/>
              </w:rPr>
              <w:t>місцеві бюджети*</w:t>
            </w:r>
          </w:p>
        </w:tc>
        <w:tc>
          <w:tcPr>
            <w:tcW w:w="1984" w:type="dxa"/>
          </w:tcPr>
          <w:p w:rsidR="00E82A09" w:rsidRPr="00FD0B25" w:rsidRDefault="00E82A09" w:rsidP="008C7DF6">
            <w:pPr>
              <w:adjustRightInd w:val="0"/>
              <w:jc w:val="center"/>
              <w:rPr>
                <w:color w:val="000000"/>
                <w:lang w:eastAsia="uk-UA"/>
              </w:rPr>
            </w:pPr>
            <w:r>
              <w:rPr>
                <w:color w:val="000000"/>
                <w:lang w:eastAsia="uk-UA"/>
              </w:rPr>
              <w:t>0,0</w:t>
            </w:r>
          </w:p>
        </w:tc>
        <w:tc>
          <w:tcPr>
            <w:tcW w:w="1985" w:type="dxa"/>
          </w:tcPr>
          <w:p w:rsidR="00E82A09" w:rsidRPr="00FD0B25" w:rsidRDefault="00E82A09" w:rsidP="008C7DF6">
            <w:pPr>
              <w:adjustRightInd w:val="0"/>
              <w:jc w:val="center"/>
              <w:rPr>
                <w:color w:val="000000"/>
                <w:lang w:eastAsia="uk-UA"/>
              </w:rPr>
            </w:pPr>
            <w:r>
              <w:rPr>
                <w:color w:val="000000"/>
                <w:lang w:eastAsia="uk-UA"/>
              </w:rPr>
              <w:t>0,0</w:t>
            </w:r>
          </w:p>
        </w:tc>
        <w:tc>
          <w:tcPr>
            <w:tcW w:w="1984" w:type="dxa"/>
          </w:tcPr>
          <w:p w:rsidR="00E82A09" w:rsidRPr="00FD0B25" w:rsidRDefault="00E82A09" w:rsidP="008C7DF6">
            <w:pPr>
              <w:adjustRightInd w:val="0"/>
              <w:jc w:val="center"/>
              <w:rPr>
                <w:color w:val="000000"/>
                <w:lang w:eastAsia="uk-UA"/>
              </w:rPr>
            </w:pPr>
            <w:r>
              <w:rPr>
                <w:color w:val="000000"/>
                <w:lang w:eastAsia="uk-UA"/>
              </w:rPr>
              <w:t>0,0</w:t>
            </w:r>
          </w:p>
        </w:tc>
        <w:tc>
          <w:tcPr>
            <w:tcW w:w="3261" w:type="dxa"/>
          </w:tcPr>
          <w:p w:rsidR="00E82A09" w:rsidRPr="00FD0B25" w:rsidRDefault="00E82A09" w:rsidP="008C7DF6">
            <w:pPr>
              <w:adjustRightInd w:val="0"/>
              <w:jc w:val="center"/>
              <w:rPr>
                <w:color w:val="000000"/>
                <w:lang w:eastAsia="uk-UA"/>
              </w:rPr>
            </w:pPr>
            <w:r>
              <w:rPr>
                <w:color w:val="000000"/>
                <w:lang w:eastAsia="uk-UA"/>
              </w:rPr>
              <w:t>0,0</w:t>
            </w:r>
          </w:p>
        </w:tc>
      </w:tr>
      <w:tr w:rsidR="00E82A09" w:rsidRPr="00FD0B25" w:rsidTr="008C7DF6">
        <w:tc>
          <w:tcPr>
            <w:tcW w:w="5500" w:type="dxa"/>
          </w:tcPr>
          <w:p w:rsidR="00E82A09" w:rsidRPr="00FD0B25" w:rsidRDefault="00E82A09" w:rsidP="008C7DF6">
            <w:pPr>
              <w:adjustRightInd w:val="0"/>
              <w:spacing w:line="192" w:lineRule="auto"/>
              <w:rPr>
                <w:b/>
                <w:color w:val="000000"/>
                <w:lang w:eastAsia="uk-UA"/>
              </w:rPr>
            </w:pPr>
            <w:r w:rsidRPr="00FD0B25">
              <w:rPr>
                <w:b/>
                <w:color w:val="000000"/>
                <w:lang w:eastAsia="uk-UA"/>
              </w:rPr>
              <w:t>державний бюджет</w:t>
            </w:r>
          </w:p>
        </w:tc>
        <w:tc>
          <w:tcPr>
            <w:tcW w:w="1984" w:type="dxa"/>
          </w:tcPr>
          <w:p w:rsidR="00E82A09" w:rsidRPr="00FD0B25" w:rsidRDefault="00E82A09" w:rsidP="008C7DF6">
            <w:pPr>
              <w:adjustRightInd w:val="0"/>
              <w:jc w:val="center"/>
              <w:rPr>
                <w:color w:val="000000"/>
                <w:lang w:eastAsia="uk-UA"/>
              </w:rPr>
            </w:pPr>
            <w:r>
              <w:rPr>
                <w:color w:val="000000"/>
                <w:lang w:eastAsia="uk-UA"/>
              </w:rPr>
              <w:t>0,0</w:t>
            </w:r>
          </w:p>
        </w:tc>
        <w:tc>
          <w:tcPr>
            <w:tcW w:w="1985" w:type="dxa"/>
          </w:tcPr>
          <w:p w:rsidR="00E82A09" w:rsidRPr="00FD0B25" w:rsidRDefault="00E82A09" w:rsidP="008C7DF6">
            <w:pPr>
              <w:adjustRightInd w:val="0"/>
              <w:jc w:val="center"/>
              <w:rPr>
                <w:color w:val="000000"/>
                <w:lang w:eastAsia="uk-UA"/>
              </w:rPr>
            </w:pPr>
            <w:r>
              <w:rPr>
                <w:color w:val="000000"/>
                <w:lang w:eastAsia="uk-UA"/>
              </w:rPr>
              <w:t>0,0</w:t>
            </w:r>
          </w:p>
        </w:tc>
        <w:tc>
          <w:tcPr>
            <w:tcW w:w="1984" w:type="dxa"/>
          </w:tcPr>
          <w:p w:rsidR="00E82A09" w:rsidRPr="00FD0B25" w:rsidRDefault="00E82A09" w:rsidP="008C7DF6">
            <w:pPr>
              <w:adjustRightInd w:val="0"/>
              <w:jc w:val="center"/>
              <w:rPr>
                <w:color w:val="000000"/>
                <w:lang w:eastAsia="uk-UA"/>
              </w:rPr>
            </w:pPr>
            <w:r>
              <w:rPr>
                <w:color w:val="000000"/>
                <w:lang w:eastAsia="uk-UA"/>
              </w:rPr>
              <w:t>0,0</w:t>
            </w:r>
          </w:p>
        </w:tc>
        <w:tc>
          <w:tcPr>
            <w:tcW w:w="3261" w:type="dxa"/>
          </w:tcPr>
          <w:p w:rsidR="00E82A09" w:rsidRPr="00FD0B25" w:rsidRDefault="00E82A09" w:rsidP="008C7DF6">
            <w:pPr>
              <w:adjustRightInd w:val="0"/>
              <w:jc w:val="center"/>
              <w:rPr>
                <w:color w:val="000000"/>
                <w:lang w:eastAsia="uk-UA"/>
              </w:rPr>
            </w:pPr>
            <w:r>
              <w:rPr>
                <w:color w:val="000000"/>
                <w:lang w:eastAsia="uk-UA"/>
              </w:rPr>
              <w:t>0,0</w:t>
            </w:r>
          </w:p>
        </w:tc>
      </w:tr>
      <w:tr w:rsidR="00E82A09" w:rsidRPr="00FD0B25" w:rsidTr="008C7DF6">
        <w:tc>
          <w:tcPr>
            <w:tcW w:w="5500" w:type="dxa"/>
          </w:tcPr>
          <w:p w:rsidR="00E82A09" w:rsidRPr="00FD0B25" w:rsidRDefault="00E82A09" w:rsidP="008C7DF6">
            <w:pPr>
              <w:adjustRightInd w:val="0"/>
              <w:rPr>
                <w:b/>
                <w:color w:val="000000"/>
                <w:lang w:eastAsia="uk-UA"/>
              </w:rPr>
            </w:pPr>
            <w:r w:rsidRPr="00FD0B25">
              <w:rPr>
                <w:b/>
                <w:color w:val="000000"/>
                <w:lang w:eastAsia="uk-UA"/>
              </w:rPr>
              <w:t>кошти небюджетних джерел*</w:t>
            </w:r>
          </w:p>
        </w:tc>
        <w:tc>
          <w:tcPr>
            <w:tcW w:w="1984" w:type="dxa"/>
          </w:tcPr>
          <w:p w:rsidR="00E82A09" w:rsidRPr="00FD0B25" w:rsidRDefault="00E82A09" w:rsidP="008C7DF6">
            <w:pPr>
              <w:adjustRightInd w:val="0"/>
              <w:jc w:val="center"/>
              <w:rPr>
                <w:color w:val="000000"/>
                <w:lang w:eastAsia="uk-UA"/>
              </w:rPr>
            </w:pPr>
            <w:r>
              <w:rPr>
                <w:color w:val="000000"/>
                <w:lang w:eastAsia="uk-UA"/>
              </w:rPr>
              <w:t>0,0</w:t>
            </w:r>
          </w:p>
        </w:tc>
        <w:tc>
          <w:tcPr>
            <w:tcW w:w="1985" w:type="dxa"/>
          </w:tcPr>
          <w:p w:rsidR="00E82A09" w:rsidRPr="00FD0B25" w:rsidRDefault="00E82A09" w:rsidP="008C7DF6">
            <w:pPr>
              <w:adjustRightInd w:val="0"/>
              <w:jc w:val="center"/>
              <w:rPr>
                <w:color w:val="000000"/>
                <w:lang w:eastAsia="uk-UA"/>
              </w:rPr>
            </w:pPr>
            <w:r>
              <w:rPr>
                <w:color w:val="000000"/>
                <w:lang w:eastAsia="uk-UA"/>
              </w:rPr>
              <w:t>0,0</w:t>
            </w:r>
          </w:p>
        </w:tc>
        <w:tc>
          <w:tcPr>
            <w:tcW w:w="1984" w:type="dxa"/>
          </w:tcPr>
          <w:p w:rsidR="00E82A09" w:rsidRPr="00FD0B25" w:rsidRDefault="00E82A09" w:rsidP="008C7DF6">
            <w:pPr>
              <w:adjustRightInd w:val="0"/>
              <w:jc w:val="center"/>
              <w:rPr>
                <w:color w:val="000000"/>
                <w:lang w:eastAsia="uk-UA"/>
              </w:rPr>
            </w:pPr>
            <w:r>
              <w:rPr>
                <w:color w:val="000000"/>
                <w:lang w:eastAsia="uk-UA"/>
              </w:rPr>
              <w:t>0,0</w:t>
            </w:r>
          </w:p>
        </w:tc>
        <w:tc>
          <w:tcPr>
            <w:tcW w:w="3261" w:type="dxa"/>
          </w:tcPr>
          <w:p w:rsidR="00E82A09" w:rsidRPr="00FD0B25" w:rsidRDefault="00E82A09" w:rsidP="008C7DF6">
            <w:pPr>
              <w:adjustRightInd w:val="0"/>
              <w:jc w:val="center"/>
              <w:rPr>
                <w:color w:val="000000"/>
                <w:lang w:eastAsia="uk-UA"/>
              </w:rPr>
            </w:pPr>
            <w:r>
              <w:rPr>
                <w:color w:val="000000"/>
                <w:lang w:eastAsia="uk-UA"/>
              </w:rPr>
              <w:t>0,0</w:t>
            </w:r>
          </w:p>
        </w:tc>
      </w:tr>
    </w:tbl>
    <w:p w:rsidR="00E82A09" w:rsidRDefault="00E82A09" w:rsidP="00E82A09">
      <w:pPr>
        <w:adjustRightInd w:val="0"/>
        <w:ind w:firstLine="1170"/>
        <w:rPr>
          <w:color w:val="000000"/>
          <w:sz w:val="24"/>
          <w:lang w:eastAsia="uk-UA"/>
        </w:rPr>
      </w:pPr>
      <w:r w:rsidRPr="00FD0B25">
        <w:rPr>
          <w:color w:val="000000"/>
          <w:sz w:val="24"/>
          <w:lang w:eastAsia="uk-UA"/>
        </w:rPr>
        <w:t>*кожний бюджет та кожне джерело вказується окремо</w:t>
      </w:r>
    </w:p>
    <w:p w:rsidR="00E82A09" w:rsidRPr="00FD0B25" w:rsidRDefault="00E82A09" w:rsidP="00E82A09">
      <w:pPr>
        <w:adjustRightInd w:val="0"/>
        <w:rPr>
          <w:color w:val="000000"/>
          <w:sz w:val="24"/>
          <w:lang w:eastAsia="uk-UA"/>
        </w:rPr>
      </w:pPr>
    </w:p>
    <w:tbl>
      <w:tblPr>
        <w:tblStyle w:val="ac"/>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3"/>
        <w:gridCol w:w="5162"/>
        <w:gridCol w:w="3750"/>
      </w:tblGrid>
      <w:tr w:rsidR="00E82A09" w:rsidTr="008C7DF6">
        <w:tc>
          <w:tcPr>
            <w:tcW w:w="5529" w:type="dxa"/>
          </w:tcPr>
          <w:p w:rsidR="00E82A09" w:rsidRPr="009448B0" w:rsidRDefault="00E82A09" w:rsidP="008C7DF6">
            <w:pPr>
              <w:adjustRightInd w:val="0"/>
              <w:rPr>
                <w:b/>
                <w:color w:val="000000"/>
                <w:lang w:eastAsia="uk-UA"/>
              </w:rPr>
            </w:pPr>
            <w:r w:rsidRPr="009448B0">
              <w:rPr>
                <w:b/>
                <w:color w:val="000000"/>
                <w:lang w:eastAsia="uk-UA"/>
              </w:rPr>
              <w:t>Директор департаменту архітектури та розвитку містобудування</w:t>
            </w:r>
            <w:r>
              <w:rPr>
                <w:b/>
                <w:color w:val="000000"/>
                <w:lang w:eastAsia="uk-UA"/>
              </w:rPr>
              <w:t xml:space="preserve"> обласної державної адміністрації</w:t>
            </w:r>
          </w:p>
        </w:tc>
        <w:tc>
          <w:tcPr>
            <w:tcW w:w="5244" w:type="dxa"/>
          </w:tcPr>
          <w:p w:rsidR="00E82A09" w:rsidRPr="005463E7" w:rsidRDefault="00E82A09" w:rsidP="008C7DF6">
            <w:pPr>
              <w:adjustRightInd w:val="0"/>
              <w:jc w:val="center"/>
              <w:rPr>
                <w:b/>
                <w:color w:val="000000"/>
                <w:lang w:eastAsia="uk-UA"/>
              </w:rPr>
            </w:pPr>
          </w:p>
          <w:p w:rsidR="00E82A09" w:rsidRPr="005463E7" w:rsidRDefault="00E82A09" w:rsidP="008C7DF6">
            <w:pPr>
              <w:adjustRightInd w:val="0"/>
              <w:jc w:val="center"/>
              <w:rPr>
                <w:b/>
                <w:color w:val="000000"/>
                <w:lang w:eastAsia="uk-UA"/>
              </w:rPr>
            </w:pPr>
          </w:p>
          <w:p w:rsidR="00E82A09" w:rsidRPr="005463E7" w:rsidRDefault="00E82A09" w:rsidP="008C7DF6">
            <w:pPr>
              <w:adjustRightInd w:val="0"/>
              <w:jc w:val="center"/>
              <w:rPr>
                <w:b/>
                <w:color w:val="000000"/>
                <w:lang w:eastAsia="uk-UA"/>
              </w:rPr>
            </w:pPr>
            <w:r w:rsidRPr="005463E7">
              <w:rPr>
                <w:b/>
                <w:color w:val="000000"/>
                <w:lang w:eastAsia="uk-UA"/>
              </w:rPr>
              <w:t>Василько О.В.</w:t>
            </w:r>
          </w:p>
        </w:tc>
        <w:tc>
          <w:tcPr>
            <w:tcW w:w="3787" w:type="dxa"/>
          </w:tcPr>
          <w:p w:rsidR="00E82A09" w:rsidRDefault="00E82A09" w:rsidP="008C7DF6">
            <w:pPr>
              <w:adjustRightInd w:val="0"/>
              <w:jc w:val="right"/>
              <w:rPr>
                <w:b/>
                <w:color w:val="000000"/>
                <w:lang w:eastAsia="uk-UA"/>
              </w:rPr>
            </w:pPr>
          </w:p>
          <w:p w:rsidR="00E82A09" w:rsidRDefault="00E82A09" w:rsidP="008C7DF6">
            <w:pPr>
              <w:adjustRightInd w:val="0"/>
              <w:jc w:val="right"/>
              <w:rPr>
                <w:b/>
                <w:color w:val="000000"/>
                <w:lang w:eastAsia="uk-UA"/>
              </w:rPr>
            </w:pPr>
          </w:p>
          <w:p w:rsidR="00E82A09" w:rsidRPr="00881E06" w:rsidRDefault="00E82A09" w:rsidP="008C7DF6">
            <w:pPr>
              <w:adjustRightInd w:val="0"/>
              <w:jc w:val="right"/>
              <w:rPr>
                <w:b/>
                <w:color w:val="000000"/>
                <w:lang w:eastAsia="uk-UA"/>
              </w:rPr>
            </w:pPr>
            <w:r>
              <w:rPr>
                <w:b/>
                <w:color w:val="000000"/>
                <w:lang w:eastAsia="uk-UA"/>
              </w:rPr>
              <w:t>_________________</w:t>
            </w:r>
          </w:p>
        </w:tc>
      </w:tr>
      <w:tr w:rsidR="00E82A09" w:rsidTr="008C7DF6">
        <w:tc>
          <w:tcPr>
            <w:tcW w:w="5529" w:type="dxa"/>
          </w:tcPr>
          <w:p w:rsidR="00E82A09" w:rsidRDefault="00E82A09" w:rsidP="008C7DF6">
            <w:pPr>
              <w:adjustRightInd w:val="0"/>
              <w:rPr>
                <w:color w:val="000000"/>
                <w:lang w:eastAsia="uk-UA"/>
              </w:rPr>
            </w:pPr>
          </w:p>
        </w:tc>
        <w:tc>
          <w:tcPr>
            <w:tcW w:w="5244" w:type="dxa"/>
          </w:tcPr>
          <w:p w:rsidR="00E82A09" w:rsidRPr="005463E7" w:rsidRDefault="00E82A09" w:rsidP="008C7DF6">
            <w:pPr>
              <w:adjustRightInd w:val="0"/>
              <w:jc w:val="center"/>
              <w:rPr>
                <w:b/>
                <w:color w:val="000000"/>
                <w:lang w:eastAsia="uk-UA"/>
              </w:rPr>
            </w:pPr>
          </w:p>
        </w:tc>
        <w:tc>
          <w:tcPr>
            <w:tcW w:w="3787" w:type="dxa"/>
          </w:tcPr>
          <w:p w:rsidR="00E82A09" w:rsidRPr="005463E7" w:rsidRDefault="00E82A09" w:rsidP="008C7DF6">
            <w:pPr>
              <w:adjustRightInd w:val="0"/>
              <w:jc w:val="right"/>
              <w:rPr>
                <w:color w:val="000000"/>
                <w:sz w:val="22"/>
                <w:szCs w:val="22"/>
                <w:lang w:eastAsia="uk-UA"/>
              </w:rPr>
            </w:pPr>
            <w:r w:rsidRPr="005463E7">
              <w:rPr>
                <w:color w:val="000000"/>
                <w:sz w:val="22"/>
                <w:szCs w:val="22"/>
                <w:lang w:eastAsia="uk-UA"/>
              </w:rPr>
              <w:t>(підпис)</w:t>
            </w:r>
          </w:p>
        </w:tc>
      </w:tr>
      <w:tr w:rsidR="00E82A09" w:rsidTr="008C7DF6">
        <w:tc>
          <w:tcPr>
            <w:tcW w:w="5529" w:type="dxa"/>
          </w:tcPr>
          <w:p w:rsidR="00E82A09" w:rsidRDefault="00E82A09" w:rsidP="008C7DF6">
            <w:pPr>
              <w:adjustRightInd w:val="0"/>
              <w:rPr>
                <w:color w:val="000000"/>
                <w:lang w:eastAsia="uk-UA"/>
              </w:rPr>
            </w:pPr>
            <w:r w:rsidRPr="00B21672">
              <w:rPr>
                <w:b/>
                <w:color w:val="000000"/>
                <w:lang w:eastAsia="uk-UA"/>
              </w:rPr>
              <w:t>Начальник відділу містобудівної політики управління містобудування та архітектури</w:t>
            </w:r>
          </w:p>
        </w:tc>
        <w:tc>
          <w:tcPr>
            <w:tcW w:w="5244" w:type="dxa"/>
          </w:tcPr>
          <w:p w:rsidR="00E82A09" w:rsidRPr="005463E7" w:rsidRDefault="00E82A09" w:rsidP="008C7DF6">
            <w:pPr>
              <w:adjustRightInd w:val="0"/>
              <w:jc w:val="center"/>
              <w:rPr>
                <w:b/>
                <w:color w:val="000000"/>
                <w:lang w:eastAsia="uk-UA"/>
              </w:rPr>
            </w:pPr>
          </w:p>
          <w:p w:rsidR="00E82A09" w:rsidRPr="005463E7" w:rsidRDefault="00E82A09" w:rsidP="008C7DF6">
            <w:pPr>
              <w:adjustRightInd w:val="0"/>
              <w:jc w:val="center"/>
              <w:rPr>
                <w:b/>
                <w:color w:val="000000"/>
                <w:lang w:eastAsia="uk-UA"/>
              </w:rPr>
            </w:pPr>
            <w:r w:rsidRPr="005463E7">
              <w:rPr>
                <w:b/>
                <w:color w:val="000000"/>
                <w:lang w:eastAsia="uk-UA"/>
              </w:rPr>
              <w:t>Ващук В.М.</w:t>
            </w:r>
          </w:p>
        </w:tc>
        <w:tc>
          <w:tcPr>
            <w:tcW w:w="3787" w:type="dxa"/>
          </w:tcPr>
          <w:p w:rsidR="00E82A09" w:rsidRDefault="00E82A09" w:rsidP="008C7DF6">
            <w:pPr>
              <w:adjustRightInd w:val="0"/>
              <w:jc w:val="right"/>
              <w:rPr>
                <w:b/>
                <w:color w:val="000000"/>
                <w:lang w:eastAsia="uk-UA"/>
              </w:rPr>
            </w:pPr>
          </w:p>
          <w:p w:rsidR="00E82A09" w:rsidRPr="00881E06" w:rsidRDefault="00E82A09" w:rsidP="008C7DF6">
            <w:pPr>
              <w:adjustRightInd w:val="0"/>
              <w:jc w:val="right"/>
              <w:rPr>
                <w:b/>
                <w:color w:val="000000"/>
                <w:lang w:eastAsia="uk-UA"/>
              </w:rPr>
            </w:pPr>
            <w:r>
              <w:rPr>
                <w:b/>
                <w:color w:val="000000"/>
                <w:lang w:eastAsia="uk-UA"/>
              </w:rPr>
              <w:t>_________________</w:t>
            </w:r>
          </w:p>
        </w:tc>
      </w:tr>
      <w:tr w:rsidR="00E82A09" w:rsidTr="008C7DF6">
        <w:tc>
          <w:tcPr>
            <w:tcW w:w="5529" w:type="dxa"/>
          </w:tcPr>
          <w:p w:rsidR="00E82A09" w:rsidRDefault="00E82A09" w:rsidP="008C7DF6">
            <w:pPr>
              <w:adjustRightInd w:val="0"/>
              <w:rPr>
                <w:color w:val="000000"/>
                <w:lang w:eastAsia="uk-UA"/>
              </w:rPr>
            </w:pPr>
          </w:p>
        </w:tc>
        <w:tc>
          <w:tcPr>
            <w:tcW w:w="5244" w:type="dxa"/>
          </w:tcPr>
          <w:p w:rsidR="00E82A09" w:rsidRPr="005463E7" w:rsidRDefault="00E82A09" w:rsidP="008C7DF6">
            <w:pPr>
              <w:adjustRightInd w:val="0"/>
              <w:jc w:val="center"/>
              <w:rPr>
                <w:b/>
                <w:color w:val="000000"/>
                <w:lang w:eastAsia="uk-UA"/>
              </w:rPr>
            </w:pPr>
          </w:p>
        </w:tc>
        <w:tc>
          <w:tcPr>
            <w:tcW w:w="3787" w:type="dxa"/>
          </w:tcPr>
          <w:p w:rsidR="00E82A09" w:rsidRPr="005463E7" w:rsidRDefault="00E82A09" w:rsidP="008C7DF6">
            <w:pPr>
              <w:adjustRightInd w:val="0"/>
              <w:jc w:val="right"/>
              <w:rPr>
                <w:color w:val="000000"/>
                <w:sz w:val="22"/>
                <w:szCs w:val="22"/>
                <w:lang w:eastAsia="uk-UA"/>
              </w:rPr>
            </w:pPr>
            <w:r w:rsidRPr="005463E7">
              <w:rPr>
                <w:color w:val="000000"/>
                <w:sz w:val="22"/>
                <w:szCs w:val="22"/>
                <w:lang w:eastAsia="uk-UA"/>
              </w:rPr>
              <w:t>(підпис)</w:t>
            </w:r>
          </w:p>
        </w:tc>
      </w:tr>
      <w:tr w:rsidR="00E82A09" w:rsidTr="008C7DF6">
        <w:tc>
          <w:tcPr>
            <w:tcW w:w="5529" w:type="dxa"/>
          </w:tcPr>
          <w:p w:rsidR="00E82A09" w:rsidRPr="009448B0" w:rsidRDefault="00E82A09" w:rsidP="008C7DF6">
            <w:pPr>
              <w:adjustRightInd w:val="0"/>
              <w:rPr>
                <w:b/>
                <w:color w:val="000000"/>
                <w:lang w:eastAsia="uk-UA"/>
              </w:rPr>
            </w:pPr>
            <w:r w:rsidRPr="009448B0">
              <w:rPr>
                <w:b/>
                <w:color w:val="000000"/>
                <w:lang w:eastAsia="uk-UA"/>
              </w:rPr>
              <w:t>Начальник відділу містобудівного кадастру управління містобудівного кадастру та архітектури</w:t>
            </w:r>
          </w:p>
        </w:tc>
        <w:tc>
          <w:tcPr>
            <w:tcW w:w="5244" w:type="dxa"/>
          </w:tcPr>
          <w:p w:rsidR="00E82A09" w:rsidRPr="005463E7" w:rsidRDefault="00E82A09" w:rsidP="008C7DF6">
            <w:pPr>
              <w:adjustRightInd w:val="0"/>
              <w:jc w:val="center"/>
              <w:rPr>
                <w:b/>
                <w:color w:val="000000"/>
                <w:lang w:eastAsia="uk-UA"/>
              </w:rPr>
            </w:pPr>
          </w:p>
          <w:p w:rsidR="00E82A09" w:rsidRPr="005463E7" w:rsidRDefault="00E82A09" w:rsidP="008C7DF6">
            <w:pPr>
              <w:adjustRightInd w:val="0"/>
              <w:jc w:val="center"/>
              <w:rPr>
                <w:b/>
                <w:color w:val="000000"/>
                <w:lang w:eastAsia="uk-UA"/>
              </w:rPr>
            </w:pPr>
          </w:p>
          <w:p w:rsidR="00E82A09" w:rsidRPr="005463E7" w:rsidRDefault="00E82A09" w:rsidP="008C7DF6">
            <w:pPr>
              <w:adjustRightInd w:val="0"/>
              <w:jc w:val="center"/>
              <w:rPr>
                <w:b/>
                <w:color w:val="000000"/>
                <w:lang w:eastAsia="uk-UA"/>
              </w:rPr>
            </w:pPr>
            <w:r w:rsidRPr="005463E7">
              <w:rPr>
                <w:b/>
                <w:color w:val="000000"/>
                <w:lang w:eastAsia="uk-UA"/>
              </w:rPr>
              <w:t>Сало Ю.Ю.</w:t>
            </w:r>
          </w:p>
        </w:tc>
        <w:tc>
          <w:tcPr>
            <w:tcW w:w="3787" w:type="dxa"/>
          </w:tcPr>
          <w:p w:rsidR="00E82A09" w:rsidRDefault="00E82A09" w:rsidP="008C7DF6">
            <w:pPr>
              <w:adjustRightInd w:val="0"/>
              <w:jc w:val="right"/>
              <w:rPr>
                <w:b/>
                <w:color w:val="000000"/>
                <w:lang w:eastAsia="uk-UA"/>
              </w:rPr>
            </w:pPr>
          </w:p>
          <w:p w:rsidR="00E82A09" w:rsidRDefault="00E82A09" w:rsidP="008C7DF6">
            <w:pPr>
              <w:adjustRightInd w:val="0"/>
              <w:jc w:val="right"/>
              <w:rPr>
                <w:b/>
                <w:color w:val="000000"/>
                <w:lang w:eastAsia="uk-UA"/>
              </w:rPr>
            </w:pPr>
          </w:p>
          <w:p w:rsidR="00E82A09" w:rsidRPr="00881E06" w:rsidRDefault="00E82A09" w:rsidP="008C7DF6">
            <w:pPr>
              <w:adjustRightInd w:val="0"/>
              <w:jc w:val="right"/>
              <w:rPr>
                <w:b/>
                <w:color w:val="000000"/>
                <w:lang w:eastAsia="uk-UA"/>
              </w:rPr>
            </w:pPr>
            <w:r>
              <w:rPr>
                <w:b/>
                <w:color w:val="000000"/>
                <w:lang w:eastAsia="uk-UA"/>
              </w:rPr>
              <w:t>_________________</w:t>
            </w:r>
          </w:p>
        </w:tc>
      </w:tr>
      <w:tr w:rsidR="00E82A09" w:rsidTr="008C7DF6">
        <w:tc>
          <w:tcPr>
            <w:tcW w:w="5529" w:type="dxa"/>
          </w:tcPr>
          <w:p w:rsidR="00E82A09" w:rsidRPr="004D05F2" w:rsidRDefault="00E82A09" w:rsidP="008C7DF6">
            <w:pPr>
              <w:adjustRightInd w:val="0"/>
              <w:rPr>
                <w:color w:val="000000"/>
                <w:lang w:eastAsia="uk-UA"/>
              </w:rPr>
            </w:pPr>
          </w:p>
        </w:tc>
        <w:tc>
          <w:tcPr>
            <w:tcW w:w="5244" w:type="dxa"/>
          </w:tcPr>
          <w:p w:rsidR="00E82A09" w:rsidRDefault="00E82A09" w:rsidP="008C7DF6">
            <w:pPr>
              <w:adjustRightInd w:val="0"/>
              <w:jc w:val="center"/>
              <w:rPr>
                <w:color w:val="000000"/>
                <w:lang w:eastAsia="uk-UA"/>
              </w:rPr>
            </w:pPr>
          </w:p>
        </w:tc>
        <w:tc>
          <w:tcPr>
            <w:tcW w:w="3787" w:type="dxa"/>
          </w:tcPr>
          <w:p w:rsidR="00E82A09" w:rsidRPr="005463E7" w:rsidRDefault="00E82A09" w:rsidP="008C7DF6">
            <w:pPr>
              <w:adjustRightInd w:val="0"/>
              <w:jc w:val="right"/>
              <w:rPr>
                <w:color w:val="000000"/>
                <w:sz w:val="22"/>
                <w:szCs w:val="22"/>
                <w:lang w:eastAsia="uk-UA"/>
              </w:rPr>
            </w:pPr>
            <w:r w:rsidRPr="005463E7">
              <w:rPr>
                <w:color w:val="000000"/>
                <w:sz w:val="22"/>
                <w:szCs w:val="22"/>
                <w:lang w:eastAsia="uk-UA"/>
              </w:rPr>
              <w:t>(підпис)</w:t>
            </w:r>
          </w:p>
        </w:tc>
      </w:tr>
      <w:tr w:rsidR="00E82A09" w:rsidRPr="00B21672" w:rsidTr="008C7DF6">
        <w:tc>
          <w:tcPr>
            <w:tcW w:w="5529" w:type="dxa"/>
          </w:tcPr>
          <w:p w:rsidR="00E82A09" w:rsidRPr="00B21672" w:rsidRDefault="00E82A09" w:rsidP="008C7DF6">
            <w:pPr>
              <w:adjustRightInd w:val="0"/>
              <w:rPr>
                <w:b/>
                <w:color w:val="000000"/>
                <w:sz w:val="22"/>
                <w:szCs w:val="22"/>
                <w:lang w:eastAsia="uk-UA"/>
              </w:rPr>
            </w:pPr>
            <w:r w:rsidRPr="00B21672">
              <w:rPr>
                <w:b/>
                <w:color w:val="000000"/>
                <w:sz w:val="22"/>
                <w:szCs w:val="22"/>
                <w:lang w:eastAsia="uk-UA"/>
              </w:rPr>
              <w:t xml:space="preserve">тел.: </w:t>
            </w:r>
            <w:r w:rsidRPr="00B21672">
              <w:rPr>
                <w:color w:val="000000"/>
                <w:sz w:val="22"/>
                <w:szCs w:val="22"/>
                <w:lang w:eastAsia="uk-UA"/>
              </w:rPr>
              <w:t xml:space="preserve">(032) </w:t>
            </w:r>
            <w:r>
              <w:rPr>
                <w:color w:val="000000"/>
                <w:sz w:val="22"/>
                <w:szCs w:val="22"/>
                <w:lang w:eastAsia="uk-UA"/>
              </w:rPr>
              <w:t xml:space="preserve">261 49 81, </w:t>
            </w:r>
            <w:r w:rsidRPr="00B21672">
              <w:rPr>
                <w:color w:val="000000"/>
                <w:sz w:val="22"/>
                <w:szCs w:val="22"/>
                <w:lang w:eastAsia="uk-UA"/>
              </w:rPr>
              <w:t>299</w:t>
            </w:r>
            <w:r>
              <w:rPr>
                <w:color w:val="000000"/>
                <w:sz w:val="22"/>
                <w:szCs w:val="22"/>
                <w:lang w:eastAsia="uk-UA"/>
              </w:rPr>
              <w:t xml:space="preserve"> </w:t>
            </w:r>
            <w:r w:rsidRPr="00B21672">
              <w:rPr>
                <w:color w:val="000000"/>
                <w:sz w:val="22"/>
                <w:szCs w:val="22"/>
                <w:lang w:eastAsia="uk-UA"/>
              </w:rPr>
              <w:t>9</w:t>
            </w:r>
            <w:r>
              <w:rPr>
                <w:color w:val="000000"/>
                <w:sz w:val="22"/>
                <w:szCs w:val="22"/>
                <w:lang w:eastAsia="uk-UA"/>
              </w:rPr>
              <w:t xml:space="preserve">1 17, </w:t>
            </w:r>
            <w:r w:rsidRPr="00B21672">
              <w:rPr>
                <w:color w:val="000000"/>
                <w:sz w:val="22"/>
                <w:szCs w:val="22"/>
                <w:lang w:eastAsia="uk-UA"/>
              </w:rPr>
              <w:t>299</w:t>
            </w:r>
            <w:r>
              <w:rPr>
                <w:color w:val="000000"/>
                <w:sz w:val="22"/>
                <w:szCs w:val="22"/>
                <w:lang w:eastAsia="uk-UA"/>
              </w:rPr>
              <w:t xml:space="preserve"> </w:t>
            </w:r>
            <w:r w:rsidRPr="00B21672">
              <w:rPr>
                <w:color w:val="000000"/>
                <w:sz w:val="22"/>
                <w:szCs w:val="22"/>
                <w:lang w:eastAsia="uk-UA"/>
              </w:rPr>
              <w:t>92</w:t>
            </w:r>
            <w:r>
              <w:rPr>
                <w:color w:val="000000"/>
                <w:sz w:val="22"/>
                <w:szCs w:val="22"/>
                <w:lang w:eastAsia="uk-UA"/>
              </w:rPr>
              <w:t xml:space="preserve"> </w:t>
            </w:r>
            <w:r w:rsidRPr="00B21672">
              <w:rPr>
                <w:color w:val="000000"/>
                <w:sz w:val="22"/>
                <w:szCs w:val="22"/>
                <w:lang w:eastAsia="uk-UA"/>
              </w:rPr>
              <w:t>65</w:t>
            </w:r>
          </w:p>
        </w:tc>
        <w:tc>
          <w:tcPr>
            <w:tcW w:w="5244" w:type="dxa"/>
          </w:tcPr>
          <w:p w:rsidR="00E82A09" w:rsidRPr="00B21672" w:rsidRDefault="00E82A09" w:rsidP="008C7DF6">
            <w:pPr>
              <w:adjustRightInd w:val="0"/>
              <w:rPr>
                <w:color w:val="000000"/>
                <w:sz w:val="22"/>
                <w:szCs w:val="22"/>
                <w:lang w:eastAsia="uk-UA"/>
              </w:rPr>
            </w:pPr>
          </w:p>
        </w:tc>
        <w:tc>
          <w:tcPr>
            <w:tcW w:w="3787" w:type="dxa"/>
          </w:tcPr>
          <w:p w:rsidR="00E82A09" w:rsidRPr="00B21672" w:rsidRDefault="00E82A09" w:rsidP="008C7DF6">
            <w:pPr>
              <w:adjustRightInd w:val="0"/>
              <w:jc w:val="right"/>
              <w:rPr>
                <w:b/>
                <w:color w:val="000000"/>
                <w:sz w:val="22"/>
                <w:szCs w:val="22"/>
                <w:lang w:eastAsia="uk-UA"/>
              </w:rPr>
            </w:pPr>
          </w:p>
        </w:tc>
      </w:tr>
    </w:tbl>
    <w:p w:rsidR="00E82A09" w:rsidRPr="004D05F2" w:rsidRDefault="00E82A09" w:rsidP="00E82A09">
      <w:pPr>
        <w:pStyle w:val="af7"/>
      </w:pPr>
    </w:p>
    <w:tbl>
      <w:tblPr>
        <w:tblStyle w:val="ac"/>
        <w:tblW w:w="1559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0"/>
        <w:gridCol w:w="6316"/>
        <w:gridCol w:w="4536"/>
      </w:tblGrid>
      <w:tr w:rsidR="00E82A09" w:rsidRPr="008F5F6E" w:rsidTr="008C7DF6">
        <w:tc>
          <w:tcPr>
            <w:tcW w:w="4740" w:type="dxa"/>
          </w:tcPr>
          <w:p w:rsidR="00E82A09" w:rsidRPr="008F5F6E" w:rsidRDefault="00E82A09" w:rsidP="008C7DF6">
            <w:pPr>
              <w:adjustRightInd w:val="0"/>
              <w:rPr>
                <w:sz w:val="24"/>
                <w:lang w:eastAsia="uk-UA"/>
              </w:rPr>
            </w:pPr>
          </w:p>
        </w:tc>
        <w:tc>
          <w:tcPr>
            <w:tcW w:w="6316" w:type="dxa"/>
          </w:tcPr>
          <w:p w:rsidR="00E82A09" w:rsidRPr="008F5F6E" w:rsidRDefault="00E82A09" w:rsidP="008C7DF6">
            <w:pPr>
              <w:adjustRightInd w:val="0"/>
              <w:rPr>
                <w:sz w:val="24"/>
                <w:lang w:eastAsia="uk-UA"/>
              </w:rPr>
            </w:pPr>
          </w:p>
        </w:tc>
        <w:tc>
          <w:tcPr>
            <w:tcW w:w="4536" w:type="dxa"/>
          </w:tcPr>
          <w:p w:rsidR="00E82A09" w:rsidRPr="008F5F6E" w:rsidRDefault="00E82A09" w:rsidP="008C7DF6">
            <w:pPr>
              <w:adjustRightInd w:val="0"/>
              <w:rPr>
                <w:sz w:val="24"/>
                <w:lang w:eastAsia="uk-UA"/>
              </w:rPr>
            </w:pPr>
            <w:r w:rsidRPr="008F5F6E">
              <w:rPr>
                <w:sz w:val="24"/>
                <w:lang w:eastAsia="uk-UA"/>
              </w:rPr>
              <w:t>Додаток 3</w:t>
            </w:r>
          </w:p>
          <w:p w:rsidR="00E82A09" w:rsidRPr="008F5F6E" w:rsidRDefault="00E82A09" w:rsidP="008C7DF6">
            <w:pPr>
              <w:rPr>
                <w:sz w:val="24"/>
                <w:lang w:eastAsia="uk-UA"/>
              </w:rPr>
            </w:pPr>
            <w:r w:rsidRPr="008F5F6E">
              <w:rPr>
                <w:sz w:val="24"/>
                <w:szCs w:val="24"/>
              </w:rPr>
              <w:t>до Регіональної програми розвитку містобудівного кадастру та просторового планування на 2021-2023 роки</w:t>
            </w:r>
          </w:p>
        </w:tc>
      </w:tr>
    </w:tbl>
    <w:p w:rsidR="00E82A09" w:rsidRPr="008F5F6E" w:rsidRDefault="00E82A09" w:rsidP="00E82A09">
      <w:pPr>
        <w:adjustRightInd w:val="0"/>
        <w:rPr>
          <w:sz w:val="16"/>
          <w:lang w:eastAsia="uk-UA"/>
        </w:rPr>
      </w:pPr>
    </w:p>
    <w:p w:rsidR="00E82A09" w:rsidRPr="008F5F6E" w:rsidRDefault="00E82A09" w:rsidP="00E82A09">
      <w:pPr>
        <w:adjustRightInd w:val="0"/>
        <w:rPr>
          <w:sz w:val="16"/>
          <w:lang w:eastAsia="uk-UA"/>
        </w:rPr>
      </w:pPr>
    </w:p>
    <w:p w:rsidR="00E82A09" w:rsidRPr="008F5F6E" w:rsidRDefault="00E82A09" w:rsidP="00E82A09">
      <w:pPr>
        <w:shd w:val="clear" w:color="auto" w:fill="FFFFFF"/>
        <w:jc w:val="center"/>
        <w:rPr>
          <w:b/>
          <w:sz w:val="28"/>
          <w:szCs w:val="28"/>
        </w:rPr>
      </w:pPr>
      <w:r w:rsidRPr="008F5F6E">
        <w:rPr>
          <w:b/>
          <w:sz w:val="28"/>
          <w:szCs w:val="28"/>
          <w:lang w:eastAsia="uk-UA"/>
        </w:rPr>
        <w:t xml:space="preserve">Перелік завдань, заходів та показників </w:t>
      </w:r>
      <w:r w:rsidRPr="008F5F6E">
        <w:rPr>
          <w:b/>
          <w:sz w:val="28"/>
          <w:szCs w:val="28"/>
        </w:rPr>
        <w:t>Регіональної програми розвитку містобудівного кадастру та</w:t>
      </w:r>
    </w:p>
    <w:p w:rsidR="00E82A09" w:rsidRPr="008F5F6E" w:rsidRDefault="00E82A09" w:rsidP="00E82A09">
      <w:pPr>
        <w:shd w:val="clear" w:color="auto" w:fill="FFFFFF"/>
        <w:jc w:val="center"/>
        <w:rPr>
          <w:b/>
          <w:sz w:val="28"/>
          <w:szCs w:val="28"/>
          <w:lang w:eastAsia="uk-UA"/>
        </w:rPr>
      </w:pPr>
      <w:r w:rsidRPr="008F5F6E">
        <w:rPr>
          <w:b/>
          <w:sz w:val="28"/>
          <w:szCs w:val="28"/>
        </w:rPr>
        <w:t>просторового планування на 2021-2023 роки</w:t>
      </w:r>
      <w:r w:rsidRPr="008F5F6E">
        <w:rPr>
          <w:b/>
          <w:sz w:val="28"/>
          <w:szCs w:val="28"/>
          <w:lang w:eastAsia="uk-UA"/>
        </w:rPr>
        <w:t>*</w:t>
      </w:r>
    </w:p>
    <w:p w:rsidR="00E82A09" w:rsidRPr="008F5F6E" w:rsidRDefault="00E82A09" w:rsidP="00E82A09">
      <w:pPr>
        <w:shd w:val="clear" w:color="auto" w:fill="FFFFFF"/>
        <w:jc w:val="center"/>
        <w:rPr>
          <w:b/>
          <w:sz w:val="28"/>
          <w:szCs w:val="28"/>
          <w:lang w:eastAsia="uk-UA"/>
        </w:rPr>
      </w:pPr>
    </w:p>
    <w:tbl>
      <w:tblPr>
        <w:tblStyle w:val="ac"/>
        <w:tblW w:w="15167" w:type="dxa"/>
        <w:tblInd w:w="279" w:type="dxa"/>
        <w:tblLayout w:type="fixed"/>
        <w:tblLook w:val="04A0"/>
      </w:tblPr>
      <w:tblGrid>
        <w:gridCol w:w="567"/>
        <w:gridCol w:w="1984"/>
        <w:gridCol w:w="3828"/>
        <w:gridCol w:w="1701"/>
        <w:gridCol w:w="1984"/>
        <w:gridCol w:w="1418"/>
        <w:gridCol w:w="1134"/>
        <w:gridCol w:w="2551"/>
      </w:tblGrid>
      <w:tr w:rsidR="00E82A09" w:rsidRPr="008F5F6E" w:rsidTr="00E82A09">
        <w:trPr>
          <w:trHeight w:val="231"/>
        </w:trPr>
        <w:tc>
          <w:tcPr>
            <w:tcW w:w="567" w:type="dxa"/>
            <w:vMerge w:val="restart"/>
          </w:tcPr>
          <w:p w:rsidR="00E82A09" w:rsidRPr="008F5F6E" w:rsidRDefault="00E82A09" w:rsidP="008C7DF6">
            <w:pPr>
              <w:rPr>
                <w:b/>
                <w:sz w:val="24"/>
                <w:szCs w:val="24"/>
              </w:rPr>
            </w:pPr>
            <w:r w:rsidRPr="008F5F6E">
              <w:rPr>
                <w:b/>
                <w:sz w:val="24"/>
                <w:szCs w:val="24"/>
              </w:rPr>
              <w:t>№ з/п</w:t>
            </w:r>
          </w:p>
        </w:tc>
        <w:tc>
          <w:tcPr>
            <w:tcW w:w="1984" w:type="dxa"/>
            <w:vMerge w:val="restart"/>
          </w:tcPr>
          <w:p w:rsidR="00E82A09" w:rsidRPr="008F5F6E" w:rsidRDefault="00E82A09" w:rsidP="008C7DF6">
            <w:pPr>
              <w:jc w:val="center"/>
              <w:rPr>
                <w:b/>
                <w:sz w:val="24"/>
                <w:szCs w:val="24"/>
              </w:rPr>
            </w:pPr>
            <w:r w:rsidRPr="008F5F6E">
              <w:rPr>
                <w:b/>
                <w:sz w:val="24"/>
                <w:szCs w:val="24"/>
              </w:rPr>
              <w:t>Назва завдання</w:t>
            </w:r>
          </w:p>
        </w:tc>
        <w:tc>
          <w:tcPr>
            <w:tcW w:w="3828" w:type="dxa"/>
            <w:vMerge w:val="restart"/>
          </w:tcPr>
          <w:p w:rsidR="00E82A09" w:rsidRPr="008F5F6E" w:rsidRDefault="00E82A09" w:rsidP="008C7DF6">
            <w:pPr>
              <w:jc w:val="center"/>
              <w:rPr>
                <w:b/>
                <w:sz w:val="24"/>
                <w:szCs w:val="24"/>
              </w:rPr>
            </w:pPr>
            <w:r w:rsidRPr="008F5F6E">
              <w:rPr>
                <w:b/>
                <w:sz w:val="24"/>
                <w:szCs w:val="24"/>
              </w:rPr>
              <w:t>Перелік заходів завдання</w:t>
            </w:r>
          </w:p>
        </w:tc>
        <w:tc>
          <w:tcPr>
            <w:tcW w:w="1701" w:type="dxa"/>
            <w:vMerge w:val="restart"/>
          </w:tcPr>
          <w:p w:rsidR="00E82A09" w:rsidRPr="008F5F6E" w:rsidRDefault="00E82A09" w:rsidP="008C7DF6">
            <w:pPr>
              <w:jc w:val="center"/>
              <w:rPr>
                <w:b/>
                <w:sz w:val="24"/>
                <w:szCs w:val="24"/>
              </w:rPr>
            </w:pPr>
            <w:r w:rsidRPr="008F5F6E">
              <w:rPr>
                <w:b/>
                <w:sz w:val="24"/>
                <w:szCs w:val="24"/>
              </w:rPr>
              <w:t>Показники виконання заходу, один. виміру</w:t>
            </w:r>
          </w:p>
        </w:tc>
        <w:tc>
          <w:tcPr>
            <w:tcW w:w="1984" w:type="dxa"/>
            <w:vMerge w:val="restart"/>
          </w:tcPr>
          <w:p w:rsidR="00E82A09" w:rsidRPr="008F5F6E" w:rsidRDefault="00E82A09" w:rsidP="008C7DF6">
            <w:pPr>
              <w:jc w:val="center"/>
              <w:rPr>
                <w:b/>
                <w:sz w:val="24"/>
                <w:szCs w:val="24"/>
              </w:rPr>
            </w:pPr>
            <w:r w:rsidRPr="008F5F6E">
              <w:rPr>
                <w:b/>
                <w:sz w:val="24"/>
                <w:szCs w:val="24"/>
              </w:rPr>
              <w:t>Виконавець заходу, показника</w:t>
            </w:r>
          </w:p>
        </w:tc>
        <w:tc>
          <w:tcPr>
            <w:tcW w:w="2552" w:type="dxa"/>
            <w:gridSpan w:val="2"/>
          </w:tcPr>
          <w:p w:rsidR="00E82A09" w:rsidRPr="008F5F6E" w:rsidRDefault="00E82A09" w:rsidP="008C7DF6">
            <w:pPr>
              <w:jc w:val="center"/>
              <w:rPr>
                <w:b/>
                <w:sz w:val="24"/>
                <w:szCs w:val="24"/>
              </w:rPr>
            </w:pPr>
            <w:r w:rsidRPr="008F5F6E">
              <w:rPr>
                <w:b/>
                <w:sz w:val="24"/>
                <w:szCs w:val="24"/>
              </w:rPr>
              <w:t>Фінансування</w:t>
            </w:r>
          </w:p>
        </w:tc>
        <w:tc>
          <w:tcPr>
            <w:tcW w:w="2551" w:type="dxa"/>
            <w:vMerge w:val="restart"/>
          </w:tcPr>
          <w:p w:rsidR="00E82A09" w:rsidRPr="008F5F6E" w:rsidRDefault="00E82A09" w:rsidP="008C7DF6">
            <w:pPr>
              <w:jc w:val="center"/>
              <w:rPr>
                <w:b/>
                <w:sz w:val="24"/>
                <w:szCs w:val="24"/>
              </w:rPr>
            </w:pPr>
            <w:r w:rsidRPr="008F5F6E">
              <w:rPr>
                <w:b/>
                <w:sz w:val="24"/>
                <w:szCs w:val="24"/>
                <w:lang w:eastAsia="uk-UA"/>
              </w:rPr>
              <w:t>Очікуваний результат</w:t>
            </w:r>
          </w:p>
        </w:tc>
      </w:tr>
      <w:tr w:rsidR="00E82A09" w:rsidRPr="008F5F6E" w:rsidTr="00E82A09">
        <w:tc>
          <w:tcPr>
            <w:tcW w:w="567" w:type="dxa"/>
            <w:vMerge/>
          </w:tcPr>
          <w:p w:rsidR="00E82A09" w:rsidRPr="008F5F6E" w:rsidRDefault="00E82A09" w:rsidP="008C7DF6">
            <w:pPr>
              <w:rPr>
                <w:b/>
                <w:sz w:val="24"/>
                <w:szCs w:val="24"/>
              </w:rPr>
            </w:pPr>
          </w:p>
        </w:tc>
        <w:tc>
          <w:tcPr>
            <w:tcW w:w="1984" w:type="dxa"/>
            <w:vMerge/>
          </w:tcPr>
          <w:p w:rsidR="00E82A09" w:rsidRPr="008F5F6E" w:rsidRDefault="00E82A09" w:rsidP="008C7DF6">
            <w:pPr>
              <w:rPr>
                <w:b/>
                <w:sz w:val="24"/>
                <w:szCs w:val="24"/>
              </w:rPr>
            </w:pPr>
          </w:p>
        </w:tc>
        <w:tc>
          <w:tcPr>
            <w:tcW w:w="3828" w:type="dxa"/>
            <w:vMerge/>
          </w:tcPr>
          <w:p w:rsidR="00E82A09" w:rsidRPr="008F5F6E" w:rsidRDefault="00E82A09" w:rsidP="008C7DF6">
            <w:pPr>
              <w:rPr>
                <w:b/>
                <w:sz w:val="24"/>
                <w:szCs w:val="24"/>
              </w:rPr>
            </w:pPr>
          </w:p>
        </w:tc>
        <w:tc>
          <w:tcPr>
            <w:tcW w:w="1701" w:type="dxa"/>
            <w:vMerge/>
          </w:tcPr>
          <w:p w:rsidR="00E82A09" w:rsidRPr="008F5F6E" w:rsidRDefault="00E82A09" w:rsidP="008C7DF6">
            <w:pPr>
              <w:rPr>
                <w:b/>
                <w:sz w:val="24"/>
                <w:szCs w:val="24"/>
              </w:rPr>
            </w:pPr>
          </w:p>
        </w:tc>
        <w:tc>
          <w:tcPr>
            <w:tcW w:w="1984" w:type="dxa"/>
            <w:vMerge/>
          </w:tcPr>
          <w:p w:rsidR="00E82A09" w:rsidRPr="008F5F6E" w:rsidRDefault="00E82A09" w:rsidP="008C7DF6">
            <w:pPr>
              <w:rPr>
                <w:b/>
                <w:sz w:val="24"/>
                <w:szCs w:val="24"/>
              </w:rPr>
            </w:pPr>
          </w:p>
        </w:tc>
        <w:tc>
          <w:tcPr>
            <w:tcW w:w="1418" w:type="dxa"/>
          </w:tcPr>
          <w:p w:rsidR="00E82A09" w:rsidRPr="008F5F6E" w:rsidRDefault="00E82A09" w:rsidP="008C7DF6">
            <w:pPr>
              <w:jc w:val="center"/>
              <w:rPr>
                <w:b/>
                <w:sz w:val="24"/>
                <w:szCs w:val="24"/>
              </w:rPr>
            </w:pPr>
            <w:r w:rsidRPr="008F5F6E">
              <w:rPr>
                <w:b/>
                <w:sz w:val="24"/>
                <w:szCs w:val="24"/>
                <w:lang w:eastAsia="uk-UA"/>
              </w:rPr>
              <w:t>Джерела*</w:t>
            </w:r>
          </w:p>
        </w:tc>
        <w:tc>
          <w:tcPr>
            <w:tcW w:w="1134" w:type="dxa"/>
          </w:tcPr>
          <w:p w:rsidR="00E82A09" w:rsidRPr="008F5F6E" w:rsidRDefault="00E82A09" w:rsidP="008C7DF6">
            <w:pPr>
              <w:jc w:val="center"/>
              <w:rPr>
                <w:b/>
                <w:sz w:val="24"/>
                <w:szCs w:val="24"/>
              </w:rPr>
            </w:pPr>
            <w:r w:rsidRPr="008F5F6E">
              <w:rPr>
                <w:b/>
                <w:sz w:val="24"/>
                <w:szCs w:val="24"/>
                <w:lang w:eastAsia="uk-UA"/>
              </w:rPr>
              <w:t>Обсяги, тис. грн</w:t>
            </w:r>
          </w:p>
        </w:tc>
        <w:tc>
          <w:tcPr>
            <w:tcW w:w="2551" w:type="dxa"/>
            <w:vMerge/>
          </w:tcPr>
          <w:p w:rsidR="00E82A09" w:rsidRPr="008F5F6E" w:rsidRDefault="00E82A09" w:rsidP="008C7DF6">
            <w:pPr>
              <w:rPr>
                <w:b/>
                <w:sz w:val="24"/>
                <w:szCs w:val="24"/>
              </w:rPr>
            </w:pPr>
          </w:p>
        </w:tc>
      </w:tr>
      <w:tr w:rsidR="00E82A09" w:rsidRPr="008F5F6E" w:rsidTr="00E82A09">
        <w:tc>
          <w:tcPr>
            <w:tcW w:w="15167" w:type="dxa"/>
            <w:gridSpan w:val="8"/>
            <w:shd w:val="clear" w:color="auto" w:fill="auto"/>
          </w:tcPr>
          <w:p w:rsidR="00E82A09" w:rsidRPr="008F5F6E" w:rsidRDefault="00E82A09" w:rsidP="008C7DF6">
            <w:pPr>
              <w:jc w:val="center"/>
              <w:rPr>
                <w:sz w:val="24"/>
                <w:szCs w:val="24"/>
              </w:rPr>
            </w:pPr>
            <w:r w:rsidRPr="008F5F6E">
              <w:rPr>
                <w:b/>
                <w:sz w:val="24"/>
                <w:szCs w:val="24"/>
                <w:lang w:eastAsia="uk-UA"/>
              </w:rPr>
              <w:t>2021 рік**</w:t>
            </w:r>
          </w:p>
        </w:tc>
      </w:tr>
      <w:tr w:rsidR="00E82A09" w:rsidRPr="008F5F6E" w:rsidTr="00E82A09">
        <w:tc>
          <w:tcPr>
            <w:tcW w:w="567" w:type="dxa"/>
            <w:vMerge w:val="restart"/>
          </w:tcPr>
          <w:p w:rsidR="00E82A09" w:rsidRPr="008F5F6E" w:rsidRDefault="00E82A09" w:rsidP="008C7DF6">
            <w:pPr>
              <w:rPr>
                <w:b/>
                <w:sz w:val="24"/>
                <w:szCs w:val="24"/>
              </w:rPr>
            </w:pPr>
            <w:r w:rsidRPr="008F5F6E">
              <w:rPr>
                <w:b/>
                <w:sz w:val="24"/>
                <w:szCs w:val="24"/>
              </w:rPr>
              <w:t>1.</w:t>
            </w:r>
          </w:p>
        </w:tc>
        <w:tc>
          <w:tcPr>
            <w:tcW w:w="1984" w:type="dxa"/>
            <w:vMerge w:val="restart"/>
          </w:tcPr>
          <w:p w:rsidR="00E82A09" w:rsidRPr="008F5F6E" w:rsidRDefault="00E82A09" w:rsidP="008C7DF6">
            <w:pPr>
              <w:rPr>
                <w:sz w:val="24"/>
                <w:szCs w:val="24"/>
              </w:rPr>
            </w:pPr>
            <w:r w:rsidRPr="008F5F6E">
              <w:rPr>
                <w:b/>
                <w:sz w:val="24"/>
                <w:szCs w:val="24"/>
                <w:lang w:eastAsia="uk-UA"/>
              </w:rPr>
              <w:t>Розвиток та впровадження містобудівного кадастру</w:t>
            </w: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Придбання програмного та ліцензійного забезпечення:</w:t>
            </w:r>
          </w:p>
          <w:p w:rsidR="00E82A09" w:rsidRPr="008F5F6E" w:rsidRDefault="00E82A09" w:rsidP="008C7DF6">
            <w:pPr>
              <w:rPr>
                <w:sz w:val="24"/>
                <w:szCs w:val="24"/>
              </w:rPr>
            </w:pPr>
            <w:r w:rsidRPr="008F5F6E">
              <w:rPr>
                <w:sz w:val="24"/>
                <w:szCs w:val="24"/>
                <w:lang w:eastAsia="uk-UA"/>
              </w:rPr>
              <w:t xml:space="preserve">1.1. Підсистема ведення </w:t>
            </w:r>
            <w:proofErr w:type="spellStart"/>
            <w:r w:rsidRPr="008F5F6E">
              <w:rPr>
                <w:sz w:val="24"/>
                <w:szCs w:val="24"/>
                <w:lang w:eastAsia="uk-UA"/>
              </w:rPr>
              <w:t>геопросторової</w:t>
            </w:r>
            <w:proofErr w:type="spellEnd"/>
            <w:r w:rsidRPr="008F5F6E">
              <w:rPr>
                <w:sz w:val="24"/>
                <w:szCs w:val="24"/>
                <w:lang w:eastAsia="uk-UA"/>
              </w:rPr>
              <w:t xml:space="preserve"> бази даних об'єктів культурної спадщини, ландшафтного туризму та об’єктів туристичної інфраструктури</w:t>
            </w: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rPr>
                <w:sz w:val="24"/>
                <w:szCs w:val="24"/>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jc w:val="center"/>
              <w:rPr>
                <w:sz w:val="24"/>
                <w:szCs w:val="24"/>
              </w:rPr>
            </w:pPr>
            <w:r w:rsidRPr="008F5F6E">
              <w:rPr>
                <w:sz w:val="24"/>
                <w:szCs w:val="24"/>
              </w:rPr>
              <w:t>Обласний бюджет</w:t>
            </w:r>
          </w:p>
        </w:tc>
        <w:tc>
          <w:tcPr>
            <w:tcW w:w="1134" w:type="dxa"/>
            <w:vMerge w:val="restart"/>
          </w:tcPr>
          <w:p w:rsidR="00E82A09" w:rsidRPr="008F5F6E" w:rsidRDefault="00E82A09" w:rsidP="008C7DF6">
            <w:pPr>
              <w:jc w:val="center"/>
              <w:rPr>
                <w:sz w:val="24"/>
                <w:szCs w:val="24"/>
              </w:rPr>
            </w:pPr>
            <w:r w:rsidRPr="008F5F6E">
              <w:rPr>
                <w:sz w:val="24"/>
                <w:szCs w:val="24"/>
              </w:rPr>
              <w:t>100,0</w:t>
            </w:r>
          </w:p>
        </w:tc>
        <w:tc>
          <w:tcPr>
            <w:tcW w:w="2551" w:type="dxa"/>
            <w:vMerge w:val="restart"/>
          </w:tcPr>
          <w:p w:rsidR="00E82A09" w:rsidRPr="008F5F6E" w:rsidRDefault="00E82A09" w:rsidP="008C7DF6">
            <w:pPr>
              <w:adjustRightInd w:val="0"/>
              <w:rPr>
                <w:sz w:val="24"/>
                <w:szCs w:val="24"/>
              </w:rPr>
            </w:pPr>
            <w:r w:rsidRPr="008F5F6E">
              <w:rPr>
                <w:sz w:val="24"/>
                <w:szCs w:val="24"/>
                <w:lang w:eastAsia="uk-UA"/>
              </w:rPr>
              <w:t xml:space="preserve">Офіційний відкритий реєстр пам’яток історико-культурної спадщини (об’єктів, що мають статус пам’ятників історії, культури та архітектури) з встановленими охоронними зонами та зонами регулювання забудови, а також тематичних </w:t>
            </w:r>
            <w:proofErr w:type="spellStart"/>
            <w:r w:rsidRPr="008F5F6E">
              <w:rPr>
                <w:sz w:val="24"/>
                <w:szCs w:val="24"/>
                <w:lang w:eastAsia="uk-UA"/>
              </w:rPr>
              <w:t>піднаборів</w:t>
            </w:r>
            <w:proofErr w:type="spellEnd"/>
            <w:r w:rsidRPr="008F5F6E">
              <w:rPr>
                <w:sz w:val="24"/>
                <w:szCs w:val="24"/>
                <w:lang w:eastAsia="uk-UA"/>
              </w:rPr>
              <w:t xml:space="preserve"> (шарів) </w:t>
            </w:r>
            <w:proofErr w:type="spellStart"/>
            <w:r w:rsidRPr="008F5F6E">
              <w:rPr>
                <w:sz w:val="24"/>
                <w:szCs w:val="24"/>
                <w:lang w:eastAsia="uk-UA"/>
              </w:rPr>
              <w:t>геопросторових</w:t>
            </w:r>
            <w:proofErr w:type="spellEnd"/>
            <w:r w:rsidRPr="008F5F6E">
              <w:rPr>
                <w:sz w:val="24"/>
                <w:szCs w:val="24"/>
                <w:lang w:eastAsia="uk-UA"/>
              </w:rPr>
              <w:t xml:space="preserve"> об’єктів.</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rPr>
                <w:sz w:val="24"/>
                <w:szCs w:val="24"/>
              </w:rPr>
            </w:pPr>
          </w:p>
        </w:tc>
        <w:tc>
          <w:tcPr>
            <w:tcW w:w="1701" w:type="dxa"/>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rPr>
          <w:trHeight w:val="130"/>
        </w:trPr>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rPr>
                <w:sz w:val="24"/>
                <w:szCs w:val="24"/>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rPr>
                <w:sz w:val="24"/>
                <w:szCs w:val="24"/>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rPr>
                <w:sz w:val="24"/>
                <w:szCs w:val="24"/>
              </w:rPr>
            </w:pPr>
            <w:r w:rsidRPr="008F5F6E">
              <w:rPr>
                <w:sz w:val="24"/>
                <w:szCs w:val="24"/>
                <w:lang w:eastAsia="uk-UA"/>
              </w:rPr>
              <w:t xml:space="preserve">1.2. Програмне забезпечення для цифрової картографії та </w:t>
            </w:r>
            <w:r w:rsidRPr="008F5F6E">
              <w:rPr>
                <w:sz w:val="24"/>
                <w:szCs w:val="24"/>
                <w:lang w:eastAsia="uk-UA"/>
              </w:rPr>
              <w:lastRenderedPageBreak/>
              <w:t>землеустрою</w:t>
            </w:r>
          </w:p>
        </w:tc>
        <w:tc>
          <w:tcPr>
            <w:tcW w:w="1701" w:type="dxa"/>
          </w:tcPr>
          <w:p w:rsidR="00E82A09" w:rsidRPr="008F5F6E" w:rsidRDefault="00E82A09" w:rsidP="008C7DF6">
            <w:pPr>
              <w:adjustRightInd w:val="0"/>
              <w:rPr>
                <w:sz w:val="24"/>
                <w:szCs w:val="24"/>
                <w:lang w:eastAsia="uk-UA"/>
              </w:rPr>
            </w:pPr>
            <w:r w:rsidRPr="008F5F6E">
              <w:rPr>
                <w:sz w:val="24"/>
                <w:szCs w:val="24"/>
                <w:lang w:eastAsia="uk-UA"/>
              </w:rPr>
              <w:lastRenderedPageBreak/>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 xml:space="preserve">Департамент архітектури та </w:t>
            </w:r>
            <w:r w:rsidRPr="008F5F6E">
              <w:rPr>
                <w:sz w:val="24"/>
                <w:szCs w:val="24"/>
                <w:lang w:eastAsia="uk-UA"/>
              </w:rPr>
              <w:lastRenderedPageBreak/>
              <w:t>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lastRenderedPageBreak/>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sidRPr="008F5F6E">
              <w:rPr>
                <w:sz w:val="24"/>
                <w:szCs w:val="24"/>
                <w:lang w:eastAsia="uk-UA"/>
              </w:rPr>
              <w:t>9,6</w:t>
            </w:r>
          </w:p>
        </w:tc>
        <w:tc>
          <w:tcPr>
            <w:tcW w:w="2551" w:type="dxa"/>
            <w:vMerge w:val="restart"/>
          </w:tcPr>
          <w:p w:rsidR="00E82A09" w:rsidRPr="008F5F6E" w:rsidRDefault="00E82A09" w:rsidP="008C7DF6">
            <w:pPr>
              <w:rPr>
                <w:sz w:val="24"/>
                <w:szCs w:val="24"/>
                <w:lang w:eastAsia="uk-UA"/>
              </w:rPr>
            </w:pPr>
            <w:r w:rsidRPr="008F5F6E">
              <w:rPr>
                <w:sz w:val="24"/>
                <w:szCs w:val="24"/>
                <w:lang w:eastAsia="uk-UA"/>
              </w:rPr>
              <w:t xml:space="preserve">Використання програми забезпечить </w:t>
            </w:r>
            <w:r w:rsidRPr="008F5F6E">
              <w:rPr>
                <w:sz w:val="24"/>
                <w:szCs w:val="24"/>
                <w:lang w:eastAsia="uk-UA"/>
              </w:rPr>
              <w:lastRenderedPageBreak/>
              <w:t>повноцінну роботу та автоматизацію геодезичних робіт. Дозволить створювати векторні топографічні плани і карти.</w:t>
            </w:r>
          </w:p>
          <w:p w:rsidR="00E82A09" w:rsidRPr="008F5F6E" w:rsidRDefault="00E82A09" w:rsidP="008C7DF6">
            <w:pPr>
              <w:rPr>
                <w:sz w:val="24"/>
                <w:szCs w:val="24"/>
              </w:rPr>
            </w:pPr>
            <w:r w:rsidRPr="008F5F6E">
              <w:rPr>
                <w:sz w:val="24"/>
                <w:szCs w:val="24"/>
                <w:lang w:eastAsia="uk-UA"/>
              </w:rPr>
              <w:t xml:space="preserve">Дасть можливість поєднувати векторні карти і растрові зображення, зокрема аерокосмічної зйомки, </w:t>
            </w:r>
            <w:proofErr w:type="spellStart"/>
            <w:r w:rsidRPr="008F5F6E">
              <w:rPr>
                <w:sz w:val="24"/>
                <w:szCs w:val="24"/>
                <w:lang w:eastAsia="uk-UA"/>
              </w:rPr>
              <w:t>ортофотоплани</w:t>
            </w:r>
            <w:proofErr w:type="spellEnd"/>
            <w:r w:rsidRPr="008F5F6E">
              <w:rPr>
                <w:sz w:val="24"/>
                <w:szCs w:val="24"/>
                <w:lang w:eastAsia="uk-UA"/>
              </w:rPr>
              <w:t>, скановані карти і схеми.</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rPr>
                <w:sz w:val="24"/>
                <w:szCs w:val="24"/>
              </w:rPr>
            </w:pPr>
          </w:p>
        </w:tc>
        <w:tc>
          <w:tcPr>
            <w:tcW w:w="1701" w:type="dxa"/>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adjustRightInd w:val="0"/>
              <w:rPr>
                <w:b/>
                <w:sz w:val="24"/>
                <w:szCs w:val="24"/>
                <w:lang w:eastAsia="uk-UA"/>
              </w:rPr>
            </w:pPr>
          </w:p>
        </w:tc>
        <w:tc>
          <w:tcPr>
            <w:tcW w:w="1418" w:type="dxa"/>
            <w:vMerge/>
          </w:tcPr>
          <w:p w:rsidR="00E82A09" w:rsidRPr="008F5F6E" w:rsidRDefault="00E82A09" w:rsidP="008C7DF6">
            <w:pPr>
              <w:adjustRightInd w:val="0"/>
              <w:rPr>
                <w:b/>
                <w:sz w:val="24"/>
                <w:szCs w:val="24"/>
                <w:lang w:eastAsia="uk-UA"/>
              </w:rPr>
            </w:pPr>
          </w:p>
        </w:tc>
        <w:tc>
          <w:tcPr>
            <w:tcW w:w="1134" w:type="dxa"/>
            <w:vMerge/>
          </w:tcPr>
          <w:p w:rsidR="00E82A09" w:rsidRPr="008F5F6E" w:rsidRDefault="00E82A09" w:rsidP="008C7DF6">
            <w:pPr>
              <w:adjustRightInd w:val="0"/>
              <w:rPr>
                <w:b/>
                <w:sz w:val="24"/>
                <w:szCs w:val="24"/>
                <w:lang w:eastAsia="uk-UA"/>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rPr>
                <w:sz w:val="24"/>
                <w:szCs w:val="24"/>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adjustRightInd w:val="0"/>
              <w:rPr>
                <w:b/>
                <w:sz w:val="24"/>
                <w:szCs w:val="24"/>
                <w:lang w:eastAsia="uk-UA"/>
              </w:rPr>
            </w:pPr>
          </w:p>
        </w:tc>
        <w:tc>
          <w:tcPr>
            <w:tcW w:w="1418" w:type="dxa"/>
            <w:vMerge/>
          </w:tcPr>
          <w:p w:rsidR="00E82A09" w:rsidRPr="008F5F6E" w:rsidRDefault="00E82A09" w:rsidP="008C7DF6">
            <w:pPr>
              <w:adjustRightInd w:val="0"/>
              <w:rPr>
                <w:b/>
                <w:sz w:val="24"/>
                <w:szCs w:val="24"/>
                <w:lang w:eastAsia="uk-UA"/>
              </w:rPr>
            </w:pPr>
          </w:p>
        </w:tc>
        <w:tc>
          <w:tcPr>
            <w:tcW w:w="1134" w:type="dxa"/>
            <w:vMerge/>
          </w:tcPr>
          <w:p w:rsidR="00E82A09" w:rsidRPr="008F5F6E" w:rsidRDefault="00E82A09" w:rsidP="008C7DF6">
            <w:pPr>
              <w:adjustRightInd w:val="0"/>
              <w:rPr>
                <w:b/>
                <w:sz w:val="24"/>
                <w:szCs w:val="24"/>
                <w:lang w:eastAsia="uk-UA"/>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rPr>
                <w:sz w:val="24"/>
                <w:szCs w:val="24"/>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Pr>
          <w:p w:rsidR="00E82A09" w:rsidRPr="008F5F6E" w:rsidRDefault="00E82A09" w:rsidP="008C7DF6">
            <w:pPr>
              <w:adjustRightInd w:val="0"/>
              <w:rPr>
                <w:b/>
                <w:sz w:val="24"/>
                <w:szCs w:val="24"/>
                <w:lang w:eastAsia="uk-UA"/>
              </w:rPr>
            </w:pPr>
          </w:p>
        </w:tc>
        <w:tc>
          <w:tcPr>
            <w:tcW w:w="1418" w:type="dxa"/>
            <w:vMerge/>
          </w:tcPr>
          <w:p w:rsidR="00E82A09" w:rsidRPr="008F5F6E" w:rsidRDefault="00E82A09" w:rsidP="008C7DF6">
            <w:pPr>
              <w:adjustRightInd w:val="0"/>
              <w:rPr>
                <w:b/>
                <w:sz w:val="24"/>
                <w:szCs w:val="24"/>
                <w:lang w:eastAsia="uk-UA"/>
              </w:rPr>
            </w:pPr>
          </w:p>
        </w:tc>
        <w:tc>
          <w:tcPr>
            <w:tcW w:w="1134" w:type="dxa"/>
            <w:vMerge/>
          </w:tcPr>
          <w:p w:rsidR="00E82A09" w:rsidRPr="008F5F6E" w:rsidRDefault="00E82A09" w:rsidP="008C7DF6">
            <w:pPr>
              <w:adjustRightInd w:val="0"/>
              <w:rPr>
                <w:b/>
                <w:sz w:val="24"/>
                <w:szCs w:val="24"/>
                <w:lang w:eastAsia="uk-UA"/>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rPr>
                <w:sz w:val="24"/>
                <w:szCs w:val="24"/>
              </w:rPr>
            </w:pPr>
            <w:r w:rsidRPr="008F5F6E">
              <w:rPr>
                <w:sz w:val="24"/>
                <w:szCs w:val="24"/>
              </w:rPr>
              <w:t>1.3. Антивірусна програма</w:t>
            </w: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sidRPr="008F5F6E">
              <w:rPr>
                <w:sz w:val="24"/>
                <w:szCs w:val="24"/>
                <w:lang w:val="ru-RU" w:eastAsia="uk-UA"/>
              </w:rPr>
              <w:t>3</w:t>
            </w:r>
            <w:r w:rsidRPr="008F5F6E">
              <w:rPr>
                <w:sz w:val="24"/>
                <w:szCs w:val="24"/>
                <w:lang w:eastAsia="uk-UA"/>
              </w:rPr>
              <w:t>,5</w:t>
            </w:r>
          </w:p>
        </w:tc>
        <w:tc>
          <w:tcPr>
            <w:tcW w:w="2551" w:type="dxa"/>
            <w:vMerge w:val="restart"/>
          </w:tcPr>
          <w:p w:rsidR="00E82A09" w:rsidRPr="008F5F6E" w:rsidRDefault="00E82A09" w:rsidP="008C7DF6">
            <w:pPr>
              <w:rPr>
                <w:sz w:val="24"/>
                <w:szCs w:val="24"/>
              </w:rPr>
            </w:pPr>
            <w:r w:rsidRPr="008F5F6E">
              <w:rPr>
                <w:sz w:val="24"/>
                <w:szCs w:val="24"/>
                <w:lang w:eastAsia="uk-UA"/>
              </w:rPr>
              <w:t>Програма забезпечить захист від вірусів, а також від інших загроз при роботі на робочих станціях.</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rPr>
                <w:sz w:val="24"/>
                <w:szCs w:val="24"/>
              </w:rPr>
            </w:pPr>
          </w:p>
        </w:tc>
        <w:tc>
          <w:tcPr>
            <w:tcW w:w="1701" w:type="dxa"/>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rPr>
                <w:sz w:val="24"/>
                <w:szCs w:val="24"/>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rPr>
                <w:sz w:val="24"/>
                <w:szCs w:val="24"/>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rPr>
              <w:t>1.4. SSL сертифікат</w:t>
            </w: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sidRPr="008F5F6E">
              <w:rPr>
                <w:sz w:val="24"/>
                <w:szCs w:val="24"/>
                <w:lang w:eastAsia="uk-UA"/>
              </w:rPr>
              <w:t>10,0</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Сертифікат забезпечить конфіденційність обміну даними між користувачем і сервером.</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1.5. Модернізація та доповнення основного програмного функціоналу містобудівного кадастру додатковими модулями</w:t>
            </w: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250,0</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 xml:space="preserve">Створення каталогу метаданих та відкритих </w:t>
            </w:r>
            <w:proofErr w:type="spellStart"/>
            <w:r w:rsidRPr="008F5F6E">
              <w:rPr>
                <w:sz w:val="24"/>
                <w:szCs w:val="24"/>
                <w:lang w:eastAsia="uk-UA"/>
              </w:rPr>
              <w:t>геопросторових</w:t>
            </w:r>
            <w:proofErr w:type="spellEnd"/>
            <w:r w:rsidRPr="008F5F6E">
              <w:rPr>
                <w:sz w:val="24"/>
                <w:szCs w:val="24"/>
                <w:lang w:eastAsia="uk-UA"/>
              </w:rPr>
              <w:t xml:space="preserve"> ресурсів згідно каталогу INSPIRE та IGIF. Створення </w:t>
            </w:r>
            <w:r w:rsidRPr="008F5F6E">
              <w:rPr>
                <w:sz w:val="24"/>
                <w:szCs w:val="24"/>
                <w:lang w:eastAsia="uk-UA"/>
              </w:rPr>
              <w:lastRenderedPageBreak/>
              <w:t>інструментів взаємодії користувачів з відкритими даними (сервіс API).</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1.6. Створення інформаційних ресурсів єдиної цифрової топографічної основи</w:t>
            </w: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sidRPr="008F5F6E">
              <w:rPr>
                <w:sz w:val="24"/>
                <w:szCs w:val="24"/>
                <w:lang w:eastAsia="uk-UA"/>
              </w:rPr>
              <w:t>11000,0</w:t>
            </w:r>
          </w:p>
        </w:tc>
        <w:tc>
          <w:tcPr>
            <w:tcW w:w="2551" w:type="dxa"/>
            <w:vMerge w:val="restart"/>
            <w:shd w:val="clear" w:color="auto" w:fill="auto"/>
          </w:tcPr>
          <w:p w:rsidR="00E82A09" w:rsidRDefault="00E82A09" w:rsidP="008C7DF6">
            <w:pPr>
              <w:adjustRightInd w:val="0"/>
              <w:rPr>
                <w:sz w:val="24"/>
                <w:szCs w:val="24"/>
                <w:shd w:val="clear" w:color="auto" w:fill="FFFFFF"/>
              </w:rPr>
            </w:pPr>
            <w:r w:rsidRPr="008F5F6E">
              <w:rPr>
                <w:sz w:val="24"/>
                <w:szCs w:val="24"/>
                <w:lang w:eastAsia="uk-UA"/>
              </w:rPr>
              <w:t xml:space="preserve">Створення цифрової топографічної основи для актуалізації топографічних знімань, результатів виконавчих знімань та виготовлення містобудівної документації в </w:t>
            </w:r>
            <w:r w:rsidRPr="008F5F6E">
              <w:rPr>
                <w:sz w:val="24"/>
                <w:szCs w:val="24"/>
                <w:shd w:val="clear" w:color="auto" w:fill="FFFFFF"/>
              </w:rPr>
              <w:t>цифровій формі у державній геодезичній системі координат УСК-2000 для формування баз даних містобудівного кадастру.</w:t>
            </w:r>
          </w:p>
          <w:p w:rsidR="00E82A09" w:rsidRPr="008F5F6E" w:rsidRDefault="00E82A09" w:rsidP="008C7DF6">
            <w:pPr>
              <w:adjustRightInd w:val="0"/>
              <w:rPr>
                <w:sz w:val="24"/>
                <w:szCs w:val="24"/>
                <w:lang w:eastAsia="uk-UA"/>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b/>
                <w:sz w:val="24"/>
                <w:szCs w:val="24"/>
                <w:lang w:eastAsia="uk-UA"/>
              </w:rPr>
            </w:pPr>
          </w:p>
        </w:tc>
        <w:tc>
          <w:tcPr>
            <w:tcW w:w="1701" w:type="dxa"/>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shd w:val="clear" w:color="auto" w:fill="auto"/>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b/>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shd w:val="clear" w:color="auto" w:fill="auto"/>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b/>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shd w:val="clear" w:color="auto" w:fill="auto"/>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Технічна підтримка функціонування містобудівного кадастру:</w:t>
            </w:r>
          </w:p>
          <w:p w:rsidR="00E82A09" w:rsidRPr="008F5F6E" w:rsidRDefault="00E82A09" w:rsidP="008C7DF6">
            <w:pPr>
              <w:adjustRightInd w:val="0"/>
              <w:rPr>
                <w:sz w:val="24"/>
                <w:szCs w:val="24"/>
                <w:lang w:eastAsia="uk-UA"/>
              </w:rPr>
            </w:pPr>
            <w:r w:rsidRPr="008F5F6E">
              <w:rPr>
                <w:sz w:val="24"/>
                <w:szCs w:val="24"/>
                <w:lang w:eastAsia="uk-UA"/>
              </w:rPr>
              <w:t>1.</w:t>
            </w:r>
            <w:r>
              <w:rPr>
                <w:sz w:val="24"/>
                <w:szCs w:val="24"/>
                <w:lang w:eastAsia="uk-UA"/>
              </w:rPr>
              <w:t>7</w:t>
            </w:r>
            <w:r w:rsidRPr="008F5F6E">
              <w:rPr>
                <w:sz w:val="24"/>
                <w:szCs w:val="24"/>
                <w:lang w:eastAsia="uk-UA"/>
              </w:rPr>
              <w:t>. Технічний супровід та консультативна підтримка програмного продукту</w:t>
            </w: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sidRPr="008F5F6E">
              <w:rPr>
                <w:sz w:val="24"/>
                <w:szCs w:val="24"/>
                <w:lang w:eastAsia="uk-UA"/>
              </w:rPr>
              <w:t>24,0</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 xml:space="preserve">Послуги з технічного супроводу програмно-апаратного комплексу </w:t>
            </w:r>
            <w:proofErr w:type="spellStart"/>
            <w:r w:rsidRPr="008F5F6E">
              <w:rPr>
                <w:sz w:val="24"/>
                <w:szCs w:val="24"/>
                <w:lang w:eastAsia="uk-UA"/>
              </w:rPr>
              <w:t>Геоінформаційної</w:t>
            </w:r>
            <w:proofErr w:type="spellEnd"/>
            <w:r w:rsidRPr="008F5F6E">
              <w:rPr>
                <w:sz w:val="24"/>
                <w:szCs w:val="24"/>
                <w:lang w:eastAsia="uk-UA"/>
              </w:rPr>
              <w:t xml:space="preserve"> системи містобудівного кадастру.</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Pr>
                <w:sz w:val="24"/>
                <w:szCs w:val="24"/>
                <w:lang w:eastAsia="uk-UA"/>
              </w:rPr>
              <w:t>1.8</w:t>
            </w:r>
            <w:r w:rsidRPr="008F5F6E">
              <w:rPr>
                <w:sz w:val="24"/>
                <w:szCs w:val="24"/>
                <w:lang w:eastAsia="uk-UA"/>
              </w:rPr>
              <w:t>. Обслуговування периферійного обладнання</w:t>
            </w: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Pr>
                <w:sz w:val="24"/>
                <w:szCs w:val="24"/>
                <w:lang w:eastAsia="uk-UA"/>
              </w:rPr>
              <w:t>25</w:t>
            </w:r>
            <w:r w:rsidRPr="008F5F6E">
              <w:rPr>
                <w:sz w:val="24"/>
                <w:szCs w:val="24"/>
                <w:lang w:eastAsia="uk-UA"/>
              </w:rPr>
              <w:t>,0</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 xml:space="preserve">Заправка, регенерація, заміна комплектуючих до </w:t>
            </w:r>
            <w:proofErr w:type="spellStart"/>
            <w:r w:rsidRPr="008F5F6E">
              <w:rPr>
                <w:sz w:val="24"/>
                <w:szCs w:val="24"/>
                <w:lang w:eastAsia="uk-UA"/>
              </w:rPr>
              <w:t>плотера</w:t>
            </w:r>
            <w:proofErr w:type="spellEnd"/>
            <w:r w:rsidRPr="008F5F6E">
              <w:rPr>
                <w:sz w:val="24"/>
                <w:szCs w:val="24"/>
                <w:lang w:eastAsia="uk-UA"/>
              </w:rPr>
              <w:t>.</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Pr>
                <w:sz w:val="24"/>
                <w:szCs w:val="24"/>
                <w:lang w:eastAsia="uk-UA"/>
              </w:rPr>
              <w:t>1.9</w:t>
            </w:r>
            <w:r w:rsidRPr="008F5F6E">
              <w:rPr>
                <w:sz w:val="24"/>
                <w:szCs w:val="24"/>
                <w:lang w:eastAsia="uk-UA"/>
              </w:rPr>
              <w:t>. Обслуговування серверів</w:t>
            </w: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sidRPr="008F5F6E">
              <w:rPr>
                <w:sz w:val="24"/>
                <w:szCs w:val="24"/>
                <w:lang w:eastAsia="uk-UA"/>
              </w:rPr>
              <w:t>30,0</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Адміністрування, налаштування серверів.</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Придбання комп’ютерного та іншого обладнання:</w:t>
            </w:r>
          </w:p>
          <w:p w:rsidR="00E82A09" w:rsidRPr="008F5F6E" w:rsidRDefault="00E82A09" w:rsidP="008C7DF6">
            <w:pPr>
              <w:adjustRightInd w:val="0"/>
              <w:rPr>
                <w:sz w:val="24"/>
                <w:szCs w:val="24"/>
                <w:lang w:eastAsia="uk-UA"/>
              </w:rPr>
            </w:pPr>
            <w:r>
              <w:rPr>
                <w:sz w:val="24"/>
                <w:szCs w:val="24"/>
                <w:lang w:eastAsia="uk-UA"/>
              </w:rPr>
              <w:t>1.10</w:t>
            </w:r>
            <w:r w:rsidRPr="008F5F6E">
              <w:rPr>
                <w:sz w:val="24"/>
                <w:szCs w:val="24"/>
                <w:lang w:eastAsia="uk-UA"/>
              </w:rPr>
              <w:t>. Придбання комп’ютерів</w:t>
            </w: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Pr>
                <w:sz w:val="24"/>
                <w:szCs w:val="24"/>
                <w:lang w:eastAsia="uk-UA"/>
              </w:rPr>
              <w:t>10</w:t>
            </w:r>
            <w:r w:rsidRPr="008F5F6E">
              <w:rPr>
                <w:sz w:val="24"/>
                <w:szCs w:val="24"/>
                <w:lang w:eastAsia="uk-UA"/>
              </w:rPr>
              <w:t>0,0</w:t>
            </w:r>
          </w:p>
        </w:tc>
        <w:tc>
          <w:tcPr>
            <w:tcW w:w="2551" w:type="dxa"/>
            <w:vMerge w:val="restart"/>
          </w:tcPr>
          <w:p w:rsidR="00E82A09" w:rsidRPr="008F5F6E" w:rsidRDefault="00E82A09" w:rsidP="008C7DF6">
            <w:pPr>
              <w:adjustRightInd w:val="0"/>
              <w:rPr>
                <w:sz w:val="24"/>
                <w:szCs w:val="24"/>
              </w:rPr>
            </w:pPr>
            <w:r w:rsidRPr="008F5F6E">
              <w:rPr>
                <w:sz w:val="24"/>
                <w:szCs w:val="24"/>
              </w:rPr>
              <w:t xml:space="preserve">Інформаційно-обчислювальні задачі, робота з візуалізації карт, схем, </w:t>
            </w:r>
            <w:proofErr w:type="spellStart"/>
            <w:r w:rsidRPr="008F5F6E">
              <w:rPr>
                <w:sz w:val="24"/>
                <w:szCs w:val="24"/>
              </w:rPr>
              <w:t>космо-</w:t>
            </w:r>
            <w:proofErr w:type="spellEnd"/>
            <w:r w:rsidRPr="008F5F6E">
              <w:rPr>
                <w:sz w:val="24"/>
                <w:szCs w:val="24"/>
              </w:rPr>
              <w:t xml:space="preserve">, </w:t>
            </w:r>
            <w:proofErr w:type="spellStart"/>
            <w:r w:rsidRPr="008F5F6E">
              <w:rPr>
                <w:sz w:val="24"/>
                <w:szCs w:val="24"/>
              </w:rPr>
              <w:t>аерозображень</w:t>
            </w:r>
            <w:proofErr w:type="spellEnd"/>
            <w:r w:rsidRPr="008F5F6E">
              <w:rPr>
                <w:sz w:val="24"/>
                <w:szCs w:val="24"/>
              </w:rPr>
              <w:t xml:space="preserve"> </w:t>
            </w:r>
            <w:proofErr w:type="spellStart"/>
            <w:r w:rsidRPr="008F5F6E">
              <w:rPr>
                <w:sz w:val="24"/>
                <w:szCs w:val="24"/>
              </w:rPr>
              <w:t>поверхнь</w:t>
            </w:r>
            <w:proofErr w:type="spellEnd"/>
            <w:r w:rsidRPr="008F5F6E">
              <w:rPr>
                <w:sz w:val="24"/>
                <w:szCs w:val="24"/>
              </w:rPr>
              <w:t xml:space="preserve">, </w:t>
            </w:r>
            <w:proofErr w:type="spellStart"/>
            <w:r w:rsidRPr="008F5F6E">
              <w:rPr>
                <w:sz w:val="24"/>
                <w:szCs w:val="24"/>
              </w:rPr>
              <w:t>оцифрування</w:t>
            </w:r>
            <w:proofErr w:type="spellEnd"/>
            <w:r w:rsidRPr="008F5F6E">
              <w:rPr>
                <w:sz w:val="24"/>
                <w:szCs w:val="24"/>
              </w:rPr>
              <w:t xml:space="preserve"> тощо.</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Pr>
                <w:sz w:val="24"/>
                <w:szCs w:val="24"/>
                <w:lang w:eastAsia="uk-UA"/>
              </w:rPr>
              <w:t>1.11</w:t>
            </w:r>
            <w:r w:rsidRPr="008F5F6E">
              <w:rPr>
                <w:sz w:val="24"/>
                <w:szCs w:val="24"/>
                <w:lang w:eastAsia="uk-UA"/>
              </w:rPr>
              <w:t>. Проектор з екраном</w:t>
            </w: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sidRPr="008F5F6E">
              <w:rPr>
                <w:sz w:val="24"/>
                <w:szCs w:val="24"/>
                <w:lang w:eastAsia="uk-UA"/>
              </w:rPr>
              <w:t>45,0</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Проведення навчань з адміністраторами містобудівних кадастрів, суб’єктів інших організацій та відомств, демонстрація презентацій.</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1.1</w:t>
            </w:r>
            <w:r>
              <w:rPr>
                <w:sz w:val="24"/>
                <w:szCs w:val="24"/>
                <w:lang w:eastAsia="uk-UA"/>
              </w:rPr>
              <w:t>2</w:t>
            </w:r>
            <w:r w:rsidRPr="008F5F6E">
              <w:rPr>
                <w:sz w:val="24"/>
                <w:szCs w:val="24"/>
                <w:lang w:eastAsia="uk-UA"/>
              </w:rPr>
              <w:t>. Акустична система з мікрофонами</w:t>
            </w:r>
          </w:p>
        </w:tc>
        <w:tc>
          <w:tcPr>
            <w:tcW w:w="1701" w:type="dxa"/>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sidRPr="008F5F6E">
              <w:rPr>
                <w:sz w:val="24"/>
                <w:szCs w:val="24"/>
                <w:lang w:eastAsia="uk-UA"/>
              </w:rPr>
              <w:t>10,0</w:t>
            </w:r>
          </w:p>
        </w:tc>
        <w:tc>
          <w:tcPr>
            <w:tcW w:w="2551" w:type="dxa"/>
            <w:vMerge w:val="restart"/>
          </w:tcPr>
          <w:p w:rsidR="00E82A09" w:rsidRDefault="00E82A09" w:rsidP="008C7DF6">
            <w:pPr>
              <w:rPr>
                <w:sz w:val="24"/>
                <w:szCs w:val="24"/>
                <w:lang w:eastAsia="uk-UA"/>
              </w:rPr>
            </w:pPr>
            <w:r w:rsidRPr="008F5F6E">
              <w:rPr>
                <w:sz w:val="24"/>
                <w:szCs w:val="24"/>
                <w:lang w:eastAsia="uk-UA"/>
              </w:rPr>
              <w:t xml:space="preserve">Проведення заходів пов’язаних з висвітленням діяльності містобудівного кадастру, звітів, проведення зустрічей з громадськістю, презентацій </w:t>
            </w:r>
            <w:proofErr w:type="spellStart"/>
            <w:r w:rsidRPr="008F5F6E">
              <w:rPr>
                <w:sz w:val="24"/>
                <w:szCs w:val="24"/>
                <w:lang w:eastAsia="uk-UA"/>
              </w:rPr>
              <w:t>геопростору</w:t>
            </w:r>
            <w:proofErr w:type="spellEnd"/>
            <w:r w:rsidRPr="008F5F6E">
              <w:rPr>
                <w:sz w:val="24"/>
                <w:szCs w:val="24"/>
                <w:lang w:eastAsia="uk-UA"/>
              </w:rPr>
              <w:t>, семінарів, навчань тощо.</w:t>
            </w:r>
          </w:p>
          <w:p w:rsidR="00E82A09" w:rsidRPr="008F5F6E" w:rsidRDefault="00E82A09" w:rsidP="008C7DF6">
            <w:pPr>
              <w:rPr>
                <w:sz w:val="24"/>
                <w:szCs w:val="24"/>
                <w:lang w:eastAsia="uk-UA"/>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1.1</w:t>
            </w:r>
            <w:r>
              <w:rPr>
                <w:sz w:val="24"/>
                <w:szCs w:val="24"/>
                <w:lang w:eastAsia="uk-UA"/>
              </w:rPr>
              <w:t>3</w:t>
            </w:r>
            <w:r w:rsidRPr="008F5F6E">
              <w:rPr>
                <w:sz w:val="24"/>
                <w:szCs w:val="24"/>
                <w:lang w:eastAsia="uk-UA"/>
              </w:rPr>
              <w:t>. USB-флешки</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sidRPr="008F5F6E">
              <w:rPr>
                <w:sz w:val="24"/>
                <w:szCs w:val="24"/>
                <w:lang w:eastAsia="uk-UA"/>
              </w:rPr>
              <w:t>6,0</w:t>
            </w:r>
          </w:p>
        </w:tc>
        <w:tc>
          <w:tcPr>
            <w:tcW w:w="2551" w:type="dxa"/>
            <w:vMerge w:val="restart"/>
          </w:tcPr>
          <w:p w:rsidR="00E82A09" w:rsidRPr="008F5F6E" w:rsidRDefault="00E82A09" w:rsidP="008C7DF6">
            <w:pPr>
              <w:rPr>
                <w:sz w:val="24"/>
                <w:szCs w:val="24"/>
              </w:rPr>
            </w:pPr>
            <w:r w:rsidRPr="008F5F6E">
              <w:rPr>
                <w:sz w:val="24"/>
                <w:szCs w:val="24"/>
                <w:lang w:eastAsia="uk-UA"/>
              </w:rPr>
              <w:t>Перенесення даних у цифровому та векторному форматах (</w:t>
            </w:r>
            <w:proofErr w:type="spellStart"/>
            <w:r w:rsidRPr="008F5F6E">
              <w:rPr>
                <w:sz w:val="24"/>
                <w:szCs w:val="24"/>
                <w:lang w:eastAsia="uk-UA"/>
              </w:rPr>
              <w:t>топооснови</w:t>
            </w:r>
            <w:proofErr w:type="spellEnd"/>
            <w:r w:rsidRPr="008F5F6E">
              <w:rPr>
                <w:sz w:val="24"/>
                <w:szCs w:val="24"/>
                <w:lang w:eastAsia="uk-UA"/>
              </w:rPr>
              <w:t>, генплани, зйомки тощо).</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1.1</w:t>
            </w:r>
            <w:r>
              <w:rPr>
                <w:sz w:val="24"/>
                <w:szCs w:val="24"/>
                <w:lang w:eastAsia="uk-UA"/>
              </w:rPr>
              <w:t>4</w:t>
            </w:r>
            <w:r w:rsidRPr="008F5F6E">
              <w:rPr>
                <w:sz w:val="24"/>
                <w:szCs w:val="24"/>
                <w:lang w:eastAsia="uk-UA"/>
              </w:rPr>
              <w:t>. Блоки безперебійного живлення для комп’ютерів</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sidRPr="008F5F6E">
              <w:rPr>
                <w:sz w:val="24"/>
                <w:szCs w:val="24"/>
                <w:lang w:eastAsia="uk-UA"/>
              </w:rPr>
              <w:t>26,0</w:t>
            </w:r>
          </w:p>
        </w:tc>
        <w:tc>
          <w:tcPr>
            <w:tcW w:w="2551" w:type="dxa"/>
            <w:vMerge w:val="restart"/>
          </w:tcPr>
          <w:p w:rsidR="00E82A09" w:rsidRPr="008F5F6E" w:rsidRDefault="00E82A09" w:rsidP="008C7DF6">
            <w:pPr>
              <w:rPr>
                <w:sz w:val="24"/>
                <w:szCs w:val="24"/>
              </w:rPr>
            </w:pPr>
            <w:r w:rsidRPr="008F5F6E">
              <w:rPr>
                <w:rFonts w:cs="Calibri"/>
                <w:bCs/>
                <w:sz w:val="24"/>
                <w:szCs w:val="24"/>
              </w:rPr>
              <w:t>Забезпечення сталої роботи робочих станцій, усунення ризиків виникнення поломок у випадку з перепадом чи відсутністю напруги в електромережі.</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b/>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b/>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Borders>
              <w:bottom w:val="single" w:sz="4" w:space="0" w:color="auto"/>
            </w:tcBorders>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b/>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val="restart"/>
          </w:tcPr>
          <w:p w:rsidR="00E82A09" w:rsidRPr="008F5F6E" w:rsidRDefault="00E82A09" w:rsidP="008C7DF6">
            <w:pPr>
              <w:rPr>
                <w:b/>
                <w:sz w:val="24"/>
                <w:szCs w:val="24"/>
              </w:rPr>
            </w:pPr>
            <w:r w:rsidRPr="008F5F6E">
              <w:rPr>
                <w:b/>
                <w:sz w:val="24"/>
                <w:szCs w:val="24"/>
              </w:rPr>
              <w:t>2.</w:t>
            </w:r>
          </w:p>
        </w:tc>
        <w:tc>
          <w:tcPr>
            <w:tcW w:w="1984" w:type="dxa"/>
            <w:vMerge w:val="restart"/>
          </w:tcPr>
          <w:p w:rsidR="00E82A09" w:rsidRPr="008F5F6E" w:rsidRDefault="00E82A09" w:rsidP="008C7DF6">
            <w:pPr>
              <w:rPr>
                <w:sz w:val="24"/>
                <w:szCs w:val="24"/>
              </w:rPr>
            </w:pPr>
            <w:r w:rsidRPr="008F5F6E">
              <w:rPr>
                <w:b/>
                <w:sz w:val="24"/>
                <w:szCs w:val="24"/>
              </w:rPr>
              <w:t>Розвиток земельних відносин</w:t>
            </w:r>
          </w:p>
        </w:tc>
        <w:tc>
          <w:tcPr>
            <w:tcW w:w="3828" w:type="dxa"/>
            <w:vMerge w:val="restart"/>
          </w:tcPr>
          <w:p w:rsidR="00E82A09" w:rsidRPr="008F5F6E" w:rsidRDefault="00E82A09" w:rsidP="008C7DF6">
            <w:pPr>
              <w:tabs>
                <w:tab w:val="left" w:pos="460"/>
              </w:tabs>
              <w:suppressAutoHyphens/>
              <w:rPr>
                <w:sz w:val="24"/>
                <w:szCs w:val="24"/>
              </w:rPr>
            </w:pPr>
            <w:r w:rsidRPr="008F5F6E">
              <w:rPr>
                <w:sz w:val="24"/>
                <w:szCs w:val="24"/>
              </w:rPr>
              <w:t>2.1. Інвентаризація земель.</w:t>
            </w:r>
          </w:p>
          <w:p w:rsidR="00E82A09" w:rsidRPr="008F5F6E" w:rsidRDefault="00E82A09" w:rsidP="008C7DF6">
            <w:pPr>
              <w:adjustRightInd w:val="0"/>
              <w:rPr>
                <w:sz w:val="24"/>
                <w:szCs w:val="24"/>
                <w:lang w:eastAsia="uk-UA"/>
              </w:rPr>
            </w:pPr>
            <w:r w:rsidRPr="008F5F6E">
              <w:rPr>
                <w:sz w:val="24"/>
                <w:szCs w:val="24"/>
              </w:rPr>
              <w:t>Нормативна грошова оцінка земель</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b/>
                <w:sz w:val="24"/>
                <w:szCs w:val="24"/>
                <w:lang w:eastAsia="uk-UA"/>
              </w:rPr>
            </w:pPr>
            <w:r w:rsidRPr="008F5F6E">
              <w:rPr>
                <w:sz w:val="24"/>
                <w:szCs w:val="24"/>
              </w:rPr>
              <w:t>2300,0</w:t>
            </w:r>
          </w:p>
        </w:tc>
        <w:tc>
          <w:tcPr>
            <w:tcW w:w="2551" w:type="dxa"/>
            <w:vMerge w:val="restart"/>
          </w:tcPr>
          <w:p w:rsidR="00E82A09" w:rsidRPr="008F5F6E" w:rsidRDefault="00E82A09" w:rsidP="008C7DF6">
            <w:pPr>
              <w:rPr>
                <w:sz w:val="24"/>
                <w:szCs w:val="24"/>
              </w:rPr>
            </w:pPr>
            <w:r w:rsidRPr="008F5F6E">
              <w:rPr>
                <w:sz w:val="24"/>
                <w:szCs w:val="24"/>
              </w:rPr>
              <w:t>Забезпечення дотримання вимог чинного законодавства у сфері земельних відносин.</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Borders>
              <w:bottom w:val="single" w:sz="4" w:space="0" w:color="auto"/>
            </w:tcBorders>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val="restart"/>
          </w:tcPr>
          <w:p w:rsidR="00E82A09" w:rsidRPr="008F5F6E" w:rsidRDefault="00E82A09" w:rsidP="008C7DF6">
            <w:pPr>
              <w:rPr>
                <w:b/>
                <w:sz w:val="24"/>
                <w:szCs w:val="24"/>
              </w:rPr>
            </w:pPr>
            <w:r w:rsidRPr="008F5F6E">
              <w:rPr>
                <w:b/>
                <w:sz w:val="24"/>
                <w:szCs w:val="24"/>
              </w:rPr>
              <w:t>3.</w:t>
            </w:r>
          </w:p>
        </w:tc>
        <w:tc>
          <w:tcPr>
            <w:tcW w:w="1984" w:type="dxa"/>
            <w:vMerge w:val="restart"/>
          </w:tcPr>
          <w:p w:rsidR="00E82A09" w:rsidRPr="008F5F6E" w:rsidRDefault="00E82A09" w:rsidP="008C7DF6">
            <w:pPr>
              <w:rPr>
                <w:b/>
                <w:sz w:val="24"/>
                <w:szCs w:val="24"/>
              </w:rPr>
            </w:pPr>
            <w:r w:rsidRPr="008F5F6E">
              <w:rPr>
                <w:b/>
                <w:sz w:val="24"/>
                <w:szCs w:val="24"/>
              </w:rPr>
              <w:t>Виготовлення містобудівної документації</w:t>
            </w:r>
            <w:r>
              <w:rPr>
                <w:b/>
                <w:sz w:val="24"/>
                <w:szCs w:val="24"/>
              </w:rPr>
              <w:t xml:space="preserve"> та </w:t>
            </w:r>
            <w:r w:rsidRPr="008F5F6E">
              <w:rPr>
                <w:b/>
                <w:sz w:val="24"/>
                <w:szCs w:val="24"/>
              </w:rPr>
              <w:t>землевпорядної документації</w:t>
            </w: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 xml:space="preserve">3.1. Розроблення Схеми планування території Львівської області. Перший етап створення </w:t>
            </w:r>
            <w:proofErr w:type="spellStart"/>
            <w:r w:rsidRPr="008F5F6E">
              <w:rPr>
                <w:sz w:val="24"/>
                <w:szCs w:val="24"/>
                <w:lang w:eastAsia="uk-UA"/>
              </w:rPr>
              <w:t>геопросторової</w:t>
            </w:r>
            <w:proofErr w:type="spellEnd"/>
            <w:r w:rsidRPr="008F5F6E">
              <w:rPr>
                <w:sz w:val="24"/>
                <w:szCs w:val="24"/>
                <w:lang w:eastAsia="uk-UA"/>
              </w:rPr>
              <w:t xml:space="preserve"> моделі, збір вихідних даних.</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b/>
                <w:sz w:val="24"/>
                <w:szCs w:val="24"/>
                <w:lang w:eastAsia="uk-UA"/>
              </w:rPr>
            </w:pPr>
            <w:r w:rsidRPr="008F5F6E">
              <w:rPr>
                <w:sz w:val="24"/>
                <w:szCs w:val="24"/>
              </w:rPr>
              <w:t>3000,0</w:t>
            </w:r>
          </w:p>
        </w:tc>
        <w:tc>
          <w:tcPr>
            <w:tcW w:w="2551" w:type="dxa"/>
            <w:vMerge w:val="restart"/>
          </w:tcPr>
          <w:p w:rsidR="00E82A09" w:rsidRPr="008F5F6E" w:rsidRDefault="00E82A09" w:rsidP="008C7DF6">
            <w:pPr>
              <w:rPr>
                <w:sz w:val="24"/>
                <w:szCs w:val="24"/>
              </w:rPr>
            </w:pPr>
            <w:r w:rsidRPr="008F5F6E">
              <w:rPr>
                <w:sz w:val="24"/>
                <w:szCs w:val="24"/>
              </w:rPr>
              <w:t>Забезпечення дотримання вимог чинного законодавства у сфері містобудування та земельних відносин.</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3.2. Розроблення схем планування (документація з просторового планування) територіальних громад, генеральних планів населених пунктів, детальних планів територій, історико-архітектурних опорних планів.</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sz w:val="24"/>
                <w:szCs w:val="24"/>
                <w:lang w:eastAsia="uk-UA"/>
              </w:rPr>
            </w:pPr>
            <w:r w:rsidRPr="008F5F6E">
              <w:rPr>
                <w:sz w:val="24"/>
                <w:szCs w:val="24"/>
                <w:lang w:eastAsia="uk-UA"/>
              </w:rPr>
              <w:t>3700,0</w:t>
            </w:r>
          </w:p>
        </w:tc>
        <w:tc>
          <w:tcPr>
            <w:tcW w:w="2551" w:type="dxa"/>
            <w:vMerge w:val="restart"/>
          </w:tcPr>
          <w:p w:rsidR="00E82A09" w:rsidRPr="008F5F6E" w:rsidRDefault="00E82A09" w:rsidP="008C7DF6">
            <w:pPr>
              <w:rPr>
                <w:sz w:val="24"/>
                <w:szCs w:val="24"/>
              </w:rPr>
            </w:pPr>
            <w:r w:rsidRPr="008F5F6E">
              <w:rPr>
                <w:sz w:val="24"/>
                <w:szCs w:val="24"/>
              </w:rPr>
              <w:t>Забезпечення дотримання вимог чинного законодавства у сфері містобудування та земельних відносин.</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b/>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tabs>
                <w:tab w:val="left" w:pos="460"/>
              </w:tabs>
              <w:suppressAutoHyphens/>
              <w:rPr>
                <w:sz w:val="24"/>
                <w:szCs w:val="24"/>
                <w:lang w:eastAsia="uk-UA"/>
              </w:rPr>
            </w:pPr>
            <w:r>
              <w:rPr>
                <w:sz w:val="24"/>
                <w:szCs w:val="24"/>
              </w:rPr>
              <w:t>3</w:t>
            </w:r>
            <w:r w:rsidRPr="008F5F6E">
              <w:rPr>
                <w:sz w:val="24"/>
                <w:szCs w:val="24"/>
              </w:rPr>
              <w:t>.</w:t>
            </w:r>
            <w:r>
              <w:rPr>
                <w:sz w:val="24"/>
                <w:szCs w:val="24"/>
              </w:rPr>
              <w:t>3</w:t>
            </w:r>
            <w:r w:rsidRPr="008F5F6E">
              <w:rPr>
                <w:sz w:val="24"/>
                <w:szCs w:val="24"/>
              </w:rPr>
              <w:t>. Розроблення планів земельно-господарського  устрою; проєктів землеустрою щодо встановлення (зміни) меж населених пунктів.</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jc w:val="center"/>
              <w:rPr>
                <w:b/>
                <w:sz w:val="24"/>
                <w:szCs w:val="24"/>
                <w:lang w:eastAsia="uk-UA"/>
              </w:rPr>
            </w:pPr>
            <w:r w:rsidRPr="008F5F6E">
              <w:rPr>
                <w:sz w:val="24"/>
                <w:szCs w:val="24"/>
              </w:rPr>
              <w:t>1000,0</w:t>
            </w:r>
          </w:p>
        </w:tc>
        <w:tc>
          <w:tcPr>
            <w:tcW w:w="2551" w:type="dxa"/>
            <w:vMerge w:val="restart"/>
          </w:tcPr>
          <w:p w:rsidR="00E82A09" w:rsidRPr="008F5F6E" w:rsidRDefault="00E82A09" w:rsidP="008C7DF6">
            <w:pPr>
              <w:rPr>
                <w:sz w:val="24"/>
                <w:szCs w:val="24"/>
              </w:rPr>
            </w:pPr>
            <w:r w:rsidRPr="008F5F6E">
              <w:rPr>
                <w:sz w:val="24"/>
                <w:szCs w:val="24"/>
              </w:rPr>
              <w:t>Забезпечення дотримання вимог чинного законодавства у сфері земельних відносин.</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Borders>
              <w:bottom w:val="single" w:sz="4" w:space="0" w:color="auto"/>
            </w:tcBorders>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15167" w:type="dxa"/>
            <w:gridSpan w:val="8"/>
            <w:shd w:val="clear" w:color="auto" w:fill="auto"/>
          </w:tcPr>
          <w:p w:rsidR="00E82A09" w:rsidRPr="008F5F6E" w:rsidRDefault="00E82A09" w:rsidP="008C7DF6">
            <w:pPr>
              <w:jc w:val="center"/>
              <w:rPr>
                <w:sz w:val="24"/>
                <w:szCs w:val="24"/>
              </w:rPr>
            </w:pPr>
            <w:r w:rsidRPr="008F5F6E">
              <w:rPr>
                <w:b/>
                <w:sz w:val="24"/>
                <w:szCs w:val="24"/>
              </w:rPr>
              <w:t>2022 рік**</w:t>
            </w:r>
          </w:p>
        </w:tc>
      </w:tr>
      <w:tr w:rsidR="00E82A09" w:rsidRPr="008F5F6E" w:rsidTr="00E82A09">
        <w:tc>
          <w:tcPr>
            <w:tcW w:w="567" w:type="dxa"/>
            <w:vMerge w:val="restart"/>
          </w:tcPr>
          <w:p w:rsidR="00E82A09" w:rsidRPr="008F5F6E" w:rsidRDefault="00E82A09" w:rsidP="008C7DF6">
            <w:pPr>
              <w:rPr>
                <w:sz w:val="24"/>
                <w:szCs w:val="24"/>
              </w:rPr>
            </w:pPr>
            <w:r w:rsidRPr="008F5F6E">
              <w:rPr>
                <w:b/>
                <w:sz w:val="24"/>
                <w:szCs w:val="24"/>
              </w:rPr>
              <w:t>1.</w:t>
            </w:r>
          </w:p>
        </w:tc>
        <w:tc>
          <w:tcPr>
            <w:tcW w:w="1984" w:type="dxa"/>
            <w:vMerge w:val="restart"/>
          </w:tcPr>
          <w:p w:rsidR="00E82A09" w:rsidRPr="008F5F6E" w:rsidRDefault="00E82A09" w:rsidP="008C7DF6">
            <w:pPr>
              <w:rPr>
                <w:sz w:val="24"/>
                <w:szCs w:val="24"/>
              </w:rPr>
            </w:pPr>
            <w:r w:rsidRPr="008F5F6E">
              <w:rPr>
                <w:b/>
                <w:sz w:val="24"/>
                <w:szCs w:val="24"/>
                <w:lang w:eastAsia="uk-UA"/>
              </w:rPr>
              <w:t xml:space="preserve">Розвиток та впровадження регіональної </w:t>
            </w:r>
            <w:proofErr w:type="spellStart"/>
            <w:r w:rsidRPr="008F5F6E">
              <w:rPr>
                <w:b/>
                <w:sz w:val="24"/>
                <w:szCs w:val="24"/>
                <w:lang w:eastAsia="uk-UA"/>
              </w:rPr>
              <w:t>Геоінформаційної</w:t>
            </w:r>
            <w:proofErr w:type="spellEnd"/>
            <w:r w:rsidRPr="008F5F6E">
              <w:rPr>
                <w:b/>
                <w:sz w:val="24"/>
                <w:szCs w:val="24"/>
                <w:lang w:eastAsia="uk-UA"/>
              </w:rPr>
              <w:t xml:space="preserve"> системи містобудівного кадастру</w:t>
            </w: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1.1. Розроблення та налаштування системи обміну інформаційними базами даних між містобудівним кадастром та галузевими інформаційними ресурсами.</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DB27E7">
              <w:rPr>
                <w:i/>
                <w:sz w:val="22"/>
                <w:szCs w:val="22"/>
              </w:rPr>
              <w:t>в межах бюджетних призначень</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 xml:space="preserve">Інтеграція містобудівного кадастру з Національною інфраструктурою </w:t>
            </w:r>
            <w:proofErr w:type="spellStart"/>
            <w:r w:rsidRPr="008F5F6E">
              <w:rPr>
                <w:sz w:val="24"/>
                <w:szCs w:val="24"/>
                <w:lang w:eastAsia="uk-UA"/>
              </w:rPr>
              <w:t>геопросторових</w:t>
            </w:r>
            <w:proofErr w:type="spellEnd"/>
            <w:r w:rsidRPr="008F5F6E">
              <w:rPr>
                <w:sz w:val="24"/>
                <w:szCs w:val="24"/>
                <w:lang w:eastAsia="uk-UA"/>
              </w:rPr>
              <w:t xml:space="preserve"> даних та іншими </w:t>
            </w:r>
            <w:proofErr w:type="spellStart"/>
            <w:r w:rsidRPr="008F5F6E">
              <w:rPr>
                <w:sz w:val="24"/>
                <w:szCs w:val="24"/>
                <w:lang w:eastAsia="uk-UA"/>
              </w:rPr>
              <w:t>Геоінформаційними</w:t>
            </w:r>
            <w:proofErr w:type="spellEnd"/>
            <w:r w:rsidRPr="008F5F6E">
              <w:rPr>
                <w:sz w:val="24"/>
                <w:szCs w:val="24"/>
                <w:lang w:eastAsia="uk-UA"/>
              </w:rPr>
              <w:t xml:space="preserve"> системами.</w:t>
            </w:r>
          </w:p>
          <w:p w:rsidR="00E82A09" w:rsidRPr="008F5F6E" w:rsidRDefault="00E82A09" w:rsidP="008C7DF6">
            <w:pPr>
              <w:adjustRightInd w:val="0"/>
              <w:rPr>
                <w:sz w:val="24"/>
                <w:szCs w:val="24"/>
                <w:lang w:eastAsia="uk-UA"/>
              </w:rPr>
            </w:pPr>
            <w:r w:rsidRPr="008F5F6E">
              <w:rPr>
                <w:sz w:val="24"/>
                <w:szCs w:val="24"/>
                <w:lang w:eastAsia="uk-UA"/>
              </w:rPr>
              <w:t>Інформаційні системи синхронізуються та інтегруються між собою.</w:t>
            </w:r>
          </w:p>
        </w:tc>
      </w:tr>
      <w:tr w:rsidR="00E82A09" w:rsidRPr="008F5F6E" w:rsidTr="00E82A09">
        <w:tc>
          <w:tcPr>
            <w:tcW w:w="567" w:type="dxa"/>
            <w:vMerge/>
          </w:tcPr>
          <w:p w:rsidR="00E82A09" w:rsidRPr="008F5F6E" w:rsidRDefault="00E82A09" w:rsidP="008C7DF6">
            <w:pPr>
              <w:rPr>
                <w:b/>
                <w:sz w:val="24"/>
                <w:szCs w:val="24"/>
              </w:rPr>
            </w:pPr>
          </w:p>
        </w:tc>
        <w:tc>
          <w:tcPr>
            <w:tcW w:w="1984" w:type="dxa"/>
            <w:vMerge/>
          </w:tcPr>
          <w:p w:rsidR="00E82A09" w:rsidRPr="008F5F6E" w:rsidRDefault="00E82A09" w:rsidP="008C7DF6">
            <w:pPr>
              <w:rPr>
                <w:b/>
                <w:sz w:val="24"/>
                <w:szCs w:val="24"/>
                <w:lang w:eastAsia="uk-UA"/>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rPr>
              <w:t>1.2. Розробка єдиних системних вимог до цифрового подання Схем просторового планування території ОТГ.</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DB27E7">
              <w:rPr>
                <w:i/>
                <w:sz w:val="22"/>
                <w:szCs w:val="22"/>
              </w:rPr>
              <w:t>в межах бюджетних призначень</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 xml:space="preserve">Надання на </w:t>
            </w:r>
            <w:proofErr w:type="spellStart"/>
            <w:r w:rsidRPr="008F5F6E">
              <w:rPr>
                <w:sz w:val="24"/>
                <w:szCs w:val="24"/>
                <w:lang w:eastAsia="uk-UA"/>
              </w:rPr>
              <w:t>геопорталі</w:t>
            </w:r>
            <w:proofErr w:type="spellEnd"/>
            <w:r w:rsidRPr="008F5F6E">
              <w:rPr>
                <w:sz w:val="24"/>
                <w:szCs w:val="24"/>
                <w:lang w:eastAsia="uk-UA"/>
              </w:rPr>
              <w:t xml:space="preserve"> містобудівного кадастру для контролю якості (відповідності) наборів </w:t>
            </w:r>
            <w:proofErr w:type="spellStart"/>
            <w:r w:rsidRPr="008F5F6E">
              <w:rPr>
                <w:sz w:val="24"/>
                <w:szCs w:val="24"/>
                <w:lang w:eastAsia="uk-UA"/>
              </w:rPr>
              <w:t>гепросторових</w:t>
            </w:r>
            <w:proofErr w:type="spellEnd"/>
            <w:r w:rsidRPr="008F5F6E">
              <w:rPr>
                <w:sz w:val="24"/>
                <w:szCs w:val="24"/>
                <w:lang w:eastAsia="uk-UA"/>
              </w:rPr>
              <w:t xml:space="preserve"> даних, що надаються в складі містобудівної документації на замовлення ОТГ.</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 xml:space="preserve">Технічна підтримка функціонування містобудівного </w:t>
            </w:r>
            <w:r w:rsidRPr="008F5F6E">
              <w:rPr>
                <w:sz w:val="24"/>
                <w:szCs w:val="24"/>
                <w:lang w:eastAsia="uk-UA"/>
              </w:rPr>
              <w:lastRenderedPageBreak/>
              <w:t>кадастру:</w:t>
            </w:r>
          </w:p>
          <w:p w:rsidR="00E82A09" w:rsidRPr="008F5F6E" w:rsidRDefault="00E82A09" w:rsidP="008C7DF6">
            <w:pPr>
              <w:adjustRightInd w:val="0"/>
              <w:rPr>
                <w:sz w:val="24"/>
                <w:szCs w:val="24"/>
                <w:lang w:eastAsia="uk-UA"/>
              </w:rPr>
            </w:pPr>
            <w:r w:rsidRPr="008F5F6E">
              <w:rPr>
                <w:sz w:val="24"/>
                <w:szCs w:val="24"/>
                <w:lang w:eastAsia="uk-UA"/>
              </w:rPr>
              <w:t>1.3. Технічний супровід та консультативна підтримка програмного продукту.</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lastRenderedPageBreak/>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 xml:space="preserve">Департамент архітектури та </w:t>
            </w:r>
            <w:r w:rsidRPr="008F5F6E">
              <w:rPr>
                <w:sz w:val="24"/>
                <w:szCs w:val="24"/>
                <w:lang w:eastAsia="uk-UA"/>
              </w:rPr>
              <w:lastRenderedPageBreak/>
              <w:t>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lastRenderedPageBreak/>
              <w:t>Обласний бюджет</w:t>
            </w:r>
          </w:p>
        </w:tc>
        <w:tc>
          <w:tcPr>
            <w:tcW w:w="1134" w:type="dxa"/>
            <w:vMerge w:val="restart"/>
          </w:tcPr>
          <w:p w:rsidR="00E82A09" w:rsidRDefault="00E82A09" w:rsidP="008C7DF6">
            <w:r w:rsidRPr="00DB27E7">
              <w:rPr>
                <w:i/>
                <w:sz w:val="22"/>
                <w:szCs w:val="22"/>
              </w:rPr>
              <w:t>в межах бюджет</w:t>
            </w:r>
            <w:r w:rsidRPr="00DB27E7">
              <w:rPr>
                <w:i/>
                <w:sz w:val="22"/>
                <w:szCs w:val="22"/>
              </w:rPr>
              <w:lastRenderedPageBreak/>
              <w:t>них призначень</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lastRenderedPageBreak/>
              <w:t>Послуги з технічного супроводу програмно-</w:t>
            </w:r>
            <w:r w:rsidRPr="008F5F6E">
              <w:rPr>
                <w:sz w:val="24"/>
                <w:szCs w:val="24"/>
                <w:lang w:eastAsia="uk-UA"/>
              </w:rPr>
              <w:lastRenderedPageBreak/>
              <w:t xml:space="preserve">апаратного комплексу </w:t>
            </w:r>
            <w:proofErr w:type="spellStart"/>
            <w:r w:rsidRPr="008F5F6E">
              <w:rPr>
                <w:sz w:val="24"/>
                <w:szCs w:val="24"/>
                <w:lang w:eastAsia="uk-UA"/>
              </w:rPr>
              <w:t>Геоінформаційної</w:t>
            </w:r>
            <w:proofErr w:type="spellEnd"/>
            <w:r w:rsidRPr="008F5F6E">
              <w:rPr>
                <w:sz w:val="24"/>
                <w:szCs w:val="24"/>
                <w:lang w:eastAsia="uk-UA"/>
              </w:rPr>
              <w:t xml:space="preserve"> системи містобудівного кадастру.</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1.4. Обслуговування периферійного обладнання</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DB27E7">
              <w:rPr>
                <w:i/>
                <w:sz w:val="22"/>
                <w:szCs w:val="22"/>
              </w:rPr>
              <w:t>в межах бюджетних призначень</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 xml:space="preserve">Заправка, регенерація, заміна комплектуючих до </w:t>
            </w:r>
            <w:proofErr w:type="spellStart"/>
            <w:r w:rsidRPr="008F5F6E">
              <w:rPr>
                <w:sz w:val="24"/>
                <w:szCs w:val="24"/>
                <w:lang w:eastAsia="uk-UA"/>
              </w:rPr>
              <w:t>плотера</w:t>
            </w:r>
            <w:proofErr w:type="spellEnd"/>
            <w:r w:rsidRPr="008F5F6E">
              <w:rPr>
                <w:sz w:val="24"/>
                <w:szCs w:val="24"/>
                <w:lang w:eastAsia="uk-UA"/>
              </w:rPr>
              <w:t>.</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Default="00E82A09" w:rsidP="008C7DF6">
            <w:pPr>
              <w:adjustRightInd w:val="0"/>
              <w:rPr>
                <w:sz w:val="24"/>
                <w:szCs w:val="24"/>
                <w:lang w:eastAsia="uk-UA"/>
              </w:rPr>
            </w:pPr>
            <w:r w:rsidRPr="008F5F6E">
              <w:rPr>
                <w:sz w:val="24"/>
                <w:szCs w:val="24"/>
                <w:lang w:eastAsia="uk-UA"/>
              </w:rPr>
              <w:t>Якості</w:t>
            </w:r>
          </w:p>
          <w:p w:rsidR="00E82A09" w:rsidRDefault="00E82A09" w:rsidP="008C7DF6">
            <w:pPr>
              <w:adjustRightInd w:val="0"/>
              <w:rPr>
                <w:sz w:val="24"/>
                <w:szCs w:val="24"/>
                <w:lang w:eastAsia="uk-UA"/>
              </w:rPr>
            </w:pPr>
          </w:p>
          <w:p w:rsidR="00E82A09" w:rsidRDefault="00E82A09" w:rsidP="008C7DF6">
            <w:pPr>
              <w:adjustRightInd w:val="0"/>
              <w:rPr>
                <w:sz w:val="24"/>
                <w:szCs w:val="24"/>
                <w:lang w:eastAsia="uk-UA"/>
              </w:rPr>
            </w:pPr>
          </w:p>
          <w:p w:rsidR="00E82A09" w:rsidRPr="008F5F6E" w:rsidRDefault="00E82A09" w:rsidP="008C7DF6">
            <w:pPr>
              <w:adjustRightInd w:val="0"/>
              <w:rPr>
                <w:sz w:val="24"/>
                <w:szCs w:val="24"/>
                <w:lang w:eastAsia="uk-UA"/>
              </w:rPr>
            </w:pP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1.5. Обслуговування серверів</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DB27E7">
              <w:rPr>
                <w:i/>
                <w:sz w:val="22"/>
                <w:szCs w:val="22"/>
              </w:rPr>
              <w:t>в межах бюджетних призначень</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Адміністрування, налаштування серверів.</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rPr>
          <w:trHeight w:val="109"/>
        </w:trPr>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Придбання інформаційного забезпечення:</w:t>
            </w:r>
          </w:p>
          <w:p w:rsidR="00E82A09" w:rsidRPr="008F5F6E" w:rsidRDefault="00E82A09" w:rsidP="008C7DF6">
            <w:pPr>
              <w:adjustRightInd w:val="0"/>
              <w:rPr>
                <w:sz w:val="24"/>
                <w:szCs w:val="24"/>
                <w:lang w:eastAsia="uk-UA"/>
              </w:rPr>
            </w:pPr>
            <w:r w:rsidRPr="008F5F6E">
              <w:rPr>
                <w:sz w:val="24"/>
                <w:szCs w:val="24"/>
                <w:lang w:eastAsia="uk-UA"/>
              </w:rPr>
              <w:t>1.6. Інформаційний дисплей</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DB27E7">
              <w:rPr>
                <w:i/>
                <w:sz w:val="22"/>
                <w:szCs w:val="22"/>
              </w:rPr>
              <w:t>в межах бюджетних призначень</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Публічна публікація даних, інтерв’ю, брифінгів, анонсів, прес-релізів.</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1.7. Інформаційні стенди</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DB27E7">
              <w:rPr>
                <w:i/>
                <w:sz w:val="22"/>
                <w:szCs w:val="22"/>
              </w:rPr>
              <w:t>в межах бюджетних призначень</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Оновлення інформаційних стендів.</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 xml:space="preserve">1.8. </w:t>
            </w:r>
            <w:proofErr w:type="spellStart"/>
            <w:r w:rsidRPr="008F5F6E">
              <w:rPr>
                <w:sz w:val="24"/>
                <w:szCs w:val="24"/>
                <w:lang w:eastAsia="uk-UA"/>
              </w:rPr>
              <w:t>Тачборд</w:t>
            </w:r>
            <w:proofErr w:type="spellEnd"/>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DB27E7">
              <w:rPr>
                <w:i/>
                <w:sz w:val="22"/>
                <w:szCs w:val="22"/>
              </w:rPr>
              <w:t>в межах бюджетних призначень</w:t>
            </w:r>
          </w:p>
        </w:tc>
        <w:tc>
          <w:tcPr>
            <w:tcW w:w="2551" w:type="dxa"/>
            <w:vMerge w:val="restart"/>
          </w:tcPr>
          <w:p w:rsidR="00E82A09" w:rsidRPr="008F5F6E" w:rsidRDefault="00E82A09" w:rsidP="008C7DF6">
            <w:pPr>
              <w:adjustRightInd w:val="0"/>
              <w:rPr>
                <w:sz w:val="24"/>
                <w:szCs w:val="24"/>
                <w:lang w:eastAsia="uk-UA"/>
              </w:rPr>
            </w:pPr>
            <w:r w:rsidRPr="008F5F6E">
              <w:rPr>
                <w:sz w:val="24"/>
                <w:szCs w:val="24"/>
                <w:shd w:val="clear" w:color="auto" w:fill="FFFFFF"/>
              </w:rPr>
              <w:t xml:space="preserve">Вертикальний сенсорний екран, який дозволяє залучити відвідувачів в т.ч. інвесторів до користування </w:t>
            </w:r>
            <w:proofErr w:type="spellStart"/>
            <w:r w:rsidRPr="008F5F6E">
              <w:rPr>
                <w:sz w:val="24"/>
                <w:szCs w:val="24"/>
                <w:shd w:val="clear" w:color="auto" w:fill="FFFFFF"/>
              </w:rPr>
              <w:lastRenderedPageBreak/>
              <w:t>Геоінформаційною</w:t>
            </w:r>
            <w:proofErr w:type="spellEnd"/>
            <w:r w:rsidRPr="008F5F6E">
              <w:rPr>
                <w:sz w:val="24"/>
                <w:szCs w:val="24"/>
                <w:shd w:val="clear" w:color="auto" w:fill="FFFFFF"/>
              </w:rPr>
              <w:t xml:space="preserve"> системою містобудівного кадастру.</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b/>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b/>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Borders>
              <w:bottom w:val="single" w:sz="4" w:space="0" w:color="auto"/>
            </w:tcBorders>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b/>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jc w:val="cente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val="restart"/>
          </w:tcPr>
          <w:p w:rsidR="00E82A09" w:rsidRPr="008F5F6E" w:rsidRDefault="00E82A09" w:rsidP="008C7DF6">
            <w:pPr>
              <w:rPr>
                <w:b/>
                <w:sz w:val="24"/>
                <w:szCs w:val="24"/>
              </w:rPr>
            </w:pPr>
            <w:r w:rsidRPr="008F5F6E">
              <w:rPr>
                <w:b/>
                <w:sz w:val="24"/>
                <w:szCs w:val="24"/>
              </w:rPr>
              <w:lastRenderedPageBreak/>
              <w:t>2.</w:t>
            </w:r>
          </w:p>
        </w:tc>
        <w:tc>
          <w:tcPr>
            <w:tcW w:w="1984" w:type="dxa"/>
            <w:vMerge w:val="restart"/>
          </w:tcPr>
          <w:p w:rsidR="00E82A09" w:rsidRPr="008F5F6E" w:rsidRDefault="00E82A09" w:rsidP="008C7DF6">
            <w:pPr>
              <w:rPr>
                <w:sz w:val="24"/>
                <w:szCs w:val="24"/>
              </w:rPr>
            </w:pPr>
            <w:r w:rsidRPr="008F5F6E">
              <w:rPr>
                <w:b/>
                <w:sz w:val="24"/>
                <w:szCs w:val="24"/>
              </w:rPr>
              <w:t>Розвиток земельних відносин</w:t>
            </w:r>
          </w:p>
        </w:tc>
        <w:tc>
          <w:tcPr>
            <w:tcW w:w="3828" w:type="dxa"/>
            <w:vMerge w:val="restart"/>
          </w:tcPr>
          <w:p w:rsidR="00E82A09" w:rsidRPr="008F5F6E" w:rsidRDefault="00E82A09" w:rsidP="008C7DF6">
            <w:pPr>
              <w:tabs>
                <w:tab w:val="left" w:pos="460"/>
              </w:tabs>
              <w:suppressAutoHyphens/>
              <w:rPr>
                <w:sz w:val="24"/>
                <w:szCs w:val="24"/>
              </w:rPr>
            </w:pPr>
            <w:r w:rsidRPr="008F5F6E">
              <w:rPr>
                <w:sz w:val="24"/>
                <w:szCs w:val="24"/>
              </w:rPr>
              <w:t>2.1. Інвентаризація земель.</w:t>
            </w:r>
          </w:p>
          <w:p w:rsidR="00E82A09" w:rsidRPr="008F5F6E" w:rsidRDefault="00E82A09" w:rsidP="008C7DF6">
            <w:pPr>
              <w:adjustRightInd w:val="0"/>
              <w:rPr>
                <w:sz w:val="24"/>
                <w:szCs w:val="24"/>
                <w:lang w:eastAsia="uk-UA"/>
              </w:rPr>
            </w:pPr>
            <w:r w:rsidRPr="008F5F6E">
              <w:rPr>
                <w:sz w:val="24"/>
                <w:szCs w:val="24"/>
              </w:rPr>
              <w:t>Нормативна грошова оцінка земель</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DB27E7">
              <w:rPr>
                <w:i/>
                <w:sz w:val="22"/>
                <w:szCs w:val="22"/>
              </w:rPr>
              <w:t>в межах бюджетних призначень</w:t>
            </w:r>
          </w:p>
        </w:tc>
        <w:tc>
          <w:tcPr>
            <w:tcW w:w="2551" w:type="dxa"/>
            <w:vMerge w:val="restart"/>
          </w:tcPr>
          <w:p w:rsidR="00E82A09" w:rsidRPr="008F5F6E" w:rsidRDefault="00E82A09" w:rsidP="008C7DF6">
            <w:pPr>
              <w:rPr>
                <w:sz w:val="24"/>
                <w:szCs w:val="24"/>
              </w:rPr>
            </w:pPr>
            <w:r w:rsidRPr="008F5F6E">
              <w:rPr>
                <w:sz w:val="24"/>
                <w:szCs w:val="24"/>
              </w:rPr>
              <w:t>Забезпечення дотримання вимог чинного законодавства у сфері земельних відносин.</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8444B" w:rsidRDefault="00E82A09" w:rsidP="008C7DF6">
            <w:pPr>
              <w:rPr>
                <w:sz w:val="22"/>
                <w:szCs w:val="22"/>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8444B" w:rsidRDefault="00E82A09" w:rsidP="008C7DF6">
            <w:pPr>
              <w:rPr>
                <w:sz w:val="22"/>
                <w:szCs w:val="22"/>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Borders>
              <w:bottom w:val="single" w:sz="4" w:space="0" w:color="auto"/>
            </w:tcBorders>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8444B" w:rsidRDefault="00E82A09" w:rsidP="008C7DF6">
            <w:pPr>
              <w:rPr>
                <w:sz w:val="22"/>
                <w:szCs w:val="22"/>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val="restart"/>
          </w:tcPr>
          <w:p w:rsidR="00E82A09" w:rsidRPr="008F5F6E" w:rsidRDefault="00E82A09" w:rsidP="008C7DF6">
            <w:pPr>
              <w:rPr>
                <w:b/>
                <w:sz w:val="24"/>
                <w:szCs w:val="24"/>
              </w:rPr>
            </w:pPr>
            <w:r w:rsidRPr="008F5F6E">
              <w:rPr>
                <w:b/>
                <w:sz w:val="24"/>
                <w:szCs w:val="24"/>
              </w:rPr>
              <w:t>3.</w:t>
            </w:r>
          </w:p>
        </w:tc>
        <w:tc>
          <w:tcPr>
            <w:tcW w:w="1984" w:type="dxa"/>
            <w:vMerge w:val="restart"/>
          </w:tcPr>
          <w:p w:rsidR="00E82A09" w:rsidRPr="008F5F6E" w:rsidRDefault="00E82A09" w:rsidP="008C7DF6">
            <w:pPr>
              <w:rPr>
                <w:sz w:val="24"/>
                <w:szCs w:val="24"/>
              </w:rPr>
            </w:pPr>
            <w:r w:rsidRPr="008F5F6E">
              <w:rPr>
                <w:b/>
                <w:sz w:val="24"/>
                <w:szCs w:val="24"/>
              </w:rPr>
              <w:t>Виготовлення містобудівної документації</w:t>
            </w:r>
            <w:r>
              <w:rPr>
                <w:b/>
                <w:sz w:val="24"/>
                <w:szCs w:val="24"/>
              </w:rPr>
              <w:t xml:space="preserve"> та </w:t>
            </w:r>
            <w:r w:rsidRPr="008F5F6E">
              <w:rPr>
                <w:b/>
                <w:sz w:val="24"/>
                <w:szCs w:val="24"/>
              </w:rPr>
              <w:t>землевпорядної документації</w:t>
            </w:r>
            <w:r w:rsidRPr="008F5F6E">
              <w:rPr>
                <w:sz w:val="24"/>
                <w:szCs w:val="24"/>
              </w:rPr>
              <w:t xml:space="preserve"> </w:t>
            </w: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3.1. Розроблення Схеми планування території Львівської області. Другий етап.</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DB27E7">
              <w:rPr>
                <w:i/>
                <w:sz w:val="22"/>
                <w:szCs w:val="22"/>
              </w:rPr>
              <w:t>в межах бюджетних призначень</w:t>
            </w:r>
          </w:p>
        </w:tc>
        <w:tc>
          <w:tcPr>
            <w:tcW w:w="2551" w:type="dxa"/>
            <w:vMerge w:val="restart"/>
          </w:tcPr>
          <w:p w:rsidR="00E82A09" w:rsidRPr="008F5F6E" w:rsidRDefault="00E82A09" w:rsidP="008C7DF6">
            <w:pPr>
              <w:rPr>
                <w:sz w:val="24"/>
                <w:szCs w:val="24"/>
              </w:rPr>
            </w:pPr>
            <w:r w:rsidRPr="008F5F6E">
              <w:rPr>
                <w:sz w:val="24"/>
                <w:szCs w:val="24"/>
              </w:rPr>
              <w:t>Забезпечення дотримання вимог чинного законодавства у сфері містобудування та земельних відносин.</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8444B" w:rsidRDefault="00E82A09" w:rsidP="008C7DF6">
            <w:pPr>
              <w:rPr>
                <w:sz w:val="22"/>
                <w:szCs w:val="22"/>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8444B" w:rsidRDefault="00E82A09" w:rsidP="008C7DF6">
            <w:pPr>
              <w:rPr>
                <w:sz w:val="22"/>
                <w:szCs w:val="22"/>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8444B" w:rsidRDefault="00E82A09" w:rsidP="008C7DF6">
            <w:pPr>
              <w:rPr>
                <w:sz w:val="22"/>
                <w:szCs w:val="22"/>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3.2. Розроблення схем планування (документація з просторового планування) територіальних громад, генеральних планів населених пунктів, детальних планів територій, історико-архітектурних опорних планів</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DB27E7">
              <w:rPr>
                <w:i/>
                <w:sz w:val="22"/>
                <w:szCs w:val="22"/>
              </w:rPr>
              <w:t>в межах бюджетних призначень</w:t>
            </w:r>
          </w:p>
        </w:tc>
        <w:tc>
          <w:tcPr>
            <w:tcW w:w="2551" w:type="dxa"/>
            <w:vMerge w:val="restart"/>
          </w:tcPr>
          <w:p w:rsidR="00E82A09" w:rsidRPr="008F5F6E" w:rsidRDefault="00E82A09" w:rsidP="008C7DF6">
            <w:pPr>
              <w:rPr>
                <w:sz w:val="24"/>
                <w:szCs w:val="24"/>
              </w:rPr>
            </w:pPr>
            <w:r w:rsidRPr="008F5F6E">
              <w:rPr>
                <w:sz w:val="24"/>
                <w:szCs w:val="24"/>
              </w:rPr>
              <w:t>Забезпечення дотримання вимог чинного законодавства у сфері містобудування та земельних відносин.</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8444B" w:rsidRDefault="00E82A09" w:rsidP="008C7DF6">
            <w:pPr>
              <w:rPr>
                <w:sz w:val="22"/>
                <w:szCs w:val="22"/>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8444B" w:rsidRDefault="00E82A09" w:rsidP="008C7DF6">
            <w:pPr>
              <w:rPr>
                <w:sz w:val="22"/>
                <w:szCs w:val="22"/>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8444B" w:rsidRDefault="00E82A09" w:rsidP="008C7DF6">
            <w:pPr>
              <w:rPr>
                <w:sz w:val="22"/>
                <w:szCs w:val="22"/>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b/>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tabs>
                <w:tab w:val="left" w:pos="460"/>
              </w:tabs>
              <w:suppressAutoHyphens/>
              <w:rPr>
                <w:sz w:val="24"/>
                <w:szCs w:val="24"/>
                <w:lang w:eastAsia="uk-UA"/>
              </w:rPr>
            </w:pPr>
            <w:r>
              <w:rPr>
                <w:sz w:val="24"/>
                <w:szCs w:val="24"/>
              </w:rPr>
              <w:t>3</w:t>
            </w:r>
            <w:r w:rsidRPr="008F5F6E">
              <w:rPr>
                <w:sz w:val="24"/>
                <w:szCs w:val="24"/>
              </w:rPr>
              <w:t>.</w:t>
            </w:r>
            <w:r>
              <w:rPr>
                <w:sz w:val="24"/>
                <w:szCs w:val="24"/>
              </w:rPr>
              <w:t>3</w:t>
            </w:r>
            <w:r w:rsidRPr="008F5F6E">
              <w:rPr>
                <w:sz w:val="24"/>
                <w:szCs w:val="24"/>
              </w:rPr>
              <w:t>. Розроблення планів земельно-господарського  устрою; проєктів землеустрою щодо встановлення (зміни) меж населених пунктів</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8444B" w:rsidRDefault="00E82A09" w:rsidP="008C7DF6">
            <w:pPr>
              <w:adjustRightInd w:val="0"/>
              <w:rPr>
                <w:b/>
                <w:sz w:val="22"/>
                <w:szCs w:val="22"/>
                <w:lang w:eastAsia="uk-UA"/>
              </w:rPr>
            </w:pPr>
            <w:r w:rsidRPr="0088444B">
              <w:rPr>
                <w:i/>
                <w:sz w:val="22"/>
                <w:szCs w:val="22"/>
              </w:rPr>
              <w:t>в межах бюджетних призначень</w:t>
            </w:r>
          </w:p>
        </w:tc>
        <w:tc>
          <w:tcPr>
            <w:tcW w:w="2551" w:type="dxa"/>
            <w:vMerge w:val="restart"/>
          </w:tcPr>
          <w:p w:rsidR="00E82A09" w:rsidRPr="008F5F6E" w:rsidRDefault="00E82A09" w:rsidP="008C7DF6">
            <w:pPr>
              <w:rPr>
                <w:sz w:val="24"/>
                <w:szCs w:val="24"/>
              </w:rPr>
            </w:pPr>
            <w:r w:rsidRPr="008F5F6E">
              <w:rPr>
                <w:sz w:val="24"/>
                <w:szCs w:val="24"/>
              </w:rPr>
              <w:t>Забезпечення дотримання вимог чинного законодавства у сфері земельних відносин.</w:t>
            </w:r>
          </w:p>
        </w:tc>
      </w:tr>
      <w:tr w:rsidR="00E82A09" w:rsidRPr="008F5F6E" w:rsidTr="00E82A09">
        <w:tc>
          <w:tcPr>
            <w:tcW w:w="567" w:type="dxa"/>
            <w:vMerge/>
          </w:tcPr>
          <w:p w:rsidR="00E82A09" w:rsidRPr="008F5F6E" w:rsidRDefault="00E82A09" w:rsidP="008C7DF6">
            <w:pPr>
              <w:rPr>
                <w:b/>
                <w:sz w:val="24"/>
                <w:szCs w:val="24"/>
              </w:rPr>
            </w:pPr>
          </w:p>
        </w:tc>
        <w:tc>
          <w:tcPr>
            <w:tcW w:w="1984" w:type="dxa"/>
            <w:vMerge/>
          </w:tcPr>
          <w:p w:rsidR="00E82A09" w:rsidRPr="008F5F6E" w:rsidRDefault="00E82A09" w:rsidP="008C7DF6">
            <w:pPr>
              <w:rPr>
                <w:b/>
                <w:sz w:val="24"/>
                <w:szCs w:val="24"/>
              </w:rPr>
            </w:pPr>
          </w:p>
        </w:tc>
        <w:tc>
          <w:tcPr>
            <w:tcW w:w="3828" w:type="dxa"/>
            <w:vMerge/>
          </w:tcPr>
          <w:p w:rsidR="00E82A09" w:rsidRPr="008F5F6E" w:rsidRDefault="00E82A09" w:rsidP="008C7DF6">
            <w:pPr>
              <w:tabs>
                <w:tab w:val="left" w:pos="460"/>
              </w:tabs>
              <w:suppressAutoHyphens/>
              <w:rPr>
                <w:sz w:val="24"/>
                <w:szCs w:val="24"/>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b/>
                <w:sz w:val="24"/>
                <w:szCs w:val="24"/>
              </w:rPr>
            </w:pPr>
          </w:p>
        </w:tc>
        <w:tc>
          <w:tcPr>
            <w:tcW w:w="1984" w:type="dxa"/>
            <w:vMerge/>
          </w:tcPr>
          <w:p w:rsidR="00E82A09" w:rsidRPr="008F5F6E" w:rsidRDefault="00E82A09" w:rsidP="008C7DF6">
            <w:pPr>
              <w:rPr>
                <w:b/>
                <w:sz w:val="24"/>
                <w:szCs w:val="24"/>
              </w:rPr>
            </w:pPr>
          </w:p>
        </w:tc>
        <w:tc>
          <w:tcPr>
            <w:tcW w:w="3828" w:type="dxa"/>
            <w:vMerge/>
          </w:tcPr>
          <w:p w:rsidR="00E82A09" w:rsidRPr="008F5F6E" w:rsidRDefault="00E82A09" w:rsidP="008C7DF6">
            <w:pPr>
              <w:tabs>
                <w:tab w:val="left" w:pos="460"/>
              </w:tabs>
              <w:suppressAutoHyphens/>
              <w:rPr>
                <w:sz w:val="24"/>
                <w:szCs w:val="24"/>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b/>
                <w:sz w:val="24"/>
                <w:szCs w:val="24"/>
              </w:rPr>
            </w:pPr>
          </w:p>
        </w:tc>
        <w:tc>
          <w:tcPr>
            <w:tcW w:w="1984" w:type="dxa"/>
            <w:vMerge/>
            <w:tcBorders>
              <w:bottom w:val="single" w:sz="4" w:space="0" w:color="auto"/>
            </w:tcBorders>
          </w:tcPr>
          <w:p w:rsidR="00E82A09" w:rsidRPr="008F5F6E" w:rsidRDefault="00E82A09" w:rsidP="008C7DF6">
            <w:pPr>
              <w:rPr>
                <w:b/>
                <w:sz w:val="24"/>
                <w:szCs w:val="24"/>
              </w:rPr>
            </w:pPr>
          </w:p>
        </w:tc>
        <w:tc>
          <w:tcPr>
            <w:tcW w:w="3828" w:type="dxa"/>
            <w:vMerge/>
            <w:tcBorders>
              <w:bottom w:val="single" w:sz="4" w:space="0" w:color="auto"/>
            </w:tcBorders>
          </w:tcPr>
          <w:p w:rsidR="00E82A09" w:rsidRPr="008F5F6E" w:rsidRDefault="00E82A09" w:rsidP="008C7DF6">
            <w:pPr>
              <w:tabs>
                <w:tab w:val="left" w:pos="460"/>
              </w:tabs>
              <w:suppressAutoHyphens/>
              <w:rPr>
                <w:sz w:val="24"/>
                <w:szCs w:val="24"/>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15167" w:type="dxa"/>
            <w:gridSpan w:val="8"/>
            <w:shd w:val="clear" w:color="auto" w:fill="auto"/>
          </w:tcPr>
          <w:p w:rsidR="00E82A09" w:rsidRPr="008F5F6E" w:rsidRDefault="00E82A09" w:rsidP="008C7DF6">
            <w:pPr>
              <w:jc w:val="center"/>
              <w:rPr>
                <w:sz w:val="24"/>
                <w:szCs w:val="24"/>
              </w:rPr>
            </w:pPr>
            <w:r w:rsidRPr="008F5F6E">
              <w:rPr>
                <w:b/>
                <w:sz w:val="24"/>
                <w:szCs w:val="24"/>
              </w:rPr>
              <w:t>2023 рік**</w:t>
            </w:r>
          </w:p>
        </w:tc>
      </w:tr>
      <w:tr w:rsidR="00E82A09" w:rsidRPr="008F5F6E" w:rsidTr="00E82A09">
        <w:tc>
          <w:tcPr>
            <w:tcW w:w="567" w:type="dxa"/>
            <w:vMerge w:val="restart"/>
          </w:tcPr>
          <w:p w:rsidR="00E82A09" w:rsidRPr="008F5F6E" w:rsidRDefault="00E82A09" w:rsidP="008C7DF6">
            <w:pPr>
              <w:rPr>
                <w:b/>
                <w:sz w:val="24"/>
                <w:szCs w:val="24"/>
              </w:rPr>
            </w:pPr>
            <w:r w:rsidRPr="008F5F6E">
              <w:rPr>
                <w:b/>
                <w:sz w:val="24"/>
                <w:szCs w:val="24"/>
              </w:rPr>
              <w:t>1.</w:t>
            </w:r>
          </w:p>
        </w:tc>
        <w:tc>
          <w:tcPr>
            <w:tcW w:w="1984" w:type="dxa"/>
            <w:vMerge w:val="restart"/>
          </w:tcPr>
          <w:p w:rsidR="00E82A09" w:rsidRPr="008F5F6E" w:rsidRDefault="00E82A09" w:rsidP="008C7DF6">
            <w:pPr>
              <w:rPr>
                <w:sz w:val="24"/>
                <w:szCs w:val="24"/>
              </w:rPr>
            </w:pPr>
            <w:r w:rsidRPr="008F5F6E">
              <w:rPr>
                <w:b/>
                <w:sz w:val="24"/>
                <w:szCs w:val="24"/>
                <w:lang w:eastAsia="uk-UA"/>
              </w:rPr>
              <w:t xml:space="preserve">Організація інформаційного та технічного захисту системи </w:t>
            </w:r>
            <w:r w:rsidRPr="008F5F6E">
              <w:rPr>
                <w:b/>
                <w:sz w:val="24"/>
                <w:szCs w:val="24"/>
              </w:rPr>
              <w:lastRenderedPageBreak/>
              <w:t>містобудівного кадастру. Завершення формування та початок подальшої експлуатації системи</w:t>
            </w: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lastRenderedPageBreak/>
              <w:t xml:space="preserve">1.1. Забезпечення інформаційного захисту системи містобудівного кадастру (створення комплексної системи захисту інформації, </w:t>
            </w:r>
            <w:r w:rsidRPr="008F5F6E">
              <w:rPr>
                <w:sz w:val="24"/>
                <w:szCs w:val="24"/>
                <w:lang w:eastAsia="uk-UA"/>
              </w:rPr>
              <w:lastRenderedPageBreak/>
              <w:t>забезпечення санкціонованого доступу до інформаційних ресурсів)</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lastRenderedPageBreak/>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Pr="008F5F6E" w:rsidRDefault="00E82A09" w:rsidP="008C7DF6">
            <w:pPr>
              <w:adjustRightInd w:val="0"/>
              <w:rPr>
                <w:sz w:val="24"/>
                <w:szCs w:val="24"/>
                <w:lang w:eastAsia="uk-UA"/>
              </w:rPr>
            </w:pPr>
            <w:r w:rsidRPr="0088444B">
              <w:rPr>
                <w:i/>
                <w:sz w:val="22"/>
                <w:szCs w:val="22"/>
              </w:rPr>
              <w:t>в межах бюджетних призначе</w:t>
            </w:r>
            <w:r w:rsidRPr="0088444B">
              <w:rPr>
                <w:i/>
                <w:sz w:val="22"/>
                <w:szCs w:val="22"/>
              </w:rPr>
              <w:lastRenderedPageBreak/>
              <w:t>нь</w:t>
            </w:r>
          </w:p>
        </w:tc>
        <w:tc>
          <w:tcPr>
            <w:tcW w:w="2551" w:type="dxa"/>
            <w:vMerge w:val="restart"/>
          </w:tcPr>
          <w:p w:rsidR="00E82A09" w:rsidRPr="008F5F6E" w:rsidRDefault="00E82A09" w:rsidP="008C7DF6">
            <w:pPr>
              <w:tabs>
                <w:tab w:val="left" w:pos="317"/>
              </w:tabs>
              <w:rPr>
                <w:sz w:val="24"/>
                <w:szCs w:val="24"/>
              </w:rPr>
            </w:pPr>
            <w:r w:rsidRPr="008F5F6E">
              <w:rPr>
                <w:sz w:val="24"/>
                <w:szCs w:val="24"/>
              </w:rPr>
              <w:lastRenderedPageBreak/>
              <w:t xml:space="preserve">Встановлення належного рівня захисту робочого приміщення, </w:t>
            </w:r>
            <w:r w:rsidRPr="008F5F6E">
              <w:rPr>
                <w:sz w:val="24"/>
                <w:szCs w:val="24"/>
              </w:rPr>
              <w:lastRenderedPageBreak/>
              <w:t>інформації та доступу до неї (в тому числі монтажні, пусконалагоджувальні роботи по встановлення металевих дверей, приладів сповіщення та автоматичного пожежогасіння, вогнегасники тощо.</w:t>
            </w:r>
          </w:p>
          <w:p w:rsidR="00E82A09" w:rsidRPr="008F5F6E" w:rsidRDefault="00E82A09" w:rsidP="008C7DF6">
            <w:pPr>
              <w:rPr>
                <w:sz w:val="24"/>
                <w:szCs w:val="24"/>
              </w:rPr>
            </w:pPr>
            <w:r w:rsidRPr="008F5F6E">
              <w:rPr>
                <w:sz w:val="24"/>
                <w:szCs w:val="24"/>
              </w:rPr>
              <w:t>Організація захищеного обміну інформацією згідно чинного законодавства, в  т.ч.  інформації з обмеженим доступом.</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18"/>
                <w:szCs w:val="18"/>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18"/>
                <w:szCs w:val="18"/>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18"/>
                <w:szCs w:val="18"/>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18"/>
                <w:szCs w:val="18"/>
                <w:lang w:eastAsia="uk-UA"/>
              </w:rPr>
            </w:pPr>
            <w:r w:rsidRPr="008F5F6E">
              <w:rPr>
                <w:sz w:val="24"/>
                <w:szCs w:val="24"/>
                <w:lang w:eastAsia="uk-UA"/>
              </w:rPr>
              <w:t>1.2. Облаштування серверної</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9A5E9C">
              <w:rPr>
                <w:i/>
                <w:sz w:val="22"/>
                <w:szCs w:val="22"/>
              </w:rPr>
              <w:t>в межах бюджетних призначень</w:t>
            </w:r>
          </w:p>
        </w:tc>
        <w:tc>
          <w:tcPr>
            <w:tcW w:w="2551" w:type="dxa"/>
            <w:vMerge w:val="restart"/>
          </w:tcPr>
          <w:p w:rsidR="00E82A09" w:rsidRPr="008F5F6E" w:rsidRDefault="00E82A09" w:rsidP="008C7DF6">
            <w:pPr>
              <w:rPr>
                <w:sz w:val="24"/>
                <w:szCs w:val="24"/>
              </w:rPr>
            </w:pPr>
            <w:r w:rsidRPr="008F5F6E">
              <w:rPr>
                <w:sz w:val="24"/>
                <w:szCs w:val="24"/>
              </w:rPr>
              <w:t>Формування основного комплексу технічних засобів для забезпечення ефективної роботи містобудівного кадастру, в т.ч. оснащення приміщення для розміщення серверу лініями зв'язку та передачі інформації, комутаторами, серверами тощо.</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18"/>
                <w:szCs w:val="18"/>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18"/>
                <w:szCs w:val="18"/>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18"/>
                <w:szCs w:val="18"/>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rPr>
              <w:t xml:space="preserve">1.3. Створення в області </w:t>
            </w:r>
            <w:proofErr w:type="spellStart"/>
            <w:r w:rsidRPr="008F5F6E">
              <w:rPr>
                <w:sz w:val="24"/>
                <w:szCs w:val="24"/>
              </w:rPr>
              <w:t>репозитарію</w:t>
            </w:r>
            <w:proofErr w:type="spellEnd"/>
            <w:r w:rsidRPr="008F5F6E">
              <w:rPr>
                <w:sz w:val="24"/>
                <w:szCs w:val="24"/>
              </w:rPr>
              <w:t xml:space="preserve"> відкритих джерел даних ДЗЗ (</w:t>
            </w:r>
            <w:proofErr w:type="spellStart"/>
            <w:r w:rsidRPr="008F5F6E">
              <w:rPr>
                <w:sz w:val="24"/>
                <w:szCs w:val="24"/>
                <w:lang w:val="en-US"/>
              </w:rPr>
              <w:t>Landsad</w:t>
            </w:r>
            <w:proofErr w:type="spellEnd"/>
            <w:r w:rsidRPr="008F5F6E">
              <w:rPr>
                <w:sz w:val="24"/>
                <w:szCs w:val="24"/>
              </w:rPr>
              <w:t xml:space="preserve">, </w:t>
            </w:r>
            <w:proofErr w:type="spellStart"/>
            <w:r w:rsidRPr="008F5F6E">
              <w:rPr>
                <w:sz w:val="24"/>
                <w:szCs w:val="24"/>
                <w:lang w:val="en-US"/>
              </w:rPr>
              <w:t>Santeneli</w:t>
            </w:r>
            <w:proofErr w:type="spellEnd"/>
            <w:r w:rsidRPr="008F5F6E">
              <w:rPr>
                <w:sz w:val="24"/>
                <w:szCs w:val="24"/>
              </w:rPr>
              <w:t xml:space="preserve">, інші), а також </w:t>
            </w:r>
            <w:proofErr w:type="spellStart"/>
            <w:r w:rsidRPr="008F5F6E">
              <w:rPr>
                <w:sz w:val="24"/>
                <w:szCs w:val="24"/>
              </w:rPr>
              <w:t>ортофотопланів</w:t>
            </w:r>
            <w:proofErr w:type="spellEnd"/>
            <w:r w:rsidRPr="008F5F6E">
              <w:rPr>
                <w:sz w:val="24"/>
                <w:szCs w:val="24"/>
              </w:rPr>
              <w:t xml:space="preserve"> та </w:t>
            </w:r>
            <w:proofErr w:type="spellStart"/>
            <w:r w:rsidRPr="008F5F6E">
              <w:rPr>
                <w:sz w:val="24"/>
                <w:szCs w:val="24"/>
              </w:rPr>
              <w:t>ортофотокарт</w:t>
            </w:r>
            <w:proofErr w:type="spellEnd"/>
            <w:r w:rsidRPr="008F5F6E">
              <w:rPr>
                <w:sz w:val="24"/>
                <w:szCs w:val="24"/>
              </w:rPr>
              <w:t xml:space="preserve"> для полегшення пошуку і розширення їх використання для моніторингу території</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9A5E9C">
              <w:rPr>
                <w:i/>
                <w:sz w:val="22"/>
                <w:szCs w:val="22"/>
              </w:rPr>
              <w:t>в межах бюджетних призначень</w:t>
            </w:r>
          </w:p>
        </w:tc>
        <w:tc>
          <w:tcPr>
            <w:tcW w:w="2551" w:type="dxa"/>
            <w:vMerge w:val="restart"/>
          </w:tcPr>
          <w:p w:rsidR="00E82A09" w:rsidRPr="008F5F6E" w:rsidRDefault="00E82A09" w:rsidP="008C7DF6">
            <w:pPr>
              <w:rPr>
                <w:sz w:val="24"/>
                <w:szCs w:val="24"/>
              </w:rPr>
            </w:pPr>
            <w:r w:rsidRPr="008F5F6E">
              <w:rPr>
                <w:sz w:val="24"/>
                <w:szCs w:val="24"/>
              </w:rPr>
              <w:t xml:space="preserve">Створено в системі містобудівного кадастру </w:t>
            </w:r>
            <w:r w:rsidRPr="008F5F6E">
              <w:rPr>
                <w:bCs/>
                <w:sz w:val="24"/>
                <w:szCs w:val="24"/>
                <w:shd w:val="clear" w:color="auto" w:fill="FFFFFF"/>
              </w:rPr>
              <w:t xml:space="preserve">електронну базу даних, в якій накопичуються, зберігаються і систематизуються космознімки, </w:t>
            </w:r>
            <w:proofErr w:type="spellStart"/>
            <w:r w:rsidRPr="008F5F6E">
              <w:rPr>
                <w:bCs/>
                <w:sz w:val="24"/>
                <w:szCs w:val="24"/>
                <w:shd w:val="clear" w:color="auto" w:fill="FFFFFF"/>
              </w:rPr>
              <w:t>ортофотоплани</w:t>
            </w:r>
            <w:proofErr w:type="spellEnd"/>
            <w:r w:rsidRPr="008F5F6E">
              <w:rPr>
                <w:bCs/>
                <w:sz w:val="24"/>
                <w:szCs w:val="24"/>
                <w:shd w:val="clear" w:color="auto" w:fill="FFFFFF"/>
              </w:rPr>
              <w:t xml:space="preserve"> тощо.</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18"/>
                <w:szCs w:val="18"/>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18"/>
                <w:szCs w:val="18"/>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18"/>
                <w:szCs w:val="18"/>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Технічна підтримка функціонування містобудівного кадастру:</w:t>
            </w:r>
          </w:p>
          <w:p w:rsidR="00E82A09" w:rsidRPr="008F5F6E" w:rsidRDefault="00E82A09" w:rsidP="008C7DF6">
            <w:pPr>
              <w:adjustRightInd w:val="0"/>
              <w:rPr>
                <w:sz w:val="24"/>
                <w:szCs w:val="24"/>
                <w:lang w:eastAsia="uk-UA"/>
              </w:rPr>
            </w:pPr>
            <w:r w:rsidRPr="008F5F6E">
              <w:rPr>
                <w:sz w:val="24"/>
                <w:szCs w:val="24"/>
                <w:lang w:eastAsia="uk-UA"/>
              </w:rPr>
              <w:t>1.4. Технічний супровід та консультативна підтримка програмного продукту</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9A5E9C">
              <w:rPr>
                <w:i/>
                <w:sz w:val="22"/>
                <w:szCs w:val="22"/>
              </w:rPr>
              <w:t>в межах бюджетних призначень</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 xml:space="preserve">Послуги з технічного супроводу програмно-апаратного комплексу </w:t>
            </w:r>
            <w:proofErr w:type="spellStart"/>
            <w:r w:rsidRPr="008F5F6E">
              <w:rPr>
                <w:sz w:val="24"/>
                <w:szCs w:val="24"/>
                <w:lang w:eastAsia="uk-UA"/>
              </w:rPr>
              <w:t>Геоінформаційної</w:t>
            </w:r>
            <w:proofErr w:type="spellEnd"/>
            <w:r w:rsidRPr="008F5F6E">
              <w:rPr>
                <w:sz w:val="24"/>
                <w:szCs w:val="24"/>
                <w:lang w:eastAsia="uk-UA"/>
              </w:rPr>
              <w:t xml:space="preserve"> системи містобудівного кадастру.</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1.5. Обслуговування периферійного обладнання</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9A5E9C">
              <w:rPr>
                <w:i/>
                <w:sz w:val="22"/>
                <w:szCs w:val="22"/>
              </w:rPr>
              <w:t>в межах бюджетних призначень</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 xml:space="preserve">Заправка, регенерація, заміна комплектуючих до </w:t>
            </w:r>
            <w:proofErr w:type="spellStart"/>
            <w:r w:rsidRPr="008F5F6E">
              <w:rPr>
                <w:sz w:val="24"/>
                <w:szCs w:val="24"/>
                <w:lang w:eastAsia="uk-UA"/>
              </w:rPr>
              <w:t>плотера</w:t>
            </w:r>
            <w:proofErr w:type="spellEnd"/>
            <w:r w:rsidRPr="008F5F6E">
              <w:rPr>
                <w:sz w:val="24"/>
                <w:szCs w:val="24"/>
                <w:lang w:eastAsia="uk-UA"/>
              </w:rPr>
              <w:t>.</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adjustRightInd w:val="0"/>
              <w:rPr>
                <w:sz w:val="24"/>
                <w:szCs w:val="24"/>
                <w:lang w:eastAsia="uk-UA"/>
              </w:rPr>
            </w:pPr>
            <w:r w:rsidRPr="008F5F6E">
              <w:rPr>
                <w:sz w:val="24"/>
                <w:szCs w:val="24"/>
                <w:lang w:eastAsia="uk-UA"/>
              </w:rPr>
              <w:t>1.6. Обслуговування серверів</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vMerge w:val="restart"/>
          </w:tcPr>
          <w:p w:rsidR="00E82A09" w:rsidRDefault="00E82A09" w:rsidP="008C7DF6">
            <w:r w:rsidRPr="009A5E9C">
              <w:rPr>
                <w:i/>
                <w:sz w:val="22"/>
                <w:szCs w:val="22"/>
              </w:rPr>
              <w:t>в межах бюджетних призначень</w:t>
            </w:r>
          </w:p>
        </w:tc>
        <w:tc>
          <w:tcPr>
            <w:tcW w:w="2551" w:type="dxa"/>
            <w:vMerge w:val="restart"/>
          </w:tcPr>
          <w:p w:rsidR="00E82A09" w:rsidRPr="008F5F6E" w:rsidRDefault="00E82A09" w:rsidP="008C7DF6">
            <w:pPr>
              <w:adjustRightInd w:val="0"/>
              <w:rPr>
                <w:sz w:val="24"/>
                <w:szCs w:val="24"/>
                <w:lang w:eastAsia="uk-UA"/>
              </w:rPr>
            </w:pPr>
            <w:r w:rsidRPr="008F5F6E">
              <w:rPr>
                <w:sz w:val="24"/>
                <w:szCs w:val="24"/>
                <w:lang w:eastAsia="uk-UA"/>
              </w:rPr>
              <w:t>Адміністрування, налаштування серверів.</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Borders>
              <w:bottom w:val="single" w:sz="4" w:space="0" w:color="auto"/>
            </w:tcBorders>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tcPr>
          <w:p w:rsidR="00E82A09" w:rsidRPr="008F5F6E" w:rsidRDefault="00E82A09" w:rsidP="008C7DF6">
            <w:pPr>
              <w:rPr>
                <w:sz w:val="24"/>
                <w:szCs w:val="24"/>
              </w:rPr>
            </w:pPr>
            <w:r w:rsidRPr="008F5F6E">
              <w:rPr>
                <w:b/>
                <w:sz w:val="24"/>
                <w:szCs w:val="24"/>
              </w:rPr>
              <w:t>2.</w:t>
            </w:r>
          </w:p>
        </w:tc>
        <w:tc>
          <w:tcPr>
            <w:tcW w:w="1984" w:type="dxa"/>
            <w:tcBorders>
              <w:bottom w:val="single" w:sz="4" w:space="0" w:color="auto"/>
            </w:tcBorders>
          </w:tcPr>
          <w:p w:rsidR="00E82A09" w:rsidRPr="008F5F6E" w:rsidRDefault="00E82A09" w:rsidP="008C7DF6">
            <w:pPr>
              <w:rPr>
                <w:sz w:val="24"/>
                <w:szCs w:val="24"/>
              </w:rPr>
            </w:pPr>
            <w:r w:rsidRPr="008F5F6E">
              <w:rPr>
                <w:b/>
                <w:sz w:val="24"/>
                <w:szCs w:val="24"/>
              </w:rPr>
              <w:t>Виготовлення  землевпорядної документації</w:t>
            </w:r>
          </w:p>
        </w:tc>
        <w:tc>
          <w:tcPr>
            <w:tcW w:w="3828" w:type="dxa"/>
            <w:tcBorders>
              <w:bottom w:val="single" w:sz="4" w:space="0" w:color="auto"/>
            </w:tcBorders>
          </w:tcPr>
          <w:p w:rsidR="00E82A09" w:rsidRPr="008F5F6E" w:rsidRDefault="00E82A09" w:rsidP="008C7DF6">
            <w:pPr>
              <w:adjustRightInd w:val="0"/>
              <w:rPr>
                <w:sz w:val="18"/>
                <w:szCs w:val="18"/>
                <w:lang w:eastAsia="uk-UA"/>
              </w:rPr>
            </w:pPr>
            <w:r w:rsidRPr="008F5F6E">
              <w:rPr>
                <w:sz w:val="24"/>
                <w:szCs w:val="24"/>
              </w:rPr>
              <w:t>2.1. Розроблення планів земельно-господарського  устрою; проєктів землеустрою щодо встановлення (зміни) меж населених пунктів.</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tc>
        <w:tc>
          <w:tcPr>
            <w:tcW w:w="1134" w:type="dxa"/>
          </w:tcPr>
          <w:p w:rsidR="00E82A09" w:rsidRPr="0088444B" w:rsidRDefault="00E82A09" w:rsidP="008C7DF6">
            <w:pPr>
              <w:rPr>
                <w:sz w:val="22"/>
                <w:szCs w:val="22"/>
              </w:rPr>
            </w:pPr>
            <w:r w:rsidRPr="0088444B">
              <w:rPr>
                <w:i/>
                <w:sz w:val="22"/>
                <w:szCs w:val="22"/>
              </w:rPr>
              <w:t>в межах бюджетних призначень</w:t>
            </w:r>
          </w:p>
        </w:tc>
        <w:tc>
          <w:tcPr>
            <w:tcW w:w="2551" w:type="dxa"/>
          </w:tcPr>
          <w:p w:rsidR="00E82A09" w:rsidRPr="008F5F6E" w:rsidRDefault="00E82A09" w:rsidP="008C7DF6">
            <w:pPr>
              <w:rPr>
                <w:sz w:val="24"/>
                <w:szCs w:val="24"/>
              </w:rPr>
            </w:pPr>
            <w:r w:rsidRPr="008F5F6E">
              <w:rPr>
                <w:sz w:val="24"/>
                <w:szCs w:val="24"/>
              </w:rPr>
              <w:t>Забезпечення дотримання вимог чинного законодавства у сфері земельних відносин.</w:t>
            </w:r>
          </w:p>
        </w:tc>
      </w:tr>
      <w:tr w:rsidR="00E82A09" w:rsidRPr="008F5F6E" w:rsidTr="00E82A09">
        <w:tc>
          <w:tcPr>
            <w:tcW w:w="567" w:type="dxa"/>
            <w:vMerge w:val="restart"/>
          </w:tcPr>
          <w:p w:rsidR="00E82A09" w:rsidRPr="008F5F6E" w:rsidRDefault="00E82A09" w:rsidP="008C7DF6">
            <w:pPr>
              <w:rPr>
                <w:b/>
                <w:sz w:val="24"/>
                <w:szCs w:val="24"/>
              </w:rPr>
            </w:pPr>
            <w:r w:rsidRPr="008F5F6E">
              <w:rPr>
                <w:b/>
                <w:sz w:val="24"/>
                <w:szCs w:val="24"/>
              </w:rPr>
              <w:t>3.</w:t>
            </w:r>
          </w:p>
        </w:tc>
        <w:tc>
          <w:tcPr>
            <w:tcW w:w="1984" w:type="dxa"/>
            <w:vMerge w:val="restart"/>
          </w:tcPr>
          <w:p w:rsidR="00E82A09" w:rsidRPr="008F5F6E" w:rsidRDefault="00E82A09" w:rsidP="008C7DF6">
            <w:pPr>
              <w:rPr>
                <w:sz w:val="24"/>
                <w:szCs w:val="24"/>
              </w:rPr>
            </w:pPr>
            <w:r w:rsidRPr="008F5F6E">
              <w:rPr>
                <w:b/>
                <w:sz w:val="24"/>
                <w:szCs w:val="24"/>
              </w:rPr>
              <w:t xml:space="preserve">Виготовлення містобудівної </w:t>
            </w:r>
            <w:r w:rsidRPr="008F5F6E">
              <w:rPr>
                <w:b/>
                <w:sz w:val="24"/>
                <w:szCs w:val="24"/>
              </w:rPr>
              <w:lastRenderedPageBreak/>
              <w:t>документації</w:t>
            </w:r>
            <w:r>
              <w:rPr>
                <w:b/>
                <w:sz w:val="24"/>
                <w:szCs w:val="24"/>
              </w:rPr>
              <w:t xml:space="preserve"> та </w:t>
            </w:r>
            <w:r w:rsidRPr="008F5F6E">
              <w:rPr>
                <w:b/>
                <w:sz w:val="24"/>
                <w:szCs w:val="24"/>
              </w:rPr>
              <w:t>землевпорядної документації</w:t>
            </w:r>
          </w:p>
        </w:tc>
        <w:tc>
          <w:tcPr>
            <w:tcW w:w="3828" w:type="dxa"/>
            <w:vMerge w:val="restart"/>
          </w:tcPr>
          <w:p w:rsidR="00E82A09" w:rsidRPr="008F5F6E" w:rsidRDefault="00E82A09" w:rsidP="008C7DF6">
            <w:pPr>
              <w:tabs>
                <w:tab w:val="left" w:pos="460"/>
              </w:tabs>
              <w:suppressAutoHyphens/>
              <w:rPr>
                <w:sz w:val="24"/>
                <w:szCs w:val="24"/>
              </w:rPr>
            </w:pPr>
            <w:r w:rsidRPr="008F5F6E">
              <w:rPr>
                <w:sz w:val="24"/>
                <w:szCs w:val="24"/>
              </w:rPr>
              <w:lastRenderedPageBreak/>
              <w:t xml:space="preserve">3.1. Розроблення схем планування територій районів, об’єднаних </w:t>
            </w:r>
            <w:r w:rsidRPr="008F5F6E">
              <w:rPr>
                <w:sz w:val="24"/>
                <w:szCs w:val="24"/>
              </w:rPr>
              <w:lastRenderedPageBreak/>
              <w:t>територіальних громад.</w:t>
            </w:r>
          </w:p>
          <w:p w:rsidR="00E82A09" w:rsidRPr="008F5F6E" w:rsidRDefault="00E82A09" w:rsidP="008C7DF6">
            <w:pPr>
              <w:tabs>
                <w:tab w:val="left" w:pos="460"/>
              </w:tabs>
              <w:suppressAutoHyphens/>
              <w:rPr>
                <w:sz w:val="24"/>
                <w:szCs w:val="24"/>
              </w:rPr>
            </w:pPr>
            <w:r w:rsidRPr="008F5F6E">
              <w:rPr>
                <w:sz w:val="24"/>
                <w:szCs w:val="24"/>
              </w:rPr>
              <w:t xml:space="preserve">Розроблення  генеральних  планів  населених  пунктів. </w:t>
            </w:r>
          </w:p>
          <w:p w:rsidR="00E82A09" w:rsidRPr="008F5F6E" w:rsidRDefault="00E82A09" w:rsidP="008C7DF6">
            <w:pPr>
              <w:tabs>
                <w:tab w:val="left" w:pos="460"/>
              </w:tabs>
              <w:suppressAutoHyphens/>
              <w:rPr>
                <w:sz w:val="24"/>
                <w:szCs w:val="24"/>
              </w:rPr>
            </w:pPr>
            <w:r w:rsidRPr="008F5F6E">
              <w:rPr>
                <w:sz w:val="24"/>
                <w:szCs w:val="24"/>
              </w:rPr>
              <w:t>Розроблення планів  зонування  території.</w:t>
            </w:r>
          </w:p>
          <w:p w:rsidR="00E82A09" w:rsidRPr="008F5F6E" w:rsidRDefault="00E82A09" w:rsidP="008C7DF6">
            <w:pPr>
              <w:tabs>
                <w:tab w:val="left" w:pos="460"/>
              </w:tabs>
              <w:suppressAutoHyphens/>
              <w:rPr>
                <w:sz w:val="24"/>
                <w:szCs w:val="24"/>
                <w:lang w:eastAsia="uk-UA"/>
              </w:rPr>
            </w:pPr>
            <w:r w:rsidRPr="008F5F6E">
              <w:rPr>
                <w:sz w:val="24"/>
                <w:szCs w:val="24"/>
              </w:rPr>
              <w:t>Розроблення детальних планів; розроблення історико-архітектурних опорних планів.</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lastRenderedPageBreak/>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 xml:space="preserve">Департамент архітектури та </w:t>
            </w:r>
            <w:r w:rsidRPr="008F5F6E">
              <w:rPr>
                <w:sz w:val="24"/>
                <w:szCs w:val="24"/>
                <w:lang w:eastAsia="uk-UA"/>
              </w:rPr>
              <w:lastRenderedPageBreak/>
              <w:t>розвитку містобудування</w:t>
            </w:r>
          </w:p>
          <w:p w:rsidR="00E82A09" w:rsidRPr="008F5F6E" w:rsidRDefault="00E82A09" w:rsidP="008C7DF6">
            <w:pPr>
              <w:adjustRightInd w:val="0"/>
              <w:rPr>
                <w:b/>
                <w:sz w:val="24"/>
                <w:szCs w:val="24"/>
                <w:lang w:eastAsia="uk-UA"/>
              </w:rPr>
            </w:pP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lastRenderedPageBreak/>
              <w:t>Обласний бюджет</w:t>
            </w:r>
          </w:p>
        </w:tc>
        <w:tc>
          <w:tcPr>
            <w:tcW w:w="1134" w:type="dxa"/>
            <w:vMerge w:val="restart"/>
          </w:tcPr>
          <w:p w:rsidR="00E82A09" w:rsidRPr="0088444B" w:rsidRDefault="00E82A09" w:rsidP="008C7DF6">
            <w:pPr>
              <w:adjustRightInd w:val="0"/>
              <w:rPr>
                <w:b/>
                <w:sz w:val="22"/>
                <w:szCs w:val="22"/>
                <w:lang w:eastAsia="uk-UA"/>
              </w:rPr>
            </w:pPr>
            <w:r w:rsidRPr="0088444B">
              <w:rPr>
                <w:i/>
                <w:sz w:val="22"/>
                <w:szCs w:val="22"/>
              </w:rPr>
              <w:t>в межах бюджет</w:t>
            </w:r>
            <w:r w:rsidRPr="0088444B">
              <w:rPr>
                <w:i/>
                <w:sz w:val="22"/>
                <w:szCs w:val="22"/>
              </w:rPr>
              <w:lastRenderedPageBreak/>
              <w:t>них призначень</w:t>
            </w:r>
          </w:p>
        </w:tc>
        <w:tc>
          <w:tcPr>
            <w:tcW w:w="2551" w:type="dxa"/>
            <w:vMerge w:val="restart"/>
          </w:tcPr>
          <w:p w:rsidR="00E82A09" w:rsidRPr="008F5F6E" w:rsidRDefault="00E82A09" w:rsidP="008C7DF6">
            <w:pPr>
              <w:rPr>
                <w:sz w:val="24"/>
                <w:szCs w:val="24"/>
              </w:rPr>
            </w:pPr>
            <w:r w:rsidRPr="008F5F6E">
              <w:rPr>
                <w:sz w:val="24"/>
                <w:szCs w:val="24"/>
              </w:rPr>
              <w:lastRenderedPageBreak/>
              <w:t xml:space="preserve">Забезпечення дотримання вимог </w:t>
            </w:r>
            <w:r w:rsidRPr="008F5F6E">
              <w:rPr>
                <w:sz w:val="24"/>
                <w:szCs w:val="24"/>
              </w:rPr>
              <w:lastRenderedPageBreak/>
              <w:t>чинного законодавства у сфері містобудування та земельних відносин.</w:t>
            </w: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8444B" w:rsidRDefault="00E82A09" w:rsidP="008C7DF6">
            <w:pPr>
              <w:rPr>
                <w:sz w:val="22"/>
                <w:szCs w:val="22"/>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8444B" w:rsidRDefault="00E82A09" w:rsidP="008C7DF6">
            <w:pPr>
              <w:rPr>
                <w:sz w:val="22"/>
                <w:szCs w:val="22"/>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sz w:val="24"/>
                <w:szCs w:val="24"/>
              </w:rPr>
            </w:pPr>
          </w:p>
        </w:tc>
        <w:tc>
          <w:tcPr>
            <w:tcW w:w="1984" w:type="dxa"/>
            <w:vMerge/>
          </w:tcPr>
          <w:p w:rsidR="00E82A09" w:rsidRPr="008F5F6E" w:rsidRDefault="00E82A09" w:rsidP="008C7DF6">
            <w:pPr>
              <w:rPr>
                <w:sz w:val="24"/>
                <w:szCs w:val="24"/>
              </w:rPr>
            </w:pPr>
          </w:p>
        </w:tc>
        <w:tc>
          <w:tcPr>
            <w:tcW w:w="3828" w:type="dxa"/>
            <w:vMerge/>
            <w:tcBorders>
              <w:bottom w:val="single" w:sz="4" w:space="0" w:color="auto"/>
            </w:tcBorders>
          </w:tcPr>
          <w:p w:rsidR="00E82A09" w:rsidRPr="008F5F6E" w:rsidRDefault="00E82A09" w:rsidP="008C7DF6">
            <w:pPr>
              <w:adjustRightInd w:val="0"/>
              <w:rPr>
                <w:sz w:val="24"/>
                <w:szCs w:val="24"/>
                <w:lang w:eastAsia="uk-UA"/>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8444B" w:rsidRDefault="00E82A09" w:rsidP="008C7DF6">
            <w:pPr>
              <w:rPr>
                <w:sz w:val="22"/>
                <w:szCs w:val="22"/>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b/>
                <w:sz w:val="24"/>
                <w:szCs w:val="24"/>
              </w:rPr>
            </w:pPr>
          </w:p>
        </w:tc>
        <w:tc>
          <w:tcPr>
            <w:tcW w:w="1984" w:type="dxa"/>
            <w:vMerge/>
          </w:tcPr>
          <w:p w:rsidR="00E82A09" w:rsidRPr="008F5F6E" w:rsidRDefault="00E82A09" w:rsidP="008C7DF6">
            <w:pPr>
              <w:rPr>
                <w:sz w:val="24"/>
                <w:szCs w:val="24"/>
              </w:rPr>
            </w:pPr>
          </w:p>
        </w:tc>
        <w:tc>
          <w:tcPr>
            <w:tcW w:w="3828" w:type="dxa"/>
            <w:vMerge w:val="restart"/>
          </w:tcPr>
          <w:p w:rsidR="00E82A09" w:rsidRPr="008F5F6E" w:rsidRDefault="00E82A09" w:rsidP="008C7DF6">
            <w:pPr>
              <w:tabs>
                <w:tab w:val="left" w:pos="460"/>
              </w:tabs>
              <w:suppressAutoHyphens/>
              <w:rPr>
                <w:sz w:val="24"/>
                <w:szCs w:val="24"/>
                <w:lang w:eastAsia="uk-UA"/>
              </w:rPr>
            </w:pPr>
            <w:r>
              <w:rPr>
                <w:sz w:val="24"/>
                <w:szCs w:val="24"/>
              </w:rPr>
              <w:t>3</w:t>
            </w:r>
            <w:r w:rsidRPr="008F5F6E">
              <w:rPr>
                <w:sz w:val="24"/>
                <w:szCs w:val="24"/>
              </w:rPr>
              <w:t>.</w:t>
            </w:r>
            <w:r>
              <w:rPr>
                <w:sz w:val="24"/>
                <w:szCs w:val="24"/>
              </w:rPr>
              <w:t>2</w:t>
            </w:r>
            <w:r w:rsidRPr="008F5F6E">
              <w:rPr>
                <w:sz w:val="24"/>
                <w:szCs w:val="24"/>
              </w:rPr>
              <w:t>. Розроблення планів земельно-господарського  устрою; проєктів землеустрою щодо встановлення (зміни) меж населених пунктів.</w:t>
            </w: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 xml:space="preserve">затрат </w:t>
            </w:r>
          </w:p>
        </w:tc>
        <w:tc>
          <w:tcPr>
            <w:tcW w:w="1984" w:type="dxa"/>
            <w:vMerge w:val="restart"/>
          </w:tcPr>
          <w:p w:rsidR="00E82A09" w:rsidRPr="008F5F6E" w:rsidRDefault="00E82A09" w:rsidP="008C7DF6">
            <w:pPr>
              <w:adjustRightInd w:val="0"/>
              <w:rPr>
                <w:b/>
                <w:sz w:val="24"/>
                <w:szCs w:val="24"/>
                <w:lang w:eastAsia="uk-UA"/>
              </w:rPr>
            </w:pPr>
            <w:r w:rsidRPr="008F5F6E">
              <w:rPr>
                <w:sz w:val="24"/>
                <w:szCs w:val="24"/>
                <w:lang w:eastAsia="uk-UA"/>
              </w:rPr>
              <w:t>Департамент архітектури та розвитку містобудування</w:t>
            </w:r>
          </w:p>
        </w:tc>
        <w:tc>
          <w:tcPr>
            <w:tcW w:w="1418" w:type="dxa"/>
            <w:vMerge w:val="restart"/>
          </w:tcPr>
          <w:p w:rsidR="00E82A09" w:rsidRPr="008F5F6E" w:rsidRDefault="00E82A09" w:rsidP="008C7DF6">
            <w:pPr>
              <w:adjustRightInd w:val="0"/>
              <w:jc w:val="center"/>
              <w:rPr>
                <w:b/>
                <w:sz w:val="24"/>
                <w:szCs w:val="24"/>
                <w:lang w:eastAsia="uk-UA"/>
              </w:rPr>
            </w:pPr>
            <w:r w:rsidRPr="008F5F6E">
              <w:rPr>
                <w:sz w:val="24"/>
                <w:szCs w:val="24"/>
                <w:lang w:eastAsia="uk-UA"/>
              </w:rPr>
              <w:t>Обласний бюджет</w:t>
            </w:r>
          </w:p>
          <w:p w:rsidR="00E82A09" w:rsidRPr="008F5F6E" w:rsidRDefault="00E82A09" w:rsidP="008C7DF6">
            <w:pPr>
              <w:adjustRightInd w:val="0"/>
              <w:jc w:val="center"/>
              <w:rPr>
                <w:b/>
                <w:sz w:val="24"/>
                <w:szCs w:val="24"/>
                <w:lang w:eastAsia="uk-UA"/>
              </w:rPr>
            </w:pPr>
          </w:p>
        </w:tc>
        <w:tc>
          <w:tcPr>
            <w:tcW w:w="1134" w:type="dxa"/>
            <w:vMerge w:val="restart"/>
          </w:tcPr>
          <w:p w:rsidR="00E82A09" w:rsidRPr="0088444B" w:rsidRDefault="00E82A09" w:rsidP="008C7DF6">
            <w:pPr>
              <w:adjustRightInd w:val="0"/>
              <w:rPr>
                <w:b/>
                <w:sz w:val="22"/>
                <w:szCs w:val="22"/>
                <w:lang w:eastAsia="uk-UA"/>
              </w:rPr>
            </w:pPr>
            <w:r w:rsidRPr="0088444B">
              <w:rPr>
                <w:i/>
                <w:sz w:val="22"/>
                <w:szCs w:val="22"/>
              </w:rPr>
              <w:t>в межах бюджетних призначень</w:t>
            </w:r>
          </w:p>
        </w:tc>
        <w:tc>
          <w:tcPr>
            <w:tcW w:w="2551" w:type="dxa"/>
            <w:vMerge w:val="restart"/>
          </w:tcPr>
          <w:p w:rsidR="00E82A09" w:rsidRPr="008F5F6E" w:rsidRDefault="00E82A09" w:rsidP="008C7DF6">
            <w:pPr>
              <w:rPr>
                <w:sz w:val="24"/>
                <w:szCs w:val="24"/>
              </w:rPr>
            </w:pPr>
            <w:r w:rsidRPr="008F5F6E">
              <w:rPr>
                <w:sz w:val="24"/>
                <w:szCs w:val="24"/>
              </w:rPr>
              <w:t>Забезпечення дотримання вимог чинного законодавства у сфері земельних відносин.</w:t>
            </w:r>
          </w:p>
        </w:tc>
      </w:tr>
      <w:tr w:rsidR="00E82A09" w:rsidRPr="008F5F6E" w:rsidTr="00E82A09">
        <w:tc>
          <w:tcPr>
            <w:tcW w:w="567" w:type="dxa"/>
            <w:vMerge/>
          </w:tcPr>
          <w:p w:rsidR="00E82A09" w:rsidRPr="008F5F6E" w:rsidRDefault="00E82A09" w:rsidP="008C7DF6">
            <w:pPr>
              <w:rPr>
                <w:b/>
                <w:sz w:val="24"/>
                <w:szCs w:val="24"/>
              </w:rPr>
            </w:pPr>
          </w:p>
        </w:tc>
        <w:tc>
          <w:tcPr>
            <w:tcW w:w="1984" w:type="dxa"/>
            <w:vMerge/>
          </w:tcPr>
          <w:p w:rsidR="00E82A09" w:rsidRPr="008F5F6E" w:rsidRDefault="00E82A09" w:rsidP="008C7DF6">
            <w:pPr>
              <w:rPr>
                <w:b/>
                <w:sz w:val="24"/>
                <w:szCs w:val="24"/>
              </w:rPr>
            </w:pPr>
          </w:p>
        </w:tc>
        <w:tc>
          <w:tcPr>
            <w:tcW w:w="3828" w:type="dxa"/>
            <w:vMerge/>
          </w:tcPr>
          <w:p w:rsidR="00E82A09" w:rsidRPr="008F5F6E" w:rsidRDefault="00E82A09" w:rsidP="008C7DF6">
            <w:pPr>
              <w:tabs>
                <w:tab w:val="left" w:pos="460"/>
              </w:tabs>
              <w:suppressAutoHyphens/>
              <w:rPr>
                <w:sz w:val="24"/>
                <w:szCs w:val="24"/>
              </w:rPr>
            </w:pPr>
          </w:p>
        </w:tc>
        <w:tc>
          <w:tcPr>
            <w:tcW w:w="1701" w:type="dxa"/>
            <w:tcBorders>
              <w:bottom w:val="single" w:sz="4" w:space="0" w:color="auto"/>
            </w:tcBorders>
          </w:tcPr>
          <w:p w:rsidR="00E82A09" w:rsidRPr="008F5F6E" w:rsidRDefault="00E82A09" w:rsidP="008C7DF6">
            <w:pPr>
              <w:adjustRightInd w:val="0"/>
              <w:rPr>
                <w:b/>
                <w:sz w:val="24"/>
                <w:szCs w:val="24"/>
                <w:lang w:eastAsia="uk-UA"/>
              </w:rPr>
            </w:pPr>
            <w:r w:rsidRPr="008F5F6E">
              <w:rPr>
                <w:sz w:val="24"/>
                <w:szCs w:val="24"/>
                <w:lang w:eastAsia="uk-UA"/>
              </w:rPr>
              <w:t>продукту</w:t>
            </w:r>
            <w:r w:rsidRPr="008F5F6E">
              <w:rPr>
                <w:b/>
                <w:sz w:val="24"/>
                <w:szCs w:val="24"/>
                <w:lang w:eastAsia="uk-UA"/>
              </w:rPr>
              <w:t xml:space="preserve"> </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b/>
                <w:sz w:val="24"/>
                <w:szCs w:val="24"/>
              </w:rPr>
            </w:pPr>
          </w:p>
        </w:tc>
        <w:tc>
          <w:tcPr>
            <w:tcW w:w="1984" w:type="dxa"/>
            <w:vMerge/>
          </w:tcPr>
          <w:p w:rsidR="00E82A09" w:rsidRPr="008F5F6E" w:rsidRDefault="00E82A09" w:rsidP="008C7DF6">
            <w:pPr>
              <w:rPr>
                <w:b/>
                <w:sz w:val="24"/>
                <w:szCs w:val="24"/>
              </w:rPr>
            </w:pPr>
          </w:p>
        </w:tc>
        <w:tc>
          <w:tcPr>
            <w:tcW w:w="3828" w:type="dxa"/>
            <w:vMerge/>
          </w:tcPr>
          <w:p w:rsidR="00E82A09" w:rsidRPr="008F5F6E" w:rsidRDefault="00E82A09" w:rsidP="008C7DF6">
            <w:pPr>
              <w:tabs>
                <w:tab w:val="left" w:pos="460"/>
              </w:tabs>
              <w:suppressAutoHyphens/>
              <w:rPr>
                <w:sz w:val="24"/>
                <w:szCs w:val="24"/>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ефективності</w:t>
            </w:r>
          </w:p>
        </w:tc>
        <w:tc>
          <w:tcPr>
            <w:tcW w:w="1984" w:type="dxa"/>
            <w:vMerge/>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vMerge/>
          </w:tcPr>
          <w:p w:rsidR="00E82A09" w:rsidRPr="008F5F6E" w:rsidRDefault="00E82A09" w:rsidP="008C7DF6">
            <w:pPr>
              <w:rPr>
                <w:b/>
                <w:sz w:val="24"/>
                <w:szCs w:val="24"/>
              </w:rPr>
            </w:pPr>
          </w:p>
        </w:tc>
        <w:tc>
          <w:tcPr>
            <w:tcW w:w="1984" w:type="dxa"/>
            <w:vMerge/>
            <w:tcBorders>
              <w:bottom w:val="single" w:sz="4" w:space="0" w:color="auto"/>
            </w:tcBorders>
          </w:tcPr>
          <w:p w:rsidR="00E82A09" w:rsidRPr="008F5F6E" w:rsidRDefault="00E82A09" w:rsidP="008C7DF6">
            <w:pPr>
              <w:rPr>
                <w:b/>
                <w:sz w:val="24"/>
                <w:szCs w:val="24"/>
              </w:rPr>
            </w:pPr>
          </w:p>
        </w:tc>
        <w:tc>
          <w:tcPr>
            <w:tcW w:w="3828" w:type="dxa"/>
            <w:vMerge/>
            <w:tcBorders>
              <w:bottom w:val="single" w:sz="4" w:space="0" w:color="auto"/>
            </w:tcBorders>
          </w:tcPr>
          <w:p w:rsidR="00E82A09" w:rsidRPr="008F5F6E" w:rsidRDefault="00E82A09" w:rsidP="008C7DF6">
            <w:pPr>
              <w:tabs>
                <w:tab w:val="left" w:pos="460"/>
              </w:tabs>
              <w:suppressAutoHyphens/>
              <w:rPr>
                <w:sz w:val="24"/>
                <w:szCs w:val="24"/>
              </w:rPr>
            </w:pPr>
          </w:p>
        </w:tc>
        <w:tc>
          <w:tcPr>
            <w:tcW w:w="1701" w:type="dxa"/>
            <w:tcBorders>
              <w:bottom w:val="single" w:sz="4" w:space="0" w:color="auto"/>
            </w:tcBorders>
          </w:tcPr>
          <w:p w:rsidR="00E82A09" w:rsidRPr="008F5F6E" w:rsidRDefault="00E82A09" w:rsidP="008C7DF6">
            <w:pPr>
              <w:adjustRightInd w:val="0"/>
              <w:rPr>
                <w:sz w:val="24"/>
                <w:szCs w:val="24"/>
                <w:lang w:eastAsia="uk-UA"/>
              </w:rPr>
            </w:pPr>
            <w:r w:rsidRPr="008F5F6E">
              <w:rPr>
                <w:sz w:val="24"/>
                <w:szCs w:val="24"/>
                <w:lang w:eastAsia="uk-UA"/>
              </w:rPr>
              <w:t>якості</w:t>
            </w:r>
          </w:p>
        </w:tc>
        <w:tc>
          <w:tcPr>
            <w:tcW w:w="1984" w:type="dxa"/>
            <w:vMerge/>
            <w:tcBorders>
              <w:bottom w:val="single" w:sz="4" w:space="0" w:color="auto"/>
            </w:tcBorders>
          </w:tcPr>
          <w:p w:rsidR="00E82A09" w:rsidRPr="008F5F6E" w:rsidRDefault="00E82A09" w:rsidP="008C7DF6">
            <w:pPr>
              <w:rPr>
                <w:sz w:val="24"/>
                <w:szCs w:val="24"/>
              </w:rPr>
            </w:pPr>
          </w:p>
        </w:tc>
        <w:tc>
          <w:tcPr>
            <w:tcW w:w="1418" w:type="dxa"/>
            <w:vMerge/>
          </w:tcPr>
          <w:p w:rsidR="00E82A09" w:rsidRPr="008F5F6E" w:rsidRDefault="00E82A09" w:rsidP="008C7DF6">
            <w:pPr>
              <w:rPr>
                <w:sz w:val="24"/>
                <w:szCs w:val="24"/>
              </w:rPr>
            </w:pPr>
          </w:p>
        </w:tc>
        <w:tc>
          <w:tcPr>
            <w:tcW w:w="1134" w:type="dxa"/>
            <w:vMerge/>
          </w:tcPr>
          <w:p w:rsidR="00E82A09" w:rsidRPr="008F5F6E" w:rsidRDefault="00E82A09" w:rsidP="008C7DF6">
            <w:pPr>
              <w:rPr>
                <w:sz w:val="24"/>
                <w:szCs w:val="24"/>
              </w:rPr>
            </w:pPr>
          </w:p>
        </w:tc>
        <w:tc>
          <w:tcPr>
            <w:tcW w:w="2551" w:type="dxa"/>
            <w:vMerge/>
          </w:tcPr>
          <w:p w:rsidR="00E82A09" w:rsidRPr="008F5F6E" w:rsidRDefault="00E82A09" w:rsidP="008C7DF6">
            <w:pPr>
              <w:rPr>
                <w:sz w:val="24"/>
                <w:szCs w:val="24"/>
              </w:rPr>
            </w:pPr>
          </w:p>
        </w:tc>
      </w:tr>
      <w:tr w:rsidR="00E82A09" w:rsidRPr="008F5F6E" w:rsidTr="00E82A09">
        <w:tc>
          <w:tcPr>
            <w:tcW w:w="567" w:type="dxa"/>
            <w:tcBorders>
              <w:right w:val="nil"/>
            </w:tcBorders>
          </w:tcPr>
          <w:p w:rsidR="00E82A09" w:rsidRPr="008F5F6E" w:rsidRDefault="00E82A09" w:rsidP="008C7DF6">
            <w:pPr>
              <w:rPr>
                <w:sz w:val="24"/>
                <w:szCs w:val="24"/>
              </w:rPr>
            </w:pPr>
          </w:p>
        </w:tc>
        <w:tc>
          <w:tcPr>
            <w:tcW w:w="9497" w:type="dxa"/>
            <w:gridSpan w:val="4"/>
            <w:tcBorders>
              <w:left w:val="nil"/>
            </w:tcBorders>
          </w:tcPr>
          <w:p w:rsidR="00E82A09" w:rsidRPr="008F5F6E" w:rsidRDefault="00E82A09" w:rsidP="008C7DF6">
            <w:pPr>
              <w:rPr>
                <w:sz w:val="24"/>
                <w:szCs w:val="24"/>
              </w:rPr>
            </w:pPr>
            <w:r w:rsidRPr="008F5F6E">
              <w:rPr>
                <w:b/>
                <w:sz w:val="24"/>
                <w:szCs w:val="24"/>
                <w:lang w:eastAsia="uk-UA"/>
              </w:rPr>
              <w:t>Усього на етап або на програму:</w:t>
            </w:r>
          </w:p>
        </w:tc>
        <w:tc>
          <w:tcPr>
            <w:tcW w:w="5103" w:type="dxa"/>
            <w:gridSpan w:val="3"/>
          </w:tcPr>
          <w:p w:rsidR="00E82A09" w:rsidRPr="008F5F6E" w:rsidRDefault="00E82A09" w:rsidP="008C7DF6">
            <w:pPr>
              <w:rPr>
                <w:sz w:val="24"/>
                <w:szCs w:val="24"/>
              </w:rPr>
            </w:pPr>
            <w:r w:rsidRPr="0088444B">
              <w:rPr>
                <w:i/>
                <w:sz w:val="22"/>
                <w:szCs w:val="22"/>
              </w:rPr>
              <w:t>в межах бюджетних призначень</w:t>
            </w:r>
          </w:p>
        </w:tc>
      </w:tr>
    </w:tbl>
    <w:p w:rsidR="00E82A09" w:rsidRPr="00D730D9" w:rsidRDefault="00E82A09" w:rsidP="00E82A09">
      <w:pPr>
        <w:adjustRightInd w:val="0"/>
        <w:spacing w:line="192" w:lineRule="auto"/>
        <w:ind w:left="650"/>
        <w:rPr>
          <w:sz w:val="24"/>
          <w:szCs w:val="24"/>
          <w:lang w:eastAsia="uk-UA"/>
        </w:rPr>
      </w:pPr>
      <w:r w:rsidRPr="00D730D9">
        <w:rPr>
          <w:sz w:val="24"/>
          <w:szCs w:val="24"/>
          <w:lang w:eastAsia="uk-UA"/>
        </w:rPr>
        <w:t xml:space="preserve">* вказується кожне джерело окремо. </w:t>
      </w:r>
    </w:p>
    <w:p w:rsidR="00E82A09" w:rsidRPr="00D730D9" w:rsidRDefault="00E82A09" w:rsidP="00E82A09">
      <w:pPr>
        <w:adjustRightInd w:val="0"/>
        <w:spacing w:line="192" w:lineRule="auto"/>
        <w:ind w:left="650"/>
        <w:rPr>
          <w:lang w:eastAsia="uk-UA"/>
        </w:rPr>
      </w:pPr>
      <w:r w:rsidRPr="00D730D9">
        <w:rPr>
          <w:sz w:val="24"/>
          <w:szCs w:val="24"/>
          <w:lang w:eastAsia="uk-UA"/>
        </w:rPr>
        <w:t xml:space="preserve">** завдання, заходи та показники вказуються на кожний рік Програми. </w:t>
      </w:r>
    </w:p>
    <w:p w:rsidR="00E82A09" w:rsidRPr="00D730D9" w:rsidRDefault="00E82A09" w:rsidP="00E82A09">
      <w:pPr>
        <w:shd w:val="clear" w:color="auto" w:fill="FFFFFF"/>
        <w:rPr>
          <w:b/>
          <w:sz w:val="24"/>
          <w:szCs w:val="24"/>
        </w:rPr>
      </w:pPr>
    </w:p>
    <w:tbl>
      <w:tblPr>
        <w:tblStyle w:val="ac"/>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3"/>
        <w:gridCol w:w="5162"/>
        <w:gridCol w:w="3750"/>
      </w:tblGrid>
      <w:tr w:rsidR="00E82A09" w:rsidRPr="008F5F6E" w:rsidTr="008C7DF6">
        <w:tc>
          <w:tcPr>
            <w:tcW w:w="5529" w:type="dxa"/>
          </w:tcPr>
          <w:p w:rsidR="00E82A09" w:rsidRPr="008F5F6E" w:rsidRDefault="00E82A09" w:rsidP="008C7DF6">
            <w:pPr>
              <w:adjustRightInd w:val="0"/>
              <w:rPr>
                <w:b/>
                <w:lang w:eastAsia="uk-UA"/>
              </w:rPr>
            </w:pPr>
            <w:r w:rsidRPr="008F5F6E">
              <w:rPr>
                <w:b/>
                <w:lang w:eastAsia="uk-UA"/>
              </w:rPr>
              <w:t>Директор департаменту архітектури та розвитку містобудування обласної державної адміністрації</w:t>
            </w:r>
          </w:p>
        </w:tc>
        <w:tc>
          <w:tcPr>
            <w:tcW w:w="5244" w:type="dxa"/>
          </w:tcPr>
          <w:p w:rsidR="00E82A09" w:rsidRPr="008F5F6E" w:rsidRDefault="00E82A09" w:rsidP="008C7DF6">
            <w:pPr>
              <w:adjustRightInd w:val="0"/>
              <w:jc w:val="center"/>
              <w:rPr>
                <w:b/>
                <w:lang w:eastAsia="uk-UA"/>
              </w:rPr>
            </w:pPr>
          </w:p>
          <w:p w:rsidR="00E82A09" w:rsidRPr="008F5F6E" w:rsidRDefault="00E82A09" w:rsidP="008C7DF6">
            <w:pPr>
              <w:adjustRightInd w:val="0"/>
              <w:jc w:val="center"/>
              <w:rPr>
                <w:b/>
                <w:lang w:eastAsia="uk-UA"/>
              </w:rPr>
            </w:pPr>
          </w:p>
          <w:p w:rsidR="00E82A09" w:rsidRPr="008F5F6E" w:rsidRDefault="00E82A09" w:rsidP="008C7DF6">
            <w:pPr>
              <w:adjustRightInd w:val="0"/>
              <w:jc w:val="center"/>
              <w:rPr>
                <w:b/>
                <w:lang w:eastAsia="uk-UA"/>
              </w:rPr>
            </w:pPr>
            <w:r w:rsidRPr="008F5F6E">
              <w:rPr>
                <w:b/>
                <w:lang w:eastAsia="uk-UA"/>
              </w:rPr>
              <w:t>Василько О.В.</w:t>
            </w:r>
          </w:p>
        </w:tc>
        <w:tc>
          <w:tcPr>
            <w:tcW w:w="3787" w:type="dxa"/>
          </w:tcPr>
          <w:p w:rsidR="00E82A09" w:rsidRPr="008F5F6E" w:rsidRDefault="00E82A09" w:rsidP="008C7DF6">
            <w:pPr>
              <w:adjustRightInd w:val="0"/>
              <w:jc w:val="right"/>
              <w:rPr>
                <w:b/>
                <w:lang w:eastAsia="uk-UA"/>
              </w:rPr>
            </w:pPr>
          </w:p>
          <w:p w:rsidR="00E82A09" w:rsidRPr="008F5F6E" w:rsidRDefault="00E82A09" w:rsidP="008C7DF6">
            <w:pPr>
              <w:adjustRightInd w:val="0"/>
              <w:jc w:val="right"/>
              <w:rPr>
                <w:b/>
                <w:lang w:eastAsia="uk-UA"/>
              </w:rPr>
            </w:pPr>
          </w:p>
          <w:p w:rsidR="00E82A09" w:rsidRPr="008F5F6E" w:rsidRDefault="00E82A09" w:rsidP="008C7DF6">
            <w:pPr>
              <w:adjustRightInd w:val="0"/>
              <w:jc w:val="right"/>
              <w:rPr>
                <w:b/>
                <w:lang w:eastAsia="uk-UA"/>
              </w:rPr>
            </w:pPr>
            <w:r w:rsidRPr="008F5F6E">
              <w:rPr>
                <w:b/>
                <w:lang w:eastAsia="uk-UA"/>
              </w:rPr>
              <w:t>_________________</w:t>
            </w:r>
          </w:p>
        </w:tc>
      </w:tr>
      <w:tr w:rsidR="00E82A09" w:rsidRPr="008F5F6E" w:rsidTr="008C7DF6">
        <w:tc>
          <w:tcPr>
            <w:tcW w:w="5529" w:type="dxa"/>
          </w:tcPr>
          <w:p w:rsidR="00E82A09" w:rsidRPr="007524D7" w:rsidRDefault="00E82A09" w:rsidP="008C7DF6">
            <w:pPr>
              <w:adjustRightInd w:val="0"/>
              <w:rPr>
                <w:sz w:val="16"/>
                <w:szCs w:val="16"/>
                <w:lang w:eastAsia="uk-UA"/>
              </w:rPr>
            </w:pPr>
          </w:p>
        </w:tc>
        <w:tc>
          <w:tcPr>
            <w:tcW w:w="5244" w:type="dxa"/>
          </w:tcPr>
          <w:p w:rsidR="00E82A09" w:rsidRPr="008F5F6E" w:rsidRDefault="00E82A09" w:rsidP="008C7DF6">
            <w:pPr>
              <w:adjustRightInd w:val="0"/>
              <w:jc w:val="center"/>
              <w:rPr>
                <w:b/>
                <w:lang w:eastAsia="uk-UA"/>
              </w:rPr>
            </w:pPr>
          </w:p>
        </w:tc>
        <w:tc>
          <w:tcPr>
            <w:tcW w:w="3787" w:type="dxa"/>
          </w:tcPr>
          <w:p w:rsidR="00E82A09" w:rsidRPr="008F5F6E" w:rsidRDefault="00E82A09" w:rsidP="008C7DF6">
            <w:pPr>
              <w:adjustRightInd w:val="0"/>
              <w:jc w:val="right"/>
              <w:rPr>
                <w:sz w:val="22"/>
                <w:szCs w:val="22"/>
                <w:lang w:eastAsia="uk-UA"/>
              </w:rPr>
            </w:pPr>
            <w:r w:rsidRPr="008F5F6E">
              <w:rPr>
                <w:sz w:val="22"/>
                <w:szCs w:val="22"/>
                <w:lang w:eastAsia="uk-UA"/>
              </w:rPr>
              <w:t>(підпис)</w:t>
            </w:r>
          </w:p>
        </w:tc>
      </w:tr>
      <w:tr w:rsidR="00E82A09" w:rsidRPr="008F5F6E" w:rsidTr="008C7DF6">
        <w:tc>
          <w:tcPr>
            <w:tcW w:w="5529" w:type="dxa"/>
          </w:tcPr>
          <w:p w:rsidR="00E82A09" w:rsidRPr="008F5F6E" w:rsidRDefault="00E82A09" w:rsidP="008C7DF6">
            <w:pPr>
              <w:adjustRightInd w:val="0"/>
              <w:rPr>
                <w:lang w:eastAsia="uk-UA"/>
              </w:rPr>
            </w:pPr>
            <w:r w:rsidRPr="008F5F6E">
              <w:rPr>
                <w:b/>
                <w:lang w:eastAsia="uk-UA"/>
              </w:rPr>
              <w:t>Начальник відділу містобудівної політики управління містобудування та архітектури</w:t>
            </w:r>
          </w:p>
        </w:tc>
        <w:tc>
          <w:tcPr>
            <w:tcW w:w="5244" w:type="dxa"/>
          </w:tcPr>
          <w:p w:rsidR="00E82A09" w:rsidRPr="008F5F6E" w:rsidRDefault="00E82A09" w:rsidP="008C7DF6">
            <w:pPr>
              <w:adjustRightInd w:val="0"/>
              <w:jc w:val="center"/>
              <w:rPr>
                <w:b/>
                <w:lang w:eastAsia="uk-UA"/>
              </w:rPr>
            </w:pPr>
          </w:p>
          <w:p w:rsidR="00E82A09" w:rsidRPr="008F5F6E" w:rsidRDefault="00E82A09" w:rsidP="008C7DF6">
            <w:pPr>
              <w:adjustRightInd w:val="0"/>
              <w:jc w:val="center"/>
              <w:rPr>
                <w:b/>
                <w:lang w:eastAsia="uk-UA"/>
              </w:rPr>
            </w:pPr>
            <w:r w:rsidRPr="008F5F6E">
              <w:rPr>
                <w:b/>
                <w:lang w:eastAsia="uk-UA"/>
              </w:rPr>
              <w:t>Ващук В.М.</w:t>
            </w:r>
          </w:p>
        </w:tc>
        <w:tc>
          <w:tcPr>
            <w:tcW w:w="3787" w:type="dxa"/>
          </w:tcPr>
          <w:p w:rsidR="00E82A09" w:rsidRPr="008F5F6E" w:rsidRDefault="00E82A09" w:rsidP="008C7DF6">
            <w:pPr>
              <w:adjustRightInd w:val="0"/>
              <w:jc w:val="right"/>
              <w:rPr>
                <w:b/>
                <w:lang w:eastAsia="uk-UA"/>
              </w:rPr>
            </w:pPr>
          </w:p>
          <w:p w:rsidR="00E82A09" w:rsidRPr="008F5F6E" w:rsidRDefault="00E82A09" w:rsidP="008C7DF6">
            <w:pPr>
              <w:adjustRightInd w:val="0"/>
              <w:jc w:val="right"/>
              <w:rPr>
                <w:b/>
                <w:lang w:eastAsia="uk-UA"/>
              </w:rPr>
            </w:pPr>
            <w:r w:rsidRPr="008F5F6E">
              <w:rPr>
                <w:b/>
                <w:lang w:eastAsia="uk-UA"/>
              </w:rPr>
              <w:t>_________________</w:t>
            </w:r>
          </w:p>
        </w:tc>
      </w:tr>
      <w:tr w:rsidR="00E82A09" w:rsidRPr="008F5F6E" w:rsidTr="008C7DF6">
        <w:tc>
          <w:tcPr>
            <w:tcW w:w="5529" w:type="dxa"/>
          </w:tcPr>
          <w:p w:rsidR="00E82A09" w:rsidRPr="007524D7" w:rsidRDefault="00E82A09" w:rsidP="008C7DF6">
            <w:pPr>
              <w:adjustRightInd w:val="0"/>
              <w:rPr>
                <w:sz w:val="16"/>
                <w:szCs w:val="16"/>
                <w:lang w:eastAsia="uk-UA"/>
              </w:rPr>
            </w:pPr>
          </w:p>
        </w:tc>
        <w:tc>
          <w:tcPr>
            <w:tcW w:w="5244" w:type="dxa"/>
          </w:tcPr>
          <w:p w:rsidR="00E82A09" w:rsidRPr="008F5F6E" w:rsidRDefault="00E82A09" w:rsidP="008C7DF6">
            <w:pPr>
              <w:adjustRightInd w:val="0"/>
              <w:jc w:val="center"/>
              <w:rPr>
                <w:b/>
                <w:lang w:eastAsia="uk-UA"/>
              </w:rPr>
            </w:pPr>
          </w:p>
        </w:tc>
        <w:tc>
          <w:tcPr>
            <w:tcW w:w="3787" w:type="dxa"/>
          </w:tcPr>
          <w:p w:rsidR="00E82A09" w:rsidRPr="008F5F6E" w:rsidRDefault="00E82A09" w:rsidP="008C7DF6">
            <w:pPr>
              <w:adjustRightInd w:val="0"/>
              <w:jc w:val="right"/>
              <w:rPr>
                <w:sz w:val="22"/>
                <w:szCs w:val="22"/>
                <w:lang w:eastAsia="uk-UA"/>
              </w:rPr>
            </w:pPr>
            <w:r w:rsidRPr="008F5F6E">
              <w:rPr>
                <w:sz w:val="22"/>
                <w:szCs w:val="22"/>
                <w:lang w:eastAsia="uk-UA"/>
              </w:rPr>
              <w:t>(підпис)</w:t>
            </w:r>
          </w:p>
        </w:tc>
      </w:tr>
      <w:tr w:rsidR="00E82A09" w:rsidRPr="008F5F6E" w:rsidTr="008C7DF6">
        <w:tc>
          <w:tcPr>
            <w:tcW w:w="5529" w:type="dxa"/>
          </w:tcPr>
          <w:p w:rsidR="00E82A09" w:rsidRPr="008F5F6E" w:rsidRDefault="00E82A09" w:rsidP="008C7DF6">
            <w:pPr>
              <w:adjustRightInd w:val="0"/>
              <w:rPr>
                <w:b/>
                <w:lang w:eastAsia="uk-UA"/>
              </w:rPr>
            </w:pPr>
            <w:r w:rsidRPr="008F5F6E">
              <w:rPr>
                <w:b/>
                <w:lang w:eastAsia="uk-UA"/>
              </w:rPr>
              <w:t>Начальник відділу містобудівного кадастру управління містобудівного кадастру та архітектури</w:t>
            </w:r>
          </w:p>
        </w:tc>
        <w:tc>
          <w:tcPr>
            <w:tcW w:w="5244" w:type="dxa"/>
          </w:tcPr>
          <w:p w:rsidR="00E82A09" w:rsidRPr="008F5F6E" w:rsidRDefault="00E82A09" w:rsidP="008C7DF6">
            <w:pPr>
              <w:adjustRightInd w:val="0"/>
              <w:jc w:val="center"/>
              <w:rPr>
                <w:b/>
                <w:lang w:eastAsia="uk-UA"/>
              </w:rPr>
            </w:pPr>
          </w:p>
          <w:p w:rsidR="00E82A09" w:rsidRPr="008F5F6E" w:rsidRDefault="00E82A09" w:rsidP="008C7DF6">
            <w:pPr>
              <w:adjustRightInd w:val="0"/>
              <w:jc w:val="center"/>
              <w:rPr>
                <w:b/>
                <w:lang w:eastAsia="uk-UA"/>
              </w:rPr>
            </w:pPr>
          </w:p>
          <w:p w:rsidR="00E82A09" w:rsidRPr="008F5F6E" w:rsidRDefault="00E82A09" w:rsidP="008C7DF6">
            <w:pPr>
              <w:adjustRightInd w:val="0"/>
              <w:jc w:val="center"/>
              <w:rPr>
                <w:b/>
                <w:lang w:eastAsia="uk-UA"/>
              </w:rPr>
            </w:pPr>
            <w:r w:rsidRPr="008F5F6E">
              <w:rPr>
                <w:b/>
                <w:lang w:eastAsia="uk-UA"/>
              </w:rPr>
              <w:t>Сало Ю.Ю.</w:t>
            </w:r>
          </w:p>
        </w:tc>
        <w:tc>
          <w:tcPr>
            <w:tcW w:w="3787" w:type="dxa"/>
          </w:tcPr>
          <w:p w:rsidR="00E82A09" w:rsidRPr="008F5F6E" w:rsidRDefault="00E82A09" w:rsidP="008C7DF6">
            <w:pPr>
              <w:adjustRightInd w:val="0"/>
              <w:jc w:val="right"/>
              <w:rPr>
                <w:b/>
                <w:lang w:eastAsia="uk-UA"/>
              </w:rPr>
            </w:pPr>
          </w:p>
          <w:p w:rsidR="00E82A09" w:rsidRPr="008F5F6E" w:rsidRDefault="00E82A09" w:rsidP="008C7DF6">
            <w:pPr>
              <w:adjustRightInd w:val="0"/>
              <w:jc w:val="right"/>
              <w:rPr>
                <w:b/>
                <w:lang w:eastAsia="uk-UA"/>
              </w:rPr>
            </w:pPr>
          </w:p>
          <w:p w:rsidR="00E82A09" w:rsidRPr="008F5F6E" w:rsidRDefault="00E82A09" w:rsidP="008C7DF6">
            <w:pPr>
              <w:adjustRightInd w:val="0"/>
              <w:jc w:val="right"/>
              <w:rPr>
                <w:b/>
                <w:lang w:eastAsia="uk-UA"/>
              </w:rPr>
            </w:pPr>
            <w:r w:rsidRPr="008F5F6E">
              <w:rPr>
                <w:b/>
                <w:lang w:eastAsia="uk-UA"/>
              </w:rPr>
              <w:t>_________________</w:t>
            </w:r>
          </w:p>
        </w:tc>
      </w:tr>
      <w:tr w:rsidR="00E82A09" w:rsidRPr="008F5F6E" w:rsidTr="008C7DF6">
        <w:tc>
          <w:tcPr>
            <w:tcW w:w="5529" w:type="dxa"/>
          </w:tcPr>
          <w:p w:rsidR="00E82A09" w:rsidRPr="008F5F6E" w:rsidRDefault="00E82A09" w:rsidP="008C7DF6">
            <w:pPr>
              <w:adjustRightInd w:val="0"/>
              <w:rPr>
                <w:lang w:eastAsia="uk-UA"/>
              </w:rPr>
            </w:pPr>
          </w:p>
        </w:tc>
        <w:tc>
          <w:tcPr>
            <w:tcW w:w="5244" w:type="dxa"/>
          </w:tcPr>
          <w:p w:rsidR="00E82A09" w:rsidRPr="008F5F6E" w:rsidRDefault="00E82A09" w:rsidP="008C7DF6">
            <w:pPr>
              <w:adjustRightInd w:val="0"/>
              <w:jc w:val="center"/>
              <w:rPr>
                <w:lang w:eastAsia="uk-UA"/>
              </w:rPr>
            </w:pPr>
          </w:p>
        </w:tc>
        <w:tc>
          <w:tcPr>
            <w:tcW w:w="3787" w:type="dxa"/>
          </w:tcPr>
          <w:p w:rsidR="00E82A09" w:rsidRPr="008F5F6E" w:rsidRDefault="00E82A09" w:rsidP="008C7DF6">
            <w:pPr>
              <w:adjustRightInd w:val="0"/>
              <w:jc w:val="right"/>
              <w:rPr>
                <w:sz w:val="22"/>
                <w:szCs w:val="22"/>
                <w:lang w:eastAsia="uk-UA"/>
              </w:rPr>
            </w:pPr>
            <w:r w:rsidRPr="008F5F6E">
              <w:rPr>
                <w:sz w:val="22"/>
                <w:szCs w:val="22"/>
                <w:lang w:eastAsia="uk-UA"/>
              </w:rPr>
              <w:t>(підпис)</w:t>
            </w:r>
          </w:p>
        </w:tc>
      </w:tr>
      <w:tr w:rsidR="00E82A09" w:rsidRPr="008F5F6E" w:rsidTr="008C7DF6">
        <w:tc>
          <w:tcPr>
            <w:tcW w:w="5529" w:type="dxa"/>
          </w:tcPr>
          <w:p w:rsidR="00E82A09" w:rsidRPr="007524D7" w:rsidRDefault="00E82A09" w:rsidP="008C7DF6">
            <w:pPr>
              <w:adjustRightInd w:val="0"/>
              <w:rPr>
                <w:b/>
                <w:lang w:eastAsia="uk-UA"/>
              </w:rPr>
            </w:pPr>
            <w:r w:rsidRPr="007524D7">
              <w:rPr>
                <w:b/>
                <w:lang w:eastAsia="uk-UA"/>
              </w:rPr>
              <w:t xml:space="preserve">тел.: </w:t>
            </w:r>
            <w:r w:rsidRPr="007524D7">
              <w:rPr>
                <w:lang w:eastAsia="uk-UA"/>
              </w:rPr>
              <w:t>(032) 261 49 81, 299 91 17, 299 92 65</w:t>
            </w:r>
          </w:p>
        </w:tc>
        <w:tc>
          <w:tcPr>
            <w:tcW w:w="5244" w:type="dxa"/>
          </w:tcPr>
          <w:p w:rsidR="00E82A09" w:rsidRPr="008F5F6E" w:rsidRDefault="00E82A09" w:rsidP="008C7DF6">
            <w:pPr>
              <w:adjustRightInd w:val="0"/>
              <w:rPr>
                <w:sz w:val="22"/>
                <w:szCs w:val="22"/>
                <w:lang w:eastAsia="uk-UA"/>
              </w:rPr>
            </w:pPr>
          </w:p>
        </w:tc>
        <w:tc>
          <w:tcPr>
            <w:tcW w:w="3787" w:type="dxa"/>
          </w:tcPr>
          <w:p w:rsidR="00E82A09" w:rsidRPr="008F5F6E" w:rsidRDefault="00E82A09" w:rsidP="008C7DF6">
            <w:pPr>
              <w:adjustRightInd w:val="0"/>
              <w:jc w:val="right"/>
              <w:rPr>
                <w:b/>
                <w:sz w:val="22"/>
                <w:szCs w:val="22"/>
                <w:lang w:eastAsia="uk-UA"/>
              </w:rPr>
            </w:pPr>
          </w:p>
        </w:tc>
      </w:tr>
    </w:tbl>
    <w:p w:rsidR="00E82A09" w:rsidRPr="008F5F6E" w:rsidRDefault="00E82A09" w:rsidP="00E82A09">
      <w:pPr>
        <w:shd w:val="clear" w:color="auto" w:fill="FFFFFF"/>
        <w:rPr>
          <w:b/>
          <w:sz w:val="28"/>
          <w:szCs w:val="28"/>
        </w:rPr>
      </w:pPr>
    </w:p>
    <w:p w:rsidR="00E82A09" w:rsidRDefault="00E82A09" w:rsidP="00E82A09">
      <w:pPr>
        <w:pStyle w:val="HTML"/>
        <w:rPr>
          <w:rFonts w:ascii="Times New Roman" w:hAnsi="Times New Roman"/>
          <w:b/>
          <w:sz w:val="28"/>
          <w:lang w:val="uk-UA"/>
        </w:rPr>
      </w:pPr>
    </w:p>
    <w:p w:rsidR="00E82A09" w:rsidRPr="00FD7404" w:rsidRDefault="00E82A09" w:rsidP="00D7365A">
      <w:pPr>
        <w:rPr>
          <w:sz w:val="28"/>
          <w:szCs w:val="28"/>
        </w:rPr>
      </w:pPr>
    </w:p>
    <w:sectPr w:rsidR="00E82A09" w:rsidRPr="00FD7404" w:rsidSect="00E82A09">
      <w:pgSz w:w="16838" w:h="11906" w:orient="landscape" w:code="9"/>
      <w:pgMar w:top="1701" w:right="1134" w:bottom="566" w:left="993"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592" w:rsidRDefault="00D25592" w:rsidP="003B1FEB">
      <w:r>
        <w:separator/>
      </w:r>
    </w:p>
  </w:endnote>
  <w:endnote w:type="continuationSeparator" w:id="0">
    <w:p w:rsidR="00D25592" w:rsidRDefault="00D25592" w:rsidP="003B1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DA" w:rsidRDefault="00E23BBA">
    <w:pPr>
      <w:pStyle w:val="a6"/>
      <w:jc w:val="center"/>
    </w:pPr>
    <w:r>
      <w:fldChar w:fldCharType="begin"/>
    </w:r>
    <w:r w:rsidR="00F428DA">
      <w:instrText xml:space="preserve"> PAGE   \* MERGEFORMAT </w:instrText>
    </w:r>
    <w:r>
      <w:fldChar w:fldCharType="separate"/>
    </w:r>
    <w:r w:rsidR="006E62AF">
      <w:rPr>
        <w:noProof/>
      </w:rPr>
      <w:t>3</w:t>
    </w:r>
    <w:r>
      <w:fldChar w:fldCharType="end"/>
    </w:r>
  </w:p>
  <w:p w:rsidR="00F428DA" w:rsidRDefault="00F428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592" w:rsidRDefault="00D25592" w:rsidP="003B1FEB">
      <w:r>
        <w:separator/>
      </w:r>
    </w:p>
  </w:footnote>
  <w:footnote w:type="continuationSeparator" w:id="0">
    <w:p w:rsidR="00D25592" w:rsidRDefault="00D25592" w:rsidP="003B1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hint="default"/>
        <w:color w:val="000000"/>
        <w:lang w:val="uk-UA"/>
      </w:rPr>
    </w:lvl>
  </w:abstractNum>
  <w:abstractNum w:abstractNumId="1">
    <w:nsid w:val="02C1421A"/>
    <w:multiLevelType w:val="hybridMultilevel"/>
    <w:tmpl w:val="B04CDD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D95DA5"/>
    <w:multiLevelType w:val="hybridMultilevel"/>
    <w:tmpl w:val="FF24B9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576E0C"/>
    <w:multiLevelType w:val="hybridMultilevel"/>
    <w:tmpl w:val="9872D6EA"/>
    <w:lvl w:ilvl="0" w:tplc="4AEE195E">
      <w:start w:val="6"/>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782507"/>
    <w:multiLevelType w:val="hybridMultilevel"/>
    <w:tmpl w:val="91ACFF58"/>
    <w:lvl w:ilvl="0" w:tplc="7C949792">
      <w:numFmt w:val="bullet"/>
      <w:lvlText w:val="-"/>
      <w:lvlJc w:val="left"/>
      <w:pPr>
        <w:ind w:left="1440" w:hanging="360"/>
      </w:pPr>
      <w:rPr>
        <w:rFonts w:ascii="Times New Roman" w:eastAsia="Times New Roman" w:hAnsi="Times New Roman" w:cs="Times New Roman" w:hint="default"/>
        <w:b/>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17FD7E71"/>
    <w:multiLevelType w:val="hybridMultilevel"/>
    <w:tmpl w:val="6E7CEE62"/>
    <w:lvl w:ilvl="0" w:tplc="7C94979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8E06E32"/>
    <w:multiLevelType w:val="hybridMultilevel"/>
    <w:tmpl w:val="5748CC48"/>
    <w:lvl w:ilvl="0" w:tplc="7C949792">
      <w:numFmt w:val="bullet"/>
      <w:lvlText w:val="-"/>
      <w:lvlJc w:val="left"/>
      <w:pPr>
        <w:ind w:left="1380" w:hanging="360"/>
      </w:pPr>
      <w:rPr>
        <w:rFonts w:ascii="Times New Roman" w:eastAsia="Times New Roman" w:hAnsi="Times New Roman" w:cs="Times New Roman" w:hint="default"/>
        <w:b/>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7">
    <w:nsid w:val="19B855F5"/>
    <w:multiLevelType w:val="hybridMultilevel"/>
    <w:tmpl w:val="CA303CF2"/>
    <w:lvl w:ilvl="0" w:tplc="00000002">
      <w:start w:val="1"/>
      <w:numFmt w:val="bullet"/>
      <w:lvlText w:val="-"/>
      <w:lvlJc w:val="left"/>
      <w:pPr>
        <w:ind w:left="1080" w:hanging="360"/>
      </w:pPr>
      <w:rPr>
        <w:rFonts w:ascii="Times New Roman" w:hAnsi="Times New Roman" w:cs="Times New Roman" w:hint="default"/>
        <w:color w:val="000000"/>
        <w:lang w:val="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1D836558"/>
    <w:multiLevelType w:val="hybridMultilevel"/>
    <w:tmpl w:val="5330EF26"/>
    <w:lvl w:ilvl="0" w:tplc="7C94979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1F0EFF"/>
    <w:multiLevelType w:val="hybridMultilevel"/>
    <w:tmpl w:val="F334D69A"/>
    <w:lvl w:ilvl="0" w:tplc="7624E7E4">
      <w:start w:val="1"/>
      <w:numFmt w:val="decimal"/>
      <w:lvlText w:val="%1."/>
      <w:lvlJc w:val="left"/>
      <w:pPr>
        <w:ind w:left="360" w:hanging="360"/>
      </w:pPr>
      <w:rPr>
        <w:rFonts w:hint="default"/>
        <w:lang w:val="pt-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B2C83"/>
    <w:multiLevelType w:val="hybridMultilevel"/>
    <w:tmpl w:val="762CF48E"/>
    <w:lvl w:ilvl="0" w:tplc="7C94979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0E6607D"/>
    <w:multiLevelType w:val="hybridMultilevel"/>
    <w:tmpl w:val="9EC21F80"/>
    <w:lvl w:ilvl="0" w:tplc="7C94979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0F75FDD"/>
    <w:multiLevelType w:val="hybridMultilevel"/>
    <w:tmpl w:val="F600046C"/>
    <w:lvl w:ilvl="0" w:tplc="D5C0DE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30539B3"/>
    <w:multiLevelType w:val="hybridMultilevel"/>
    <w:tmpl w:val="FAB6A302"/>
    <w:lvl w:ilvl="0" w:tplc="7C94979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244A4B"/>
    <w:multiLevelType w:val="hybridMultilevel"/>
    <w:tmpl w:val="31E0A9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C25DC8"/>
    <w:multiLevelType w:val="hybridMultilevel"/>
    <w:tmpl w:val="215644EE"/>
    <w:lvl w:ilvl="0" w:tplc="7C949792">
      <w:numFmt w:val="bullet"/>
      <w:lvlText w:val="-"/>
      <w:lvlJc w:val="left"/>
      <w:pPr>
        <w:ind w:left="1410" w:hanging="360"/>
      </w:pPr>
      <w:rPr>
        <w:rFonts w:ascii="Times New Roman" w:eastAsia="Times New Roman" w:hAnsi="Times New Roman" w:cs="Times New Roman" w:hint="default"/>
        <w:b/>
      </w:rPr>
    </w:lvl>
    <w:lvl w:ilvl="1" w:tplc="04220003" w:tentative="1">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16">
    <w:nsid w:val="2F3249AE"/>
    <w:multiLevelType w:val="hybridMultilevel"/>
    <w:tmpl w:val="E9D412B2"/>
    <w:lvl w:ilvl="0" w:tplc="7C949792">
      <w:numFmt w:val="bullet"/>
      <w:lvlText w:val="-"/>
      <w:lvlJc w:val="left"/>
      <w:pPr>
        <w:ind w:left="795" w:hanging="360"/>
      </w:pPr>
      <w:rPr>
        <w:rFonts w:ascii="Times New Roman" w:eastAsia="Times New Roman" w:hAnsi="Times New Roman" w:cs="Times New Roman" w:hint="default"/>
        <w:b/>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7">
    <w:nsid w:val="31EE3AC7"/>
    <w:multiLevelType w:val="hybridMultilevel"/>
    <w:tmpl w:val="723625FC"/>
    <w:lvl w:ilvl="0" w:tplc="704A4318">
      <w:start w:val="13"/>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5B7A63"/>
    <w:multiLevelType w:val="hybridMultilevel"/>
    <w:tmpl w:val="4F607016"/>
    <w:lvl w:ilvl="0" w:tplc="7DAE21AC">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B196B02"/>
    <w:multiLevelType w:val="hybridMultilevel"/>
    <w:tmpl w:val="FA10FB1A"/>
    <w:lvl w:ilvl="0" w:tplc="4A368958">
      <w:start w:val="3"/>
      <w:numFmt w:val="bullet"/>
      <w:lvlText w:val="-"/>
      <w:lvlJc w:val="left"/>
      <w:pPr>
        <w:ind w:left="1004" w:hanging="360"/>
      </w:pPr>
      <w:rPr>
        <w:rFonts w:ascii="Times New Roman" w:eastAsia="Courier New" w:hAnsi="Times New Roman" w:cs="Times New Roman" w:hint="default"/>
        <w:color w:val="000000"/>
        <w:lang w:val="uk-UA"/>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nsid w:val="3B9C05DF"/>
    <w:multiLevelType w:val="hybridMultilevel"/>
    <w:tmpl w:val="ECF4F844"/>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3BE20A67"/>
    <w:multiLevelType w:val="hybridMultilevel"/>
    <w:tmpl w:val="996095A2"/>
    <w:lvl w:ilvl="0" w:tplc="7C949792">
      <w:numFmt w:val="bullet"/>
      <w:lvlText w:val="-"/>
      <w:lvlJc w:val="left"/>
      <w:pPr>
        <w:ind w:left="1440" w:hanging="360"/>
      </w:pPr>
      <w:rPr>
        <w:rFonts w:ascii="Times New Roman" w:eastAsia="Times New Roman" w:hAnsi="Times New Roman" w:cs="Times New Roman" w:hint="default"/>
        <w:b/>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nsid w:val="3C140864"/>
    <w:multiLevelType w:val="hybridMultilevel"/>
    <w:tmpl w:val="529217D0"/>
    <w:lvl w:ilvl="0" w:tplc="7C94979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1B45F02"/>
    <w:multiLevelType w:val="hybridMultilevel"/>
    <w:tmpl w:val="0576CFFA"/>
    <w:lvl w:ilvl="0" w:tplc="4E5CA54E">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2CF3794"/>
    <w:multiLevelType w:val="hybridMultilevel"/>
    <w:tmpl w:val="C7743234"/>
    <w:lvl w:ilvl="0" w:tplc="00000002">
      <w:start w:val="1"/>
      <w:numFmt w:val="bullet"/>
      <w:lvlText w:val="-"/>
      <w:lvlJc w:val="left"/>
      <w:pPr>
        <w:ind w:left="720" w:hanging="360"/>
      </w:pPr>
      <w:rPr>
        <w:rFonts w:ascii="Times New Roman" w:hAnsi="Times New Roman" w:cs="Times New Roman" w:hint="default"/>
        <w:color w:val="000000"/>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5F46A36"/>
    <w:multiLevelType w:val="hybridMultilevel"/>
    <w:tmpl w:val="E30A8AD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6380F1B"/>
    <w:multiLevelType w:val="hybridMultilevel"/>
    <w:tmpl w:val="6D780B3C"/>
    <w:lvl w:ilvl="0" w:tplc="7C94979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A2B0E9A"/>
    <w:multiLevelType w:val="hybridMultilevel"/>
    <w:tmpl w:val="585295B8"/>
    <w:lvl w:ilvl="0" w:tplc="7C94979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F5F2287"/>
    <w:multiLevelType w:val="hybridMultilevel"/>
    <w:tmpl w:val="14BE3F30"/>
    <w:lvl w:ilvl="0" w:tplc="6EE823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50407F98"/>
    <w:multiLevelType w:val="hybridMultilevel"/>
    <w:tmpl w:val="DC8EE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32815"/>
    <w:multiLevelType w:val="hybridMultilevel"/>
    <w:tmpl w:val="AE660D4C"/>
    <w:lvl w:ilvl="0" w:tplc="7C94979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2AC5DF6"/>
    <w:multiLevelType w:val="hybridMultilevel"/>
    <w:tmpl w:val="71DC8782"/>
    <w:lvl w:ilvl="0" w:tplc="465477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27A3B7F"/>
    <w:multiLevelType w:val="hybridMultilevel"/>
    <w:tmpl w:val="3266D458"/>
    <w:lvl w:ilvl="0" w:tplc="0BAC04A2">
      <w:start w:val="8"/>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40853EF"/>
    <w:multiLevelType w:val="hybridMultilevel"/>
    <w:tmpl w:val="9E105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2819E8"/>
    <w:multiLevelType w:val="hybridMultilevel"/>
    <w:tmpl w:val="BE4C199E"/>
    <w:lvl w:ilvl="0" w:tplc="4BD21988">
      <w:start w:val="7"/>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7C7118A"/>
    <w:multiLevelType w:val="hybridMultilevel"/>
    <w:tmpl w:val="5E5ED0B6"/>
    <w:lvl w:ilvl="0" w:tplc="7C949792">
      <w:numFmt w:val="bullet"/>
      <w:lvlText w:val="-"/>
      <w:lvlJc w:val="left"/>
      <w:pPr>
        <w:ind w:left="1455" w:hanging="360"/>
      </w:pPr>
      <w:rPr>
        <w:rFonts w:ascii="Times New Roman" w:eastAsia="Times New Roman" w:hAnsi="Times New Roman" w:cs="Times New Roman" w:hint="default"/>
        <w:b/>
      </w:rPr>
    </w:lvl>
    <w:lvl w:ilvl="1" w:tplc="04220003" w:tentative="1">
      <w:start w:val="1"/>
      <w:numFmt w:val="bullet"/>
      <w:lvlText w:val="o"/>
      <w:lvlJc w:val="left"/>
      <w:pPr>
        <w:ind w:left="2175" w:hanging="360"/>
      </w:pPr>
      <w:rPr>
        <w:rFonts w:ascii="Courier New" w:hAnsi="Courier New" w:cs="Courier New" w:hint="default"/>
      </w:rPr>
    </w:lvl>
    <w:lvl w:ilvl="2" w:tplc="04220005" w:tentative="1">
      <w:start w:val="1"/>
      <w:numFmt w:val="bullet"/>
      <w:lvlText w:val=""/>
      <w:lvlJc w:val="left"/>
      <w:pPr>
        <w:ind w:left="2895" w:hanging="360"/>
      </w:pPr>
      <w:rPr>
        <w:rFonts w:ascii="Wingdings" w:hAnsi="Wingdings" w:hint="default"/>
      </w:rPr>
    </w:lvl>
    <w:lvl w:ilvl="3" w:tplc="04220001" w:tentative="1">
      <w:start w:val="1"/>
      <w:numFmt w:val="bullet"/>
      <w:lvlText w:val=""/>
      <w:lvlJc w:val="left"/>
      <w:pPr>
        <w:ind w:left="3615" w:hanging="360"/>
      </w:pPr>
      <w:rPr>
        <w:rFonts w:ascii="Symbol" w:hAnsi="Symbol" w:hint="default"/>
      </w:rPr>
    </w:lvl>
    <w:lvl w:ilvl="4" w:tplc="04220003" w:tentative="1">
      <w:start w:val="1"/>
      <w:numFmt w:val="bullet"/>
      <w:lvlText w:val="o"/>
      <w:lvlJc w:val="left"/>
      <w:pPr>
        <w:ind w:left="4335" w:hanging="360"/>
      </w:pPr>
      <w:rPr>
        <w:rFonts w:ascii="Courier New" w:hAnsi="Courier New" w:cs="Courier New" w:hint="default"/>
      </w:rPr>
    </w:lvl>
    <w:lvl w:ilvl="5" w:tplc="04220005" w:tentative="1">
      <w:start w:val="1"/>
      <w:numFmt w:val="bullet"/>
      <w:lvlText w:val=""/>
      <w:lvlJc w:val="left"/>
      <w:pPr>
        <w:ind w:left="5055" w:hanging="360"/>
      </w:pPr>
      <w:rPr>
        <w:rFonts w:ascii="Wingdings" w:hAnsi="Wingdings" w:hint="default"/>
      </w:rPr>
    </w:lvl>
    <w:lvl w:ilvl="6" w:tplc="04220001" w:tentative="1">
      <w:start w:val="1"/>
      <w:numFmt w:val="bullet"/>
      <w:lvlText w:val=""/>
      <w:lvlJc w:val="left"/>
      <w:pPr>
        <w:ind w:left="5775" w:hanging="360"/>
      </w:pPr>
      <w:rPr>
        <w:rFonts w:ascii="Symbol" w:hAnsi="Symbol" w:hint="default"/>
      </w:rPr>
    </w:lvl>
    <w:lvl w:ilvl="7" w:tplc="04220003" w:tentative="1">
      <w:start w:val="1"/>
      <w:numFmt w:val="bullet"/>
      <w:lvlText w:val="o"/>
      <w:lvlJc w:val="left"/>
      <w:pPr>
        <w:ind w:left="6495" w:hanging="360"/>
      </w:pPr>
      <w:rPr>
        <w:rFonts w:ascii="Courier New" w:hAnsi="Courier New" w:cs="Courier New" w:hint="default"/>
      </w:rPr>
    </w:lvl>
    <w:lvl w:ilvl="8" w:tplc="04220005" w:tentative="1">
      <w:start w:val="1"/>
      <w:numFmt w:val="bullet"/>
      <w:lvlText w:val=""/>
      <w:lvlJc w:val="left"/>
      <w:pPr>
        <w:ind w:left="7215" w:hanging="360"/>
      </w:pPr>
      <w:rPr>
        <w:rFonts w:ascii="Wingdings" w:hAnsi="Wingdings" w:hint="default"/>
      </w:rPr>
    </w:lvl>
  </w:abstractNum>
  <w:abstractNum w:abstractNumId="36">
    <w:nsid w:val="6EAC1C66"/>
    <w:multiLevelType w:val="hybridMultilevel"/>
    <w:tmpl w:val="4E546F7A"/>
    <w:lvl w:ilvl="0" w:tplc="E0666D9A">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nsid w:val="6EEC2152"/>
    <w:multiLevelType w:val="hybridMultilevel"/>
    <w:tmpl w:val="098470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6D4073"/>
    <w:multiLevelType w:val="hybridMultilevel"/>
    <w:tmpl w:val="7CEC062E"/>
    <w:lvl w:ilvl="0" w:tplc="7C949792">
      <w:numFmt w:val="bullet"/>
      <w:lvlText w:val="-"/>
      <w:lvlJc w:val="left"/>
      <w:pPr>
        <w:ind w:left="1440" w:hanging="360"/>
      </w:pPr>
      <w:rPr>
        <w:rFonts w:ascii="Times New Roman" w:eastAsia="Times New Roman" w:hAnsi="Times New Roman" w:cs="Times New Roman" w:hint="default"/>
        <w:b/>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nsid w:val="720164E2"/>
    <w:multiLevelType w:val="hybridMultilevel"/>
    <w:tmpl w:val="19F88460"/>
    <w:lvl w:ilvl="0" w:tplc="2A28ABCA">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6921088"/>
    <w:multiLevelType w:val="hybridMultilevel"/>
    <w:tmpl w:val="52446F1C"/>
    <w:lvl w:ilvl="0" w:tplc="7C94979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85F158C"/>
    <w:multiLevelType w:val="hybridMultilevel"/>
    <w:tmpl w:val="5D424884"/>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9"/>
  </w:num>
  <w:num w:numId="2">
    <w:abstractNumId w:val="23"/>
  </w:num>
  <w:num w:numId="3">
    <w:abstractNumId w:val="29"/>
  </w:num>
  <w:num w:numId="4">
    <w:abstractNumId w:val="41"/>
  </w:num>
  <w:num w:numId="5">
    <w:abstractNumId w:val="14"/>
  </w:num>
  <w:num w:numId="6">
    <w:abstractNumId w:val="20"/>
  </w:num>
  <w:num w:numId="7">
    <w:abstractNumId w:val="1"/>
  </w:num>
  <w:num w:numId="8">
    <w:abstractNumId w:val="37"/>
  </w:num>
  <w:num w:numId="9">
    <w:abstractNumId w:val="15"/>
  </w:num>
  <w:num w:numId="10">
    <w:abstractNumId w:val="38"/>
  </w:num>
  <w:num w:numId="11">
    <w:abstractNumId w:val="21"/>
  </w:num>
  <w:num w:numId="12">
    <w:abstractNumId w:val="35"/>
  </w:num>
  <w:num w:numId="13">
    <w:abstractNumId w:val="6"/>
  </w:num>
  <w:num w:numId="14">
    <w:abstractNumId w:val="30"/>
  </w:num>
  <w:num w:numId="15">
    <w:abstractNumId w:val="27"/>
  </w:num>
  <w:num w:numId="16">
    <w:abstractNumId w:val="16"/>
  </w:num>
  <w:num w:numId="17">
    <w:abstractNumId w:val="10"/>
  </w:num>
  <w:num w:numId="18">
    <w:abstractNumId w:val="26"/>
  </w:num>
  <w:num w:numId="19">
    <w:abstractNumId w:val="22"/>
  </w:num>
  <w:num w:numId="20">
    <w:abstractNumId w:val="11"/>
  </w:num>
  <w:num w:numId="21">
    <w:abstractNumId w:val="5"/>
  </w:num>
  <w:num w:numId="22">
    <w:abstractNumId w:val="40"/>
  </w:num>
  <w:num w:numId="23">
    <w:abstractNumId w:val="8"/>
  </w:num>
  <w:num w:numId="24">
    <w:abstractNumId w:val="13"/>
  </w:num>
  <w:num w:numId="25">
    <w:abstractNumId w:val="17"/>
  </w:num>
  <w:num w:numId="26">
    <w:abstractNumId w:val="4"/>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9"/>
  </w:num>
  <w:num w:numId="30">
    <w:abstractNumId w:val="32"/>
  </w:num>
  <w:num w:numId="31">
    <w:abstractNumId w:val="34"/>
  </w:num>
  <w:num w:numId="32">
    <w:abstractNumId w:val="3"/>
  </w:num>
  <w:num w:numId="33">
    <w:abstractNumId w:val="18"/>
  </w:num>
  <w:num w:numId="34">
    <w:abstractNumId w:val="19"/>
  </w:num>
  <w:num w:numId="35">
    <w:abstractNumId w:val="24"/>
  </w:num>
  <w:num w:numId="36">
    <w:abstractNumId w:val="7"/>
  </w:num>
  <w:num w:numId="37">
    <w:abstractNumId w:val="28"/>
  </w:num>
  <w:num w:numId="38">
    <w:abstractNumId w:val="33"/>
  </w:num>
  <w:num w:numId="39">
    <w:abstractNumId w:val="31"/>
  </w:num>
  <w:num w:numId="40">
    <w:abstractNumId w:val="2"/>
  </w:num>
  <w:num w:numId="41">
    <w:abstractNumId w:val="12"/>
  </w:num>
  <w:num w:numId="42">
    <w:abstractNumId w:val="0"/>
  </w:num>
  <w:num w:numId="43">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Pr>
  <w:endnotePr>
    <w:endnote w:id="-1"/>
    <w:endnote w:id="0"/>
  </w:endnotePr>
  <w:compat/>
  <w:rsids>
    <w:rsidRoot w:val="00632E79"/>
    <w:rsid w:val="00001BCE"/>
    <w:rsid w:val="0001030E"/>
    <w:rsid w:val="00015614"/>
    <w:rsid w:val="00015F04"/>
    <w:rsid w:val="00016003"/>
    <w:rsid w:val="00016A9A"/>
    <w:rsid w:val="00020055"/>
    <w:rsid w:val="00020F2B"/>
    <w:rsid w:val="00022B8B"/>
    <w:rsid w:val="00035E28"/>
    <w:rsid w:val="00037309"/>
    <w:rsid w:val="00043B92"/>
    <w:rsid w:val="00050230"/>
    <w:rsid w:val="00055475"/>
    <w:rsid w:val="00056C0A"/>
    <w:rsid w:val="000672EE"/>
    <w:rsid w:val="0007034D"/>
    <w:rsid w:val="00070B66"/>
    <w:rsid w:val="00073F63"/>
    <w:rsid w:val="00074D68"/>
    <w:rsid w:val="000779AD"/>
    <w:rsid w:val="00080401"/>
    <w:rsid w:val="0008141D"/>
    <w:rsid w:val="000815C3"/>
    <w:rsid w:val="000826CE"/>
    <w:rsid w:val="00084D20"/>
    <w:rsid w:val="00084D8C"/>
    <w:rsid w:val="000863A7"/>
    <w:rsid w:val="00086EAB"/>
    <w:rsid w:val="0009528B"/>
    <w:rsid w:val="000A047C"/>
    <w:rsid w:val="000A08C8"/>
    <w:rsid w:val="000A4FD9"/>
    <w:rsid w:val="000B073D"/>
    <w:rsid w:val="000B1228"/>
    <w:rsid w:val="000B4DDC"/>
    <w:rsid w:val="000C0C5C"/>
    <w:rsid w:val="000C0FE7"/>
    <w:rsid w:val="000C24AE"/>
    <w:rsid w:val="000C2861"/>
    <w:rsid w:val="000C7E7E"/>
    <w:rsid w:val="000D02DD"/>
    <w:rsid w:val="000D34D7"/>
    <w:rsid w:val="000E15C9"/>
    <w:rsid w:val="000E1C95"/>
    <w:rsid w:val="000E3EF1"/>
    <w:rsid w:val="000E584C"/>
    <w:rsid w:val="000E6BEB"/>
    <w:rsid w:val="000F0926"/>
    <w:rsid w:val="000F2C87"/>
    <w:rsid w:val="000F4430"/>
    <w:rsid w:val="000F68F7"/>
    <w:rsid w:val="000F7DDE"/>
    <w:rsid w:val="00103BFB"/>
    <w:rsid w:val="00103EAF"/>
    <w:rsid w:val="00106F87"/>
    <w:rsid w:val="0011001E"/>
    <w:rsid w:val="001116D6"/>
    <w:rsid w:val="00115289"/>
    <w:rsid w:val="001152C4"/>
    <w:rsid w:val="00116DF8"/>
    <w:rsid w:val="001209D2"/>
    <w:rsid w:val="00126859"/>
    <w:rsid w:val="00132FC6"/>
    <w:rsid w:val="0013394A"/>
    <w:rsid w:val="00135012"/>
    <w:rsid w:val="001364C2"/>
    <w:rsid w:val="0013663E"/>
    <w:rsid w:val="00141C58"/>
    <w:rsid w:val="00147EB0"/>
    <w:rsid w:val="00150348"/>
    <w:rsid w:val="00150666"/>
    <w:rsid w:val="001538AD"/>
    <w:rsid w:val="0015617D"/>
    <w:rsid w:val="001563EB"/>
    <w:rsid w:val="00162F40"/>
    <w:rsid w:val="0016304B"/>
    <w:rsid w:val="00183766"/>
    <w:rsid w:val="0018460E"/>
    <w:rsid w:val="00184D41"/>
    <w:rsid w:val="001854D6"/>
    <w:rsid w:val="001866D1"/>
    <w:rsid w:val="001925B0"/>
    <w:rsid w:val="0019496E"/>
    <w:rsid w:val="001A22C9"/>
    <w:rsid w:val="001A5A98"/>
    <w:rsid w:val="001A5D70"/>
    <w:rsid w:val="001A7A66"/>
    <w:rsid w:val="001B04B3"/>
    <w:rsid w:val="001B13E4"/>
    <w:rsid w:val="001B3755"/>
    <w:rsid w:val="001B5340"/>
    <w:rsid w:val="001B7DD1"/>
    <w:rsid w:val="001C4DAC"/>
    <w:rsid w:val="001D4035"/>
    <w:rsid w:val="001E064B"/>
    <w:rsid w:val="001E1EED"/>
    <w:rsid w:val="001F058F"/>
    <w:rsid w:val="001F4D6E"/>
    <w:rsid w:val="001F5A27"/>
    <w:rsid w:val="001F5C94"/>
    <w:rsid w:val="001F66F6"/>
    <w:rsid w:val="002001ED"/>
    <w:rsid w:val="002034CC"/>
    <w:rsid w:val="002065F3"/>
    <w:rsid w:val="00210341"/>
    <w:rsid w:val="0022636A"/>
    <w:rsid w:val="002301A3"/>
    <w:rsid w:val="0023228C"/>
    <w:rsid w:val="002356A9"/>
    <w:rsid w:val="00235B2E"/>
    <w:rsid w:val="0024105C"/>
    <w:rsid w:val="00244655"/>
    <w:rsid w:val="00245490"/>
    <w:rsid w:val="00250118"/>
    <w:rsid w:val="002526B8"/>
    <w:rsid w:val="00252F68"/>
    <w:rsid w:val="00253DDE"/>
    <w:rsid w:val="0025438D"/>
    <w:rsid w:val="00254A3B"/>
    <w:rsid w:val="00257369"/>
    <w:rsid w:val="00265A8D"/>
    <w:rsid w:val="002706F3"/>
    <w:rsid w:val="002728F6"/>
    <w:rsid w:val="00281671"/>
    <w:rsid w:val="002826EA"/>
    <w:rsid w:val="00291C11"/>
    <w:rsid w:val="00293724"/>
    <w:rsid w:val="00294F24"/>
    <w:rsid w:val="002A2458"/>
    <w:rsid w:val="002A3304"/>
    <w:rsid w:val="002A3A8F"/>
    <w:rsid w:val="002A6910"/>
    <w:rsid w:val="002A70C8"/>
    <w:rsid w:val="002B2BA1"/>
    <w:rsid w:val="002B317B"/>
    <w:rsid w:val="002C0BE2"/>
    <w:rsid w:val="002C2B34"/>
    <w:rsid w:val="002C56A8"/>
    <w:rsid w:val="002C6168"/>
    <w:rsid w:val="002C6612"/>
    <w:rsid w:val="002C7025"/>
    <w:rsid w:val="002D4EE2"/>
    <w:rsid w:val="002E0B7C"/>
    <w:rsid w:val="002E2419"/>
    <w:rsid w:val="002E29B0"/>
    <w:rsid w:val="002E4E5C"/>
    <w:rsid w:val="002E5C52"/>
    <w:rsid w:val="002F1127"/>
    <w:rsid w:val="002F5CAA"/>
    <w:rsid w:val="002F6221"/>
    <w:rsid w:val="002F62B7"/>
    <w:rsid w:val="002F7578"/>
    <w:rsid w:val="003049F9"/>
    <w:rsid w:val="00305D73"/>
    <w:rsid w:val="00310372"/>
    <w:rsid w:val="00320D65"/>
    <w:rsid w:val="003227E4"/>
    <w:rsid w:val="00323509"/>
    <w:rsid w:val="0032375B"/>
    <w:rsid w:val="00327FEF"/>
    <w:rsid w:val="00332E09"/>
    <w:rsid w:val="00334A3E"/>
    <w:rsid w:val="0033515A"/>
    <w:rsid w:val="00342A5D"/>
    <w:rsid w:val="00342EC6"/>
    <w:rsid w:val="0034525F"/>
    <w:rsid w:val="00347113"/>
    <w:rsid w:val="00350485"/>
    <w:rsid w:val="00352409"/>
    <w:rsid w:val="00352D32"/>
    <w:rsid w:val="003532EC"/>
    <w:rsid w:val="00362B3B"/>
    <w:rsid w:val="003673CE"/>
    <w:rsid w:val="00370806"/>
    <w:rsid w:val="00370D2B"/>
    <w:rsid w:val="00375F54"/>
    <w:rsid w:val="00376EB3"/>
    <w:rsid w:val="00380B94"/>
    <w:rsid w:val="00381A16"/>
    <w:rsid w:val="00386F07"/>
    <w:rsid w:val="00393B7F"/>
    <w:rsid w:val="00393CB0"/>
    <w:rsid w:val="00395355"/>
    <w:rsid w:val="0039577F"/>
    <w:rsid w:val="00397FAE"/>
    <w:rsid w:val="003A4315"/>
    <w:rsid w:val="003A4CB6"/>
    <w:rsid w:val="003A56EF"/>
    <w:rsid w:val="003A5A76"/>
    <w:rsid w:val="003A6BCA"/>
    <w:rsid w:val="003A753C"/>
    <w:rsid w:val="003A7F7D"/>
    <w:rsid w:val="003B0722"/>
    <w:rsid w:val="003B1FEB"/>
    <w:rsid w:val="003B2573"/>
    <w:rsid w:val="003C24FD"/>
    <w:rsid w:val="003C3DB0"/>
    <w:rsid w:val="003C3F4D"/>
    <w:rsid w:val="003D649F"/>
    <w:rsid w:val="003F2753"/>
    <w:rsid w:val="003F63F8"/>
    <w:rsid w:val="003F6C2D"/>
    <w:rsid w:val="004011D9"/>
    <w:rsid w:val="00401224"/>
    <w:rsid w:val="0040333C"/>
    <w:rsid w:val="004041C5"/>
    <w:rsid w:val="004058E6"/>
    <w:rsid w:val="00406101"/>
    <w:rsid w:val="0041101D"/>
    <w:rsid w:val="00412215"/>
    <w:rsid w:val="00412EBD"/>
    <w:rsid w:val="00421B2E"/>
    <w:rsid w:val="00432774"/>
    <w:rsid w:val="00442DD1"/>
    <w:rsid w:val="004446B6"/>
    <w:rsid w:val="00444C0E"/>
    <w:rsid w:val="004476FC"/>
    <w:rsid w:val="00451446"/>
    <w:rsid w:val="00454810"/>
    <w:rsid w:val="00457140"/>
    <w:rsid w:val="00457879"/>
    <w:rsid w:val="00460280"/>
    <w:rsid w:val="004603D1"/>
    <w:rsid w:val="00460858"/>
    <w:rsid w:val="00460893"/>
    <w:rsid w:val="004614F1"/>
    <w:rsid w:val="004651E7"/>
    <w:rsid w:val="0046681E"/>
    <w:rsid w:val="00467176"/>
    <w:rsid w:val="00467E9E"/>
    <w:rsid w:val="00471DD1"/>
    <w:rsid w:val="0047758F"/>
    <w:rsid w:val="004804E4"/>
    <w:rsid w:val="00485AFB"/>
    <w:rsid w:val="00486707"/>
    <w:rsid w:val="004876CA"/>
    <w:rsid w:val="004A105C"/>
    <w:rsid w:val="004A31AE"/>
    <w:rsid w:val="004A41AF"/>
    <w:rsid w:val="004B0F6F"/>
    <w:rsid w:val="004B23C6"/>
    <w:rsid w:val="004B3618"/>
    <w:rsid w:val="004B5CA4"/>
    <w:rsid w:val="004B61C9"/>
    <w:rsid w:val="004B6204"/>
    <w:rsid w:val="004B6D7D"/>
    <w:rsid w:val="004B7681"/>
    <w:rsid w:val="004C70DF"/>
    <w:rsid w:val="004D2E3D"/>
    <w:rsid w:val="004D7220"/>
    <w:rsid w:val="004E5056"/>
    <w:rsid w:val="004E5ED5"/>
    <w:rsid w:val="004E7130"/>
    <w:rsid w:val="004F1635"/>
    <w:rsid w:val="004F2189"/>
    <w:rsid w:val="004F2374"/>
    <w:rsid w:val="004F238F"/>
    <w:rsid w:val="004F2A7D"/>
    <w:rsid w:val="005033F8"/>
    <w:rsid w:val="00503556"/>
    <w:rsid w:val="005052CA"/>
    <w:rsid w:val="005102AB"/>
    <w:rsid w:val="005278FC"/>
    <w:rsid w:val="00527E17"/>
    <w:rsid w:val="00532DA8"/>
    <w:rsid w:val="00535574"/>
    <w:rsid w:val="00541991"/>
    <w:rsid w:val="0054613E"/>
    <w:rsid w:val="00546A39"/>
    <w:rsid w:val="00551F5B"/>
    <w:rsid w:val="00553C50"/>
    <w:rsid w:val="00553D2E"/>
    <w:rsid w:val="005545EC"/>
    <w:rsid w:val="0056090F"/>
    <w:rsid w:val="00567022"/>
    <w:rsid w:val="005733A5"/>
    <w:rsid w:val="00582567"/>
    <w:rsid w:val="00584500"/>
    <w:rsid w:val="0059717A"/>
    <w:rsid w:val="005A021F"/>
    <w:rsid w:val="005A56C3"/>
    <w:rsid w:val="005A7DA7"/>
    <w:rsid w:val="005A7E3F"/>
    <w:rsid w:val="005B13E6"/>
    <w:rsid w:val="005B5CC0"/>
    <w:rsid w:val="005B6D44"/>
    <w:rsid w:val="005C447A"/>
    <w:rsid w:val="005D1DE0"/>
    <w:rsid w:val="005E383D"/>
    <w:rsid w:val="005E4DC3"/>
    <w:rsid w:val="005E5F8D"/>
    <w:rsid w:val="005E7651"/>
    <w:rsid w:val="005F12AA"/>
    <w:rsid w:val="005F3CB9"/>
    <w:rsid w:val="005F3CEA"/>
    <w:rsid w:val="0060226E"/>
    <w:rsid w:val="0060241F"/>
    <w:rsid w:val="00604F05"/>
    <w:rsid w:val="00606AC3"/>
    <w:rsid w:val="00607325"/>
    <w:rsid w:val="00612349"/>
    <w:rsid w:val="00613C72"/>
    <w:rsid w:val="006154E8"/>
    <w:rsid w:val="006159EF"/>
    <w:rsid w:val="00617667"/>
    <w:rsid w:val="00621922"/>
    <w:rsid w:val="00623B8F"/>
    <w:rsid w:val="0062463B"/>
    <w:rsid w:val="0062465D"/>
    <w:rsid w:val="006254B4"/>
    <w:rsid w:val="00625A3D"/>
    <w:rsid w:val="00632E79"/>
    <w:rsid w:val="006334CB"/>
    <w:rsid w:val="0063368A"/>
    <w:rsid w:val="00636822"/>
    <w:rsid w:val="00636E03"/>
    <w:rsid w:val="006437D0"/>
    <w:rsid w:val="00644BA9"/>
    <w:rsid w:val="0065116A"/>
    <w:rsid w:val="00651764"/>
    <w:rsid w:val="006537F9"/>
    <w:rsid w:val="00655CD3"/>
    <w:rsid w:val="00657D70"/>
    <w:rsid w:val="006667BA"/>
    <w:rsid w:val="006674A9"/>
    <w:rsid w:val="00672C43"/>
    <w:rsid w:val="00674C88"/>
    <w:rsid w:val="006751E9"/>
    <w:rsid w:val="00680ED3"/>
    <w:rsid w:val="00682362"/>
    <w:rsid w:val="0068328D"/>
    <w:rsid w:val="0068518A"/>
    <w:rsid w:val="00685717"/>
    <w:rsid w:val="00690236"/>
    <w:rsid w:val="00691FF1"/>
    <w:rsid w:val="00694183"/>
    <w:rsid w:val="00695A9F"/>
    <w:rsid w:val="006A27F1"/>
    <w:rsid w:val="006A29B8"/>
    <w:rsid w:val="006A559D"/>
    <w:rsid w:val="006B2EC7"/>
    <w:rsid w:val="006C1CE2"/>
    <w:rsid w:val="006C4CF2"/>
    <w:rsid w:val="006D73EC"/>
    <w:rsid w:val="006D7C60"/>
    <w:rsid w:val="006E04B1"/>
    <w:rsid w:val="006E1DA8"/>
    <w:rsid w:val="006E62AF"/>
    <w:rsid w:val="006F08FC"/>
    <w:rsid w:val="006F2510"/>
    <w:rsid w:val="006F2FCF"/>
    <w:rsid w:val="006F453B"/>
    <w:rsid w:val="006F7D95"/>
    <w:rsid w:val="007043BE"/>
    <w:rsid w:val="00704469"/>
    <w:rsid w:val="00704665"/>
    <w:rsid w:val="007057A2"/>
    <w:rsid w:val="00706DA7"/>
    <w:rsid w:val="00712489"/>
    <w:rsid w:val="00716324"/>
    <w:rsid w:val="0072030E"/>
    <w:rsid w:val="007210C1"/>
    <w:rsid w:val="0072116C"/>
    <w:rsid w:val="007305E6"/>
    <w:rsid w:val="00730F5C"/>
    <w:rsid w:val="00731F89"/>
    <w:rsid w:val="007339CA"/>
    <w:rsid w:val="00743044"/>
    <w:rsid w:val="0074371D"/>
    <w:rsid w:val="00745CDB"/>
    <w:rsid w:val="00746F00"/>
    <w:rsid w:val="00752FCC"/>
    <w:rsid w:val="0075650F"/>
    <w:rsid w:val="007625CE"/>
    <w:rsid w:val="00767000"/>
    <w:rsid w:val="007752C9"/>
    <w:rsid w:val="007762E0"/>
    <w:rsid w:val="00777255"/>
    <w:rsid w:val="00796AC2"/>
    <w:rsid w:val="007A280A"/>
    <w:rsid w:val="007B2937"/>
    <w:rsid w:val="007B5D4D"/>
    <w:rsid w:val="007B6B49"/>
    <w:rsid w:val="007C337D"/>
    <w:rsid w:val="007C5FF2"/>
    <w:rsid w:val="007D154C"/>
    <w:rsid w:val="007D20D8"/>
    <w:rsid w:val="007D2789"/>
    <w:rsid w:val="007D479E"/>
    <w:rsid w:val="007D4E19"/>
    <w:rsid w:val="007D4ED6"/>
    <w:rsid w:val="007E25DD"/>
    <w:rsid w:val="007F3E7A"/>
    <w:rsid w:val="007F4548"/>
    <w:rsid w:val="007F5000"/>
    <w:rsid w:val="007F7194"/>
    <w:rsid w:val="00802962"/>
    <w:rsid w:val="008045E7"/>
    <w:rsid w:val="0080761E"/>
    <w:rsid w:val="008132A8"/>
    <w:rsid w:val="008162AB"/>
    <w:rsid w:val="00816D8F"/>
    <w:rsid w:val="00830853"/>
    <w:rsid w:val="00830C39"/>
    <w:rsid w:val="008317A2"/>
    <w:rsid w:val="00835971"/>
    <w:rsid w:val="0084343B"/>
    <w:rsid w:val="00844903"/>
    <w:rsid w:val="008460BB"/>
    <w:rsid w:val="00846217"/>
    <w:rsid w:val="0084638C"/>
    <w:rsid w:val="008464EB"/>
    <w:rsid w:val="008477FC"/>
    <w:rsid w:val="00852CDB"/>
    <w:rsid w:val="00852DCB"/>
    <w:rsid w:val="0085400A"/>
    <w:rsid w:val="008629B4"/>
    <w:rsid w:val="0086402B"/>
    <w:rsid w:val="008647B7"/>
    <w:rsid w:val="00870F38"/>
    <w:rsid w:val="00877E1A"/>
    <w:rsid w:val="00885003"/>
    <w:rsid w:val="00886617"/>
    <w:rsid w:val="008876A5"/>
    <w:rsid w:val="00894819"/>
    <w:rsid w:val="00896CE6"/>
    <w:rsid w:val="008A03C7"/>
    <w:rsid w:val="008A362D"/>
    <w:rsid w:val="008A4748"/>
    <w:rsid w:val="008A66B2"/>
    <w:rsid w:val="008B0050"/>
    <w:rsid w:val="008B408B"/>
    <w:rsid w:val="008C42DC"/>
    <w:rsid w:val="008C645A"/>
    <w:rsid w:val="008C6A62"/>
    <w:rsid w:val="008D28A6"/>
    <w:rsid w:val="008E439D"/>
    <w:rsid w:val="008E577E"/>
    <w:rsid w:val="008E7978"/>
    <w:rsid w:val="008F1065"/>
    <w:rsid w:val="008F18F4"/>
    <w:rsid w:val="008F2416"/>
    <w:rsid w:val="008F24F6"/>
    <w:rsid w:val="008F4204"/>
    <w:rsid w:val="008F53E2"/>
    <w:rsid w:val="00901950"/>
    <w:rsid w:val="00905772"/>
    <w:rsid w:val="009103C6"/>
    <w:rsid w:val="00912274"/>
    <w:rsid w:val="009138EE"/>
    <w:rsid w:val="00913D75"/>
    <w:rsid w:val="009179CF"/>
    <w:rsid w:val="00923D96"/>
    <w:rsid w:val="00923EC5"/>
    <w:rsid w:val="00925A6F"/>
    <w:rsid w:val="00926D9A"/>
    <w:rsid w:val="009274EC"/>
    <w:rsid w:val="00927D45"/>
    <w:rsid w:val="00934218"/>
    <w:rsid w:val="009350EA"/>
    <w:rsid w:val="009355A7"/>
    <w:rsid w:val="00937F74"/>
    <w:rsid w:val="00940330"/>
    <w:rsid w:val="00942BA6"/>
    <w:rsid w:val="00944958"/>
    <w:rsid w:val="00946EEB"/>
    <w:rsid w:val="00951F2D"/>
    <w:rsid w:val="0095371A"/>
    <w:rsid w:val="0095459D"/>
    <w:rsid w:val="00962C8C"/>
    <w:rsid w:val="009642F0"/>
    <w:rsid w:val="00966726"/>
    <w:rsid w:val="009673DA"/>
    <w:rsid w:val="0097160A"/>
    <w:rsid w:val="00980529"/>
    <w:rsid w:val="009810EB"/>
    <w:rsid w:val="00990943"/>
    <w:rsid w:val="00991038"/>
    <w:rsid w:val="0099223C"/>
    <w:rsid w:val="00997DF2"/>
    <w:rsid w:val="009B17FE"/>
    <w:rsid w:val="009C22C6"/>
    <w:rsid w:val="009C3D29"/>
    <w:rsid w:val="009C6F8C"/>
    <w:rsid w:val="009D0C07"/>
    <w:rsid w:val="009D2FDC"/>
    <w:rsid w:val="009D4506"/>
    <w:rsid w:val="009E097B"/>
    <w:rsid w:val="009F4EFA"/>
    <w:rsid w:val="009F64AB"/>
    <w:rsid w:val="009F7276"/>
    <w:rsid w:val="00A07E1E"/>
    <w:rsid w:val="00A14428"/>
    <w:rsid w:val="00A15015"/>
    <w:rsid w:val="00A16A61"/>
    <w:rsid w:val="00A20237"/>
    <w:rsid w:val="00A2264A"/>
    <w:rsid w:val="00A23DE2"/>
    <w:rsid w:val="00A26967"/>
    <w:rsid w:val="00A277A3"/>
    <w:rsid w:val="00A3327E"/>
    <w:rsid w:val="00A35EE2"/>
    <w:rsid w:val="00A401DA"/>
    <w:rsid w:val="00A41C22"/>
    <w:rsid w:val="00A42DAC"/>
    <w:rsid w:val="00A51C81"/>
    <w:rsid w:val="00A54AC2"/>
    <w:rsid w:val="00A61D62"/>
    <w:rsid w:val="00A621AF"/>
    <w:rsid w:val="00A6289C"/>
    <w:rsid w:val="00A66394"/>
    <w:rsid w:val="00A67797"/>
    <w:rsid w:val="00A750F1"/>
    <w:rsid w:val="00A83B9E"/>
    <w:rsid w:val="00A873C8"/>
    <w:rsid w:val="00A94FCA"/>
    <w:rsid w:val="00AA2C80"/>
    <w:rsid w:val="00AA7443"/>
    <w:rsid w:val="00AB33B6"/>
    <w:rsid w:val="00AB5CEF"/>
    <w:rsid w:val="00AB77F3"/>
    <w:rsid w:val="00AC1131"/>
    <w:rsid w:val="00AC139E"/>
    <w:rsid w:val="00AD2A63"/>
    <w:rsid w:val="00AD5A9E"/>
    <w:rsid w:val="00AE03BD"/>
    <w:rsid w:val="00AE04A4"/>
    <w:rsid w:val="00AE36B7"/>
    <w:rsid w:val="00AF6CED"/>
    <w:rsid w:val="00B00492"/>
    <w:rsid w:val="00B03512"/>
    <w:rsid w:val="00B05E26"/>
    <w:rsid w:val="00B1304E"/>
    <w:rsid w:val="00B1482E"/>
    <w:rsid w:val="00B16FD4"/>
    <w:rsid w:val="00B234CB"/>
    <w:rsid w:val="00B23CE3"/>
    <w:rsid w:val="00B24D1A"/>
    <w:rsid w:val="00B27FF5"/>
    <w:rsid w:val="00B320B1"/>
    <w:rsid w:val="00B3526C"/>
    <w:rsid w:val="00B355FB"/>
    <w:rsid w:val="00B4008B"/>
    <w:rsid w:val="00B426CC"/>
    <w:rsid w:val="00B43943"/>
    <w:rsid w:val="00B45975"/>
    <w:rsid w:val="00B46AF5"/>
    <w:rsid w:val="00B46E20"/>
    <w:rsid w:val="00B5015B"/>
    <w:rsid w:val="00B54D8E"/>
    <w:rsid w:val="00B57A81"/>
    <w:rsid w:val="00B60733"/>
    <w:rsid w:val="00B60A65"/>
    <w:rsid w:val="00B61813"/>
    <w:rsid w:val="00B64C0D"/>
    <w:rsid w:val="00B70234"/>
    <w:rsid w:val="00B713A0"/>
    <w:rsid w:val="00B842A8"/>
    <w:rsid w:val="00B84BBC"/>
    <w:rsid w:val="00B87DFE"/>
    <w:rsid w:val="00B90C6B"/>
    <w:rsid w:val="00BA700E"/>
    <w:rsid w:val="00BB0F28"/>
    <w:rsid w:val="00BC10FB"/>
    <w:rsid w:val="00BC602B"/>
    <w:rsid w:val="00BC7F45"/>
    <w:rsid w:val="00BD43E0"/>
    <w:rsid w:val="00BD64F2"/>
    <w:rsid w:val="00BE170C"/>
    <w:rsid w:val="00BE1B31"/>
    <w:rsid w:val="00BF0D1A"/>
    <w:rsid w:val="00BF36C6"/>
    <w:rsid w:val="00BF40BF"/>
    <w:rsid w:val="00BF503C"/>
    <w:rsid w:val="00BF7D61"/>
    <w:rsid w:val="00C0075F"/>
    <w:rsid w:val="00C079A0"/>
    <w:rsid w:val="00C14190"/>
    <w:rsid w:val="00C264B7"/>
    <w:rsid w:val="00C27C73"/>
    <w:rsid w:val="00C31B23"/>
    <w:rsid w:val="00C31DCD"/>
    <w:rsid w:val="00C36C64"/>
    <w:rsid w:val="00C44F2F"/>
    <w:rsid w:val="00C56DC4"/>
    <w:rsid w:val="00C579D6"/>
    <w:rsid w:val="00C602BA"/>
    <w:rsid w:val="00C640DF"/>
    <w:rsid w:val="00C64422"/>
    <w:rsid w:val="00C67181"/>
    <w:rsid w:val="00C72E93"/>
    <w:rsid w:val="00C77BA5"/>
    <w:rsid w:val="00C838E0"/>
    <w:rsid w:val="00C83FB8"/>
    <w:rsid w:val="00C93D0F"/>
    <w:rsid w:val="00C965CC"/>
    <w:rsid w:val="00CA0B91"/>
    <w:rsid w:val="00CA1233"/>
    <w:rsid w:val="00CA185D"/>
    <w:rsid w:val="00CA203F"/>
    <w:rsid w:val="00CA6094"/>
    <w:rsid w:val="00CB4EEF"/>
    <w:rsid w:val="00CC1589"/>
    <w:rsid w:val="00CC6934"/>
    <w:rsid w:val="00CD2FA7"/>
    <w:rsid w:val="00CD3791"/>
    <w:rsid w:val="00CD4075"/>
    <w:rsid w:val="00CD4D40"/>
    <w:rsid w:val="00CD6B35"/>
    <w:rsid w:val="00CE2491"/>
    <w:rsid w:val="00CE25AF"/>
    <w:rsid w:val="00CE5FD3"/>
    <w:rsid w:val="00CE71D4"/>
    <w:rsid w:val="00CF0014"/>
    <w:rsid w:val="00CF2A1E"/>
    <w:rsid w:val="00CF508C"/>
    <w:rsid w:val="00D02637"/>
    <w:rsid w:val="00D048BA"/>
    <w:rsid w:val="00D0512B"/>
    <w:rsid w:val="00D11C94"/>
    <w:rsid w:val="00D12EFA"/>
    <w:rsid w:val="00D13AE5"/>
    <w:rsid w:val="00D203B5"/>
    <w:rsid w:val="00D24BAE"/>
    <w:rsid w:val="00D25592"/>
    <w:rsid w:val="00D2678D"/>
    <w:rsid w:val="00D35BC8"/>
    <w:rsid w:val="00D436C0"/>
    <w:rsid w:val="00D447FB"/>
    <w:rsid w:val="00D51D51"/>
    <w:rsid w:val="00D56496"/>
    <w:rsid w:val="00D627C0"/>
    <w:rsid w:val="00D630FE"/>
    <w:rsid w:val="00D6574A"/>
    <w:rsid w:val="00D71D7B"/>
    <w:rsid w:val="00D7365A"/>
    <w:rsid w:val="00D74687"/>
    <w:rsid w:val="00D805D4"/>
    <w:rsid w:val="00D80714"/>
    <w:rsid w:val="00D8094C"/>
    <w:rsid w:val="00D80B68"/>
    <w:rsid w:val="00D81492"/>
    <w:rsid w:val="00D90D3C"/>
    <w:rsid w:val="00D9577C"/>
    <w:rsid w:val="00DA108F"/>
    <w:rsid w:val="00DA23F6"/>
    <w:rsid w:val="00DA4B0C"/>
    <w:rsid w:val="00DA4C43"/>
    <w:rsid w:val="00DA5384"/>
    <w:rsid w:val="00DA7C39"/>
    <w:rsid w:val="00DB2C2C"/>
    <w:rsid w:val="00DB3BCA"/>
    <w:rsid w:val="00DB40A1"/>
    <w:rsid w:val="00DC22E9"/>
    <w:rsid w:val="00DC447B"/>
    <w:rsid w:val="00DC683A"/>
    <w:rsid w:val="00DC6FAF"/>
    <w:rsid w:val="00DC6FD6"/>
    <w:rsid w:val="00DD3CA8"/>
    <w:rsid w:val="00DD7F00"/>
    <w:rsid w:val="00DE042F"/>
    <w:rsid w:val="00DF0A7F"/>
    <w:rsid w:val="00E00E0E"/>
    <w:rsid w:val="00E00FCD"/>
    <w:rsid w:val="00E0132F"/>
    <w:rsid w:val="00E01B6A"/>
    <w:rsid w:val="00E04BB1"/>
    <w:rsid w:val="00E10394"/>
    <w:rsid w:val="00E11025"/>
    <w:rsid w:val="00E129A7"/>
    <w:rsid w:val="00E1319A"/>
    <w:rsid w:val="00E15A63"/>
    <w:rsid w:val="00E16611"/>
    <w:rsid w:val="00E20CC0"/>
    <w:rsid w:val="00E215D3"/>
    <w:rsid w:val="00E222CB"/>
    <w:rsid w:val="00E23BBA"/>
    <w:rsid w:val="00E26D4A"/>
    <w:rsid w:val="00E36EED"/>
    <w:rsid w:val="00E37272"/>
    <w:rsid w:val="00E40E3A"/>
    <w:rsid w:val="00E4248F"/>
    <w:rsid w:val="00E5419B"/>
    <w:rsid w:val="00E54288"/>
    <w:rsid w:val="00E54611"/>
    <w:rsid w:val="00E54F7F"/>
    <w:rsid w:val="00E55768"/>
    <w:rsid w:val="00E607D9"/>
    <w:rsid w:val="00E62E7E"/>
    <w:rsid w:val="00E63AF7"/>
    <w:rsid w:val="00E64223"/>
    <w:rsid w:val="00E64F18"/>
    <w:rsid w:val="00E677A7"/>
    <w:rsid w:val="00E727F8"/>
    <w:rsid w:val="00E82A09"/>
    <w:rsid w:val="00E84E0A"/>
    <w:rsid w:val="00E85AAB"/>
    <w:rsid w:val="00E93C5E"/>
    <w:rsid w:val="00E96F78"/>
    <w:rsid w:val="00EA241F"/>
    <w:rsid w:val="00EA4D1F"/>
    <w:rsid w:val="00EA5E8D"/>
    <w:rsid w:val="00EA7163"/>
    <w:rsid w:val="00EA7A91"/>
    <w:rsid w:val="00EC0D03"/>
    <w:rsid w:val="00EC39DC"/>
    <w:rsid w:val="00EC6265"/>
    <w:rsid w:val="00ED295B"/>
    <w:rsid w:val="00ED3186"/>
    <w:rsid w:val="00ED7A7F"/>
    <w:rsid w:val="00EE3875"/>
    <w:rsid w:val="00EF178D"/>
    <w:rsid w:val="00EF6DDE"/>
    <w:rsid w:val="00F02923"/>
    <w:rsid w:val="00F03927"/>
    <w:rsid w:val="00F049F6"/>
    <w:rsid w:val="00F04BBC"/>
    <w:rsid w:val="00F05C38"/>
    <w:rsid w:val="00F13716"/>
    <w:rsid w:val="00F13BA4"/>
    <w:rsid w:val="00F2271D"/>
    <w:rsid w:val="00F23DFF"/>
    <w:rsid w:val="00F26FD4"/>
    <w:rsid w:val="00F2761E"/>
    <w:rsid w:val="00F27A4D"/>
    <w:rsid w:val="00F27B14"/>
    <w:rsid w:val="00F31485"/>
    <w:rsid w:val="00F333D2"/>
    <w:rsid w:val="00F36E23"/>
    <w:rsid w:val="00F414CA"/>
    <w:rsid w:val="00F41F91"/>
    <w:rsid w:val="00F428DA"/>
    <w:rsid w:val="00F46DB6"/>
    <w:rsid w:val="00F50A34"/>
    <w:rsid w:val="00F51459"/>
    <w:rsid w:val="00F51699"/>
    <w:rsid w:val="00F57EB6"/>
    <w:rsid w:val="00F62012"/>
    <w:rsid w:val="00F66AB5"/>
    <w:rsid w:val="00F73328"/>
    <w:rsid w:val="00F77D80"/>
    <w:rsid w:val="00F8333E"/>
    <w:rsid w:val="00F876E6"/>
    <w:rsid w:val="00F87B4A"/>
    <w:rsid w:val="00F9120D"/>
    <w:rsid w:val="00F93510"/>
    <w:rsid w:val="00F94C11"/>
    <w:rsid w:val="00FA47DF"/>
    <w:rsid w:val="00FA532B"/>
    <w:rsid w:val="00FA7265"/>
    <w:rsid w:val="00FB0463"/>
    <w:rsid w:val="00FB1235"/>
    <w:rsid w:val="00FB397E"/>
    <w:rsid w:val="00FB4FE4"/>
    <w:rsid w:val="00FB6DFD"/>
    <w:rsid w:val="00FB7C86"/>
    <w:rsid w:val="00FC2060"/>
    <w:rsid w:val="00FC52B9"/>
    <w:rsid w:val="00FC5908"/>
    <w:rsid w:val="00FD031A"/>
    <w:rsid w:val="00FD54B3"/>
    <w:rsid w:val="00FD7404"/>
    <w:rsid w:val="00FF6196"/>
    <w:rsid w:val="00FF6AF3"/>
    <w:rsid w:val="00FF7B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BBA"/>
    <w:pPr>
      <w:autoSpaceDE w:val="0"/>
      <w:autoSpaceDN w:val="0"/>
    </w:pPr>
    <w:rPr>
      <w:lang w:eastAsia="ru-RU"/>
    </w:rPr>
  </w:style>
  <w:style w:type="paragraph" w:styleId="1">
    <w:name w:val="heading 1"/>
    <w:basedOn w:val="a"/>
    <w:next w:val="a"/>
    <w:link w:val="10"/>
    <w:qFormat/>
    <w:rsid w:val="0085400A"/>
    <w:pPr>
      <w:keepNext/>
      <w:autoSpaceDE/>
      <w:autoSpaceDN/>
      <w:outlineLvl w:val="0"/>
    </w:pPr>
    <w:rPr>
      <w:sz w:val="28"/>
      <w:lang/>
    </w:rPr>
  </w:style>
  <w:style w:type="paragraph" w:styleId="2">
    <w:name w:val="heading 2"/>
    <w:basedOn w:val="a"/>
    <w:next w:val="a"/>
    <w:link w:val="20"/>
    <w:qFormat/>
    <w:rsid w:val="0085400A"/>
    <w:pPr>
      <w:keepNext/>
      <w:autoSpaceDE/>
      <w:autoSpaceDN/>
      <w:ind w:left="5670"/>
      <w:outlineLvl w:val="1"/>
    </w:pPr>
    <w:rPr>
      <w:sz w:val="28"/>
      <w:lang/>
    </w:rPr>
  </w:style>
  <w:style w:type="paragraph" w:styleId="3">
    <w:name w:val="heading 3"/>
    <w:basedOn w:val="a"/>
    <w:next w:val="a"/>
    <w:link w:val="30"/>
    <w:unhideWhenUsed/>
    <w:qFormat/>
    <w:rsid w:val="00020F2B"/>
    <w:pPr>
      <w:keepNext/>
      <w:spacing w:before="240" w:after="60"/>
      <w:outlineLvl w:val="2"/>
    </w:pPr>
    <w:rPr>
      <w:rFonts w:ascii="Cambria" w:hAnsi="Cambria"/>
      <w:b/>
      <w:bCs/>
      <w:sz w:val="26"/>
      <w:szCs w:val="26"/>
      <w:lang w:val="ru-RU"/>
    </w:rPr>
  </w:style>
  <w:style w:type="paragraph" w:styleId="4">
    <w:name w:val="heading 4"/>
    <w:basedOn w:val="a"/>
    <w:next w:val="a"/>
    <w:link w:val="40"/>
    <w:qFormat/>
    <w:rsid w:val="00E82A09"/>
    <w:pPr>
      <w:keepNext/>
      <w:autoSpaceDE/>
      <w:autoSpaceDN/>
      <w:spacing w:before="240" w:after="60"/>
      <w:ind w:left="720"/>
      <w:outlineLvl w:val="3"/>
    </w:pPr>
    <w:rPr>
      <w:b/>
      <w:i/>
      <w:smallCaps/>
      <w:sz w:val="32"/>
    </w:rPr>
  </w:style>
  <w:style w:type="paragraph" w:styleId="5">
    <w:name w:val="heading 5"/>
    <w:basedOn w:val="a"/>
    <w:next w:val="a"/>
    <w:link w:val="50"/>
    <w:qFormat/>
    <w:rsid w:val="00E82A09"/>
    <w:pPr>
      <w:keepNext/>
      <w:autoSpaceDE/>
      <w:autoSpaceDN/>
      <w:spacing w:before="240" w:after="60"/>
      <w:ind w:left="720"/>
      <w:outlineLvl w:val="4"/>
    </w:pPr>
    <w:rPr>
      <w:b/>
      <w:smallCaps/>
      <w:sz w:val="28"/>
    </w:rPr>
  </w:style>
  <w:style w:type="paragraph" w:styleId="6">
    <w:name w:val="heading 6"/>
    <w:basedOn w:val="a"/>
    <w:next w:val="a"/>
    <w:link w:val="60"/>
    <w:qFormat/>
    <w:rsid w:val="00E82A09"/>
    <w:pPr>
      <w:keepNext/>
      <w:autoSpaceDE/>
      <w:autoSpaceDN/>
      <w:spacing w:before="240" w:after="60"/>
      <w:ind w:left="720"/>
      <w:outlineLvl w:val="5"/>
    </w:pPr>
    <w:rPr>
      <w:b/>
      <w:i/>
      <w:smallCaps/>
      <w:sz w:val="28"/>
    </w:rPr>
  </w:style>
  <w:style w:type="paragraph" w:styleId="7">
    <w:name w:val="heading 7"/>
    <w:basedOn w:val="a"/>
    <w:next w:val="a"/>
    <w:link w:val="70"/>
    <w:qFormat/>
    <w:rsid w:val="00E82A09"/>
    <w:pPr>
      <w:keepNext/>
      <w:autoSpaceDE/>
      <w:autoSpaceDN/>
      <w:spacing w:before="240" w:after="60"/>
      <w:ind w:left="720"/>
      <w:outlineLvl w:val="6"/>
    </w:pPr>
    <w:rPr>
      <w:rFonts w:ascii="Arial" w:hAnsi="Arial"/>
      <w:b/>
      <w:smallCaps/>
      <w:sz w:val="22"/>
    </w:rPr>
  </w:style>
  <w:style w:type="paragraph" w:styleId="8">
    <w:name w:val="heading 8"/>
    <w:basedOn w:val="a"/>
    <w:next w:val="a"/>
    <w:link w:val="80"/>
    <w:qFormat/>
    <w:rsid w:val="00E82A09"/>
    <w:pPr>
      <w:keepNext/>
      <w:autoSpaceDE/>
      <w:autoSpaceDN/>
      <w:spacing w:before="240" w:after="60"/>
      <w:ind w:left="720"/>
      <w:outlineLvl w:val="7"/>
    </w:pPr>
    <w:rPr>
      <w:rFonts w:ascii="Arial" w:hAnsi="Arial"/>
      <w:b/>
      <w:i/>
      <w:smallCaps/>
      <w:sz w:val="22"/>
    </w:rPr>
  </w:style>
  <w:style w:type="paragraph" w:styleId="9">
    <w:name w:val="heading 9"/>
    <w:basedOn w:val="a"/>
    <w:next w:val="a"/>
    <w:link w:val="90"/>
    <w:qFormat/>
    <w:rsid w:val="00E82A09"/>
    <w:pPr>
      <w:keepNext/>
      <w:autoSpaceDE/>
      <w:autoSpaceDN/>
      <w:spacing w:before="240" w:after="60"/>
      <w:ind w:left="720"/>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E23BBA"/>
    <w:pPr>
      <w:keepNext/>
      <w:outlineLvl w:val="0"/>
    </w:pPr>
    <w:rPr>
      <w:sz w:val="28"/>
      <w:szCs w:val="28"/>
    </w:rPr>
  </w:style>
  <w:style w:type="character" w:customStyle="1" w:styleId="a3">
    <w:name w:val="Основной шрифт"/>
    <w:rsid w:val="00E23BBA"/>
  </w:style>
  <w:style w:type="paragraph" w:styleId="21">
    <w:name w:val="Body Text 2"/>
    <w:basedOn w:val="a"/>
    <w:rsid w:val="00E23BBA"/>
    <w:pPr>
      <w:ind w:firstLine="720"/>
      <w:jc w:val="both"/>
    </w:pPr>
    <w:rPr>
      <w:sz w:val="28"/>
      <w:szCs w:val="28"/>
    </w:rPr>
  </w:style>
  <w:style w:type="paragraph" w:styleId="a4">
    <w:name w:val="header"/>
    <w:basedOn w:val="a"/>
    <w:link w:val="a5"/>
    <w:rsid w:val="00E23BBA"/>
    <w:pPr>
      <w:tabs>
        <w:tab w:val="center" w:pos="4153"/>
        <w:tab w:val="right" w:pos="8306"/>
      </w:tabs>
    </w:pPr>
    <w:rPr>
      <w:lang w:val="ru-RU"/>
    </w:rPr>
  </w:style>
  <w:style w:type="paragraph" w:styleId="a6">
    <w:name w:val="footer"/>
    <w:basedOn w:val="a"/>
    <w:link w:val="a7"/>
    <w:rsid w:val="00E23BBA"/>
    <w:pPr>
      <w:tabs>
        <w:tab w:val="center" w:pos="4153"/>
        <w:tab w:val="right" w:pos="8306"/>
      </w:tabs>
    </w:pPr>
  </w:style>
  <w:style w:type="paragraph" w:styleId="a8">
    <w:name w:val="Document Map"/>
    <w:basedOn w:val="a"/>
    <w:semiHidden/>
    <w:rsid w:val="00E23BBA"/>
    <w:pPr>
      <w:shd w:val="clear" w:color="auto" w:fill="000080"/>
    </w:pPr>
    <w:rPr>
      <w:rFonts w:ascii="Tahoma" w:hAnsi="Tahoma" w:cs="Tahoma"/>
    </w:rPr>
  </w:style>
  <w:style w:type="character" w:customStyle="1" w:styleId="10">
    <w:name w:val="Заголовок 1 Знак"/>
    <w:link w:val="1"/>
    <w:rsid w:val="0085400A"/>
    <w:rPr>
      <w:sz w:val="28"/>
      <w:lang w:val="uk-UA"/>
    </w:rPr>
  </w:style>
  <w:style w:type="character" w:customStyle="1" w:styleId="20">
    <w:name w:val="Заголовок 2 Знак"/>
    <w:link w:val="2"/>
    <w:rsid w:val="0085400A"/>
    <w:rPr>
      <w:sz w:val="28"/>
      <w:lang w:val="uk-UA"/>
    </w:rPr>
  </w:style>
  <w:style w:type="paragraph" w:customStyle="1" w:styleId="FR2">
    <w:name w:val="FR2"/>
    <w:rsid w:val="0085400A"/>
    <w:pPr>
      <w:widowControl w:val="0"/>
      <w:autoSpaceDE w:val="0"/>
      <w:autoSpaceDN w:val="0"/>
      <w:adjustRightInd w:val="0"/>
      <w:jc w:val="center"/>
    </w:pPr>
    <w:rPr>
      <w:rFonts w:ascii="Arial" w:hAnsi="Arial" w:cs="Arial"/>
      <w:sz w:val="18"/>
      <w:szCs w:val="18"/>
      <w:lang w:eastAsia="ru-RU"/>
    </w:rPr>
  </w:style>
  <w:style w:type="paragraph" w:customStyle="1" w:styleId="a9">
    <w:name w:val="Знак Знак Знак"/>
    <w:basedOn w:val="a"/>
    <w:rsid w:val="0085400A"/>
    <w:pPr>
      <w:autoSpaceDE/>
      <w:autoSpaceDN/>
    </w:pPr>
    <w:rPr>
      <w:rFonts w:ascii="Verdana" w:hAnsi="Verdana" w:cs="Verdana"/>
      <w:lang w:val="en-US" w:eastAsia="en-US"/>
    </w:rPr>
  </w:style>
  <w:style w:type="paragraph" w:styleId="HTML">
    <w:name w:val="HTML Preformatted"/>
    <w:basedOn w:val="a"/>
    <w:link w:val="HTML0"/>
    <w:rsid w:val="0085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lang/>
    </w:rPr>
  </w:style>
  <w:style w:type="character" w:customStyle="1" w:styleId="HTML0">
    <w:name w:val="Стандартний HTML Знак"/>
    <w:link w:val="HTML"/>
    <w:uiPriority w:val="99"/>
    <w:rsid w:val="0085400A"/>
    <w:rPr>
      <w:rFonts w:ascii="Courier New" w:hAnsi="Courier New"/>
    </w:rPr>
  </w:style>
  <w:style w:type="paragraph" w:styleId="aa">
    <w:name w:val="Normal (Web)"/>
    <w:basedOn w:val="a"/>
    <w:rsid w:val="0085400A"/>
    <w:pPr>
      <w:autoSpaceDE/>
      <w:autoSpaceDN/>
      <w:spacing w:before="100" w:beforeAutospacing="1" w:after="100" w:afterAutospacing="1"/>
    </w:pPr>
    <w:rPr>
      <w:sz w:val="24"/>
      <w:szCs w:val="24"/>
    </w:rPr>
  </w:style>
  <w:style w:type="paragraph" w:styleId="ab">
    <w:name w:val="List Paragraph"/>
    <w:basedOn w:val="a"/>
    <w:uiPriority w:val="34"/>
    <w:qFormat/>
    <w:rsid w:val="00912274"/>
    <w:pPr>
      <w:ind w:left="708"/>
    </w:pPr>
  </w:style>
  <w:style w:type="table" w:styleId="ac">
    <w:name w:val="Table Grid"/>
    <w:basedOn w:val="a1"/>
    <w:rsid w:val="002263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Нижній колонтитул Знак"/>
    <w:basedOn w:val="a0"/>
    <w:link w:val="a6"/>
    <w:uiPriority w:val="99"/>
    <w:rsid w:val="003B1FEB"/>
  </w:style>
  <w:style w:type="character" w:styleId="ad">
    <w:name w:val="Hyperlink"/>
    <w:uiPriority w:val="99"/>
    <w:unhideWhenUsed/>
    <w:rsid w:val="008C6A62"/>
    <w:rPr>
      <w:color w:val="0000FF"/>
      <w:u w:val="single"/>
    </w:rPr>
  </w:style>
  <w:style w:type="character" w:styleId="ae">
    <w:name w:val="FollowedHyperlink"/>
    <w:rsid w:val="003A7F7D"/>
    <w:rPr>
      <w:color w:val="800080"/>
      <w:u w:val="single"/>
    </w:rPr>
  </w:style>
  <w:style w:type="character" w:styleId="af">
    <w:name w:val="Emphasis"/>
    <w:qFormat/>
    <w:rsid w:val="003A7F7D"/>
    <w:rPr>
      <w:i/>
      <w:iCs/>
    </w:rPr>
  </w:style>
  <w:style w:type="paragraph" w:styleId="af0">
    <w:name w:val="Balloon Text"/>
    <w:basedOn w:val="a"/>
    <w:link w:val="af1"/>
    <w:rsid w:val="009C6F8C"/>
    <w:rPr>
      <w:rFonts w:ascii="Tahoma" w:hAnsi="Tahoma"/>
      <w:sz w:val="16"/>
      <w:szCs w:val="16"/>
      <w:lang w:val="ru-RU"/>
    </w:rPr>
  </w:style>
  <w:style w:type="character" w:customStyle="1" w:styleId="af1">
    <w:name w:val="Текст у виносці Знак"/>
    <w:link w:val="af0"/>
    <w:rsid w:val="009C6F8C"/>
    <w:rPr>
      <w:rFonts w:ascii="Tahoma" w:hAnsi="Tahoma" w:cs="Tahoma"/>
      <w:sz w:val="16"/>
      <w:szCs w:val="16"/>
      <w:lang w:val="ru-RU" w:eastAsia="ru-RU"/>
    </w:rPr>
  </w:style>
  <w:style w:type="paragraph" w:styleId="af2">
    <w:name w:val="Revision"/>
    <w:hidden/>
    <w:uiPriority w:val="99"/>
    <w:semiHidden/>
    <w:rsid w:val="00CA6094"/>
    <w:rPr>
      <w:lang w:val="ru-RU" w:eastAsia="ru-RU"/>
    </w:rPr>
  </w:style>
  <w:style w:type="character" w:customStyle="1" w:styleId="a5">
    <w:name w:val="Верхній колонтитул Знак"/>
    <w:link w:val="a4"/>
    <w:uiPriority w:val="99"/>
    <w:rsid w:val="003B0722"/>
    <w:rPr>
      <w:lang w:val="ru-RU" w:eastAsia="ru-RU"/>
    </w:rPr>
  </w:style>
  <w:style w:type="paragraph" w:customStyle="1" w:styleId="af3">
    <w:name w:val="Нормальний текст"/>
    <w:basedOn w:val="a"/>
    <w:rsid w:val="003B0722"/>
    <w:pPr>
      <w:autoSpaceDE/>
      <w:autoSpaceDN/>
      <w:spacing w:before="120"/>
      <w:ind w:firstLine="567"/>
      <w:jc w:val="both"/>
    </w:pPr>
    <w:rPr>
      <w:rFonts w:ascii="Antiqua" w:hAnsi="Antiqua"/>
      <w:sz w:val="26"/>
    </w:rPr>
  </w:style>
  <w:style w:type="character" w:customStyle="1" w:styleId="30">
    <w:name w:val="Заголовок 3 Знак"/>
    <w:link w:val="3"/>
    <w:rsid w:val="00020F2B"/>
    <w:rPr>
      <w:rFonts w:ascii="Cambria" w:eastAsia="Times New Roman" w:hAnsi="Cambria" w:cs="Times New Roman"/>
      <w:b/>
      <w:bCs/>
      <w:sz w:val="26"/>
      <w:szCs w:val="26"/>
      <w:lang w:val="ru-RU" w:eastAsia="ru-RU"/>
    </w:rPr>
  </w:style>
  <w:style w:type="paragraph" w:customStyle="1" w:styleId="centr">
    <w:name w:val="centr"/>
    <w:basedOn w:val="a"/>
    <w:rsid w:val="00020F2B"/>
    <w:pPr>
      <w:autoSpaceDE/>
      <w:autoSpaceDN/>
      <w:spacing w:before="100" w:beforeAutospacing="1" w:after="100" w:afterAutospacing="1"/>
    </w:pPr>
    <w:rPr>
      <w:sz w:val="24"/>
      <w:szCs w:val="24"/>
      <w:lang w:eastAsia="uk-UA"/>
    </w:rPr>
  </w:style>
  <w:style w:type="paragraph" w:styleId="af4">
    <w:name w:val="Title"/>
    <w:basedOn w:val="a"/>
    <w:next w:val="a"/>
    <w:link w:val="af5"/>
    <w:qFormat/>
    <w:rsid w:val="00115289"/>
    <w:pPr>
      <w:spacing w:before="240" w:after="60"/>
      <w:jc w:val="center"/>
      <w:outlineLvl w:val="0"/>
    </w:pPr>
    <w:rPr>
      <w:rFonts w:ascii="Cambria" w:hAnsi="Cambria"/>
      <w:b/>
      <w:bCs/>
      <w:kern w:val="28"/>
      <w:sz w:val="32"/>
      <w:szCs w:val="32"/>
      <w:lang w:val="ru-RU"/>
    </w:rPr>
  </w:style>
  <w:style w:type="character" w:customStyle="1" w:styleId="af5">
    <w:name w:val="Назва Знак"/>
    <w:link w:val="af4"/>
    <w:rsid w:val="00115289"/>
    <w:rPr>
      <w:rFonts w:ascii="Cambria" w:eastAsia="Times New Roman" w:hAnsi="Cambria" w:cs="Times New Roman"/>
      <w:b/>
      <w:bCs/>
      <w:kern w:val="28"/>
      <w:sz w:val="32"/>
      <w:szCs w:val="32"/>
      <w:lang w:val="ru-RU" w:eastAsia="ru-RU"/>
    </w:rPr>
  </w:style>
  <w:style w:type="character" w:customStyle="1" w:styleId="hps">
    <w:name w:val="hps"/>
    <w:basedOn w:val="a0"/>
    <w:rsid w:val="00352D32"/>
  </w:style>
  <w:style w:type="character" w:customStyle="1" w:styleId="11pt">
    <w:name w:val="Основний текст + 11 pt"/>
    <w:rsid w:val="008D28A6"/>
    <w:rPr>
      <w:rFonts w:ascii="Calibri" w:eastAsia="Calibri" w:hAnsi="Calibri" w:cs="Calibri"/>
      <w:color w:val="000000"/>
      <w:spacing w:val="0"/>
      <w:w w:val="100"/>
      <w:position w:val="0"/>
      <w:sz w:val="22"/>
      <w:szCs w:val="22"/>
      <w:shd w:val="clear" w:color="auto" w:fill="FFFFFF"/>
      <w:lang w:val="uk-UA" w:eastAsia="uk-UA" w:bidi="uk-UA"/>
    </w:rPr>
  </w:style>
  <w:style w:type="character" w:styleId="af6">
    <w:name w:val="page number"/>
    <w:rsid w:val="00E15A63"/>
  </w:style>
  <w:style w:type="paragraph" w:styleId="af7">
    <w:name w:val="Body Text"/>
    <w:basedOn w:val="a"/>
    <w:link w:val="af8"/>
    <w:rsid w:val="00D71D7B"/>
    <w:pPr>
      <w:spacing w:after="120"/>
    </w:pPr>
  </w:style>
  <w:style w:type="character" w:customStyle="1" w:styleId="af8">
    <w:name w:val="Основний текст Знак"/>
    <w:link w:val="af7"/>
    <w:rsid w:val="00D71D7B"/>
    <w:rPr>
      <w:lang w:eastAsia="ru-RU"/>
    </w:rPr>
  </w:style>
  <w:style w:type="paragraph" w:customStyle="1" w:styleId="af9">
    <w:name w:val="Текст в заданном формате"/>
    <w:basedOn w:val="a"/>
    <w:rsid w:val="000C7E7E"/>
    <w:pPr>
      <w:suppressAutoHyphens/>
      <w:autoSpaceDE/>
      <w:autoSpaceDN/>
    </w:pPr>
    <w:rPr>
      <w:rFonts w:ascii="Courier New" w:eastAsia="Courier New" w:hAnsi="Courier New" w:cs="Courier New"/>
      <w:lang w:val="ru-RU" w:eastAsia="ar-SA"/>
    </w:rPr>
  </w:style>
  <w:style w:type="paragraph" w:styleId="afa">
    <w:name w:val="Body Text Indent"/>
    <w:basedOn w:val="a"/>
    <w:link w:val="afb"/>
    <w:rsid w:val="000C7E7E"/>
    <w:pPr>
      <w:suppressAutoHyphens/>
      <w:autoSpaceDE/>
      <w:autoSpaceDN/>
      <w:spacing w:after="120"/>
      <w:ind w:left="283"/>
    </w:pPr>
    <w:rPr>
      <w:sz w:val="24"/>
      <w:szCs w:val="24"/>
      <w:lang w:val="ru-RU" w:eastAsia="ar-SA"/>
    </w:rPr>
  </w:style>
  <w:style w:type="character" w:customStyle="1" w:styleId="afb">
    <w:name w:val="Основний текст з відступом Знак"/>
    <w:link w:val="afa"/>
    <w:rsid w:val="000C7E7E"/>
    <w:rPr>
      <w:sz w:val="24"/>
      <w:szCs w:val="24"/>
      <w:lang w:val="ru-RU" w:eastAsia="ar-SA"/>
    </w:rPr>
  </w:style>
  <w:style w:type="character" w:styleId="afc">
    <w:name w:val="Strong"/>
    <w:uiPriority w:val="22"/>
    <w:qFormat/>
    <w:rsid w:val="00DA108F"/>
    <w:rPr>
      <w:b/>
      <w:bCs/>
    </w:rPr>
  </w:style>
  <w:style w:type="character" w:customStyle="1" w:styleId="40">
    <w:name w:val="Заголовок 4 Знак"/>
    <w:basedOn w:val="a0"/>
    <w:link w:val="4"/>
    <w:rsid w:val="00E82A09"/>
    <w:rPr>
      <w:b/>
      <w:i/>
      <w:smallCaps/>
      <w:sz w:val="32"/>
      <w:lang w:eastAsia="ru-RU"/>
    </w:rPr>
  </w:style>
  <w:style w:type="character" w:customStyle="1" w:styleId="50">
    <w:name w:val="Заголовок 5 Знак"/>
    <w:basedOn w:val="a0"/>
    <w:link w:val="5"/>
    <w:rsid w:val="00E82A09"/>
    <w:rPr>
      <w:b/>
      <w:smallCaps/>
      <w:sz w:val="28"/>
      <w:lang w:eastAsia="ru-RU"/>
    </w:rPr>
  </w:style>
  <w:style w:type="character" w:customStyle="1" w:styleId="60">
    <w:name w:val="Заголовок 6 Знак"/>
    <w:basedOn w:val="a0"/>
    <w:link w:val="6"/>
    <w:rsid w:val="00E82A09"/>
    <w:rPr>
      <w:b/>
      <w:i/>
      <w:smallCaps/>
      <w:sz w:val="28"/>
      <w:lang w:eastAsia="ru-RU"/>
    </w:rPr>
  </w:style>
  <w:style w:type="character" w:customStyle="1" w:styleId="70">
    <w:name w:val="Заголовок 7 Знак"/>
    <w:basedOn w:val="a0"/>
    <w:link w:val="7"/>
    <w:rsid w:val="00E82A09"/>
    <w:rPr>
      <w:rFonts w:ascii="Arial" w:hAnsi="Arial"/>
      <w:b/>
      <w:smallCaps/>
      <w:sz w:val="22"/>
      <w:lang w:eastAsia="ru-RU"/>
    </w:rPr>
  </w:style>
  <w:style w:type="character" w:customStyle="1" w:styleId="80">
    <w:name w:val="Заголовок 8 Знак"/>
    <w:basedOn w:val="a0"/>
    <w:link w:val="8"/>
    <w:rsid w:val="00E82A09"/>
    <w:rPr>
      <w:rFonts w:ascii="Arial" w:hAnsi="Arial"/>
      <w:b/>
      <w:i/>
      <w:smallCaps/>
      <w:sz w:val="22"/>
      <w:lang w:eastAsia="ru-RU"/>
    </w:rPr>
  </w:style>
  <w:style w:type="character" w:customStyle="1" w:styleId="90">
    <w:name w:val="Заголовок 9 Знак"/>
    <w:basedOn w:val="a0"/>
    <w:link w:val="9"/>
    <w:rsid w:val="00E82A09"/>
    <w:rPr>
      <w:b/>
      <w:sz w:val="26"/>
      <w:lang w:eastAsia="ru-RU"/>
    </w:rPr>
  </w:style>
  <w:style w:type="paragraph" w:styleId="afd">
    <w:name w:val="toa heading"/>
    <w:basedOn w:val="a"/>
    <w:next w:val="a"/>
    <w:rsid w:val="00E82A09"/>
    <w:pPr>
      <w:autoSpaceDE/>
      <w:autoSpaceDN/>
      <w:spacing w:before="120"/>
      <w:jc w:val="both"/>
    </w:pPr>
    <w:rPr>
      <w:rFonts w:ascii="Arial" w:hAnsi="Arial"/>
      <w:b/>
      <w:sz w:val="24"/>
    </w:rPr>
  </w:style>
  <w:style w:type="paragraph" w:styleId="afe">
    <w:name w:val="Subtitle"/>
    <w:basedOn w:val="a"/>
    <w:link w:val="aff"/>
    <w:qFormat/>
    <w:rsid w:val="00E82A09"/>
    <w:pPr>
      <w:autoSpaceDE/>
      <w:autoSpaceDN/>
      <w:spacing w:after="60"/>
      <w:jc w:val="center"/>
    </w:pPr>
    <w:rPr>
      <w:rFonts w:ascii="Arial" w:hAnsi="Arial"/>
      <w:i/>
      <w:sz w:val="24"/>
    </w:rPr>
  </w:style>
  <w:style w:type="character" w:customStyle="1" w:styleId="aff">
    <w:name w:val="Підзаголовок Знак"/>
    <w:basedOn w:val="a0"/>
    <w:link w:val="afe"/>
    <w:rsid w:val="00E82A09"/>
    <w:rPr>
      <w:rFonts w:ascii="Arial" w:hAnsi="Arial"/>
      <w:i/>
      <w:sz w:val="24"/>
      <w:lang w:eastAsia="ru-RU"/>
    </w:rPr>
  </w:style>
  <w:style w:type="paragraph" w:styleId="aff0">
    <w:name w:val="Signature"/>
    <w:basedOn w:val="a"/>
    <w:link w:val="aff1"/>
    <w:rsid w:val="00E82A09"/>
    <w:pPr>
      <w:autoSpaceDE/>
      <w:autoSpaceDN/>
      <w:ind w:left="5040"/>
    </w:pPr>
    <w:rPr>
      <w:sz w:val="26"/>
    </w:rPr>
  </w:style>
  <w:style w:type="character" w:customStyle="1" w:styleId="aff1">
    <w:name w:val="Підпис Знак"/>
    <w:basedOn w:val="a0"/>
    <w:link w:val="aff0"/>
    <w:rsid w:val="00E82A09"/>
    <w:rPr>
      <w:sz w:val="26"/>
      <w:lang w:eastAsia="ru-RU"/>
    </w:rPr>
  </w:style>
  <w:style w:type="paragraph" w:styleId="aff2">
    <w:name w:val="Message Header"/>
    <w:basedOn w:val="a"/>
    <w:link w:val="aff3"/>
    <w:rsid w:val="00E82A09"/>
    <w:pPr>
      <w:autoSpaceDE/>
      <w:autoSpaceDN/>
      <w:ind w:left="1080" w:hanging="1080"/>
      <w:jc w:val="both"/>
    </w:pPr>
    <w:rPr>
      <w:rFonts w:ascii="Arial" w:hAnsi="Arial"/>
      <w:sz w:val="24"/>
    </w:rPr>
  </w:style>
  <w:style w:type="character" w:customStyle="1" w:styleId="aff3">
    <w:name w:val="Шапка Знак"/>
    <w:basedOn w:val="a0"/>
    <w:link w:val="aff2"/>
    <w:rsid w:val="00E82A09"/>
    <w:rPr>
      <w:rFonts w:ascii="Arial" w:hAnsi="Arial"/>
      <w:sz w:val="24"/>
      <w:lang w:eastAsia="ru-RU"/>
    </w:rPr>
  </w:style>
  <w:style w:type="paragraph" w:styleId="12">
    <w:name w:val="toc 1"/>
    <w:basedOn w:val="a"/>
    <w:next w:val="a"/>
    <w:autoRedefine/>
    <w:rsid w:val="00E82A09"/>
    <w:pPr>
      <w:keepNext/>
      <w:tabs>
        <w:tab w:val="right" w:leader="dot" w:pos="9461"/>
      </w:tabs>
      <w:autoSpaceDE/>
      <w:autoSpaceDN/>
      <w:spacing w:before="60"/>
      <w:jc w:val="both"/>
    </w:pPr>
    <w:rPr>
      <w:b/>
      <w:caps/>
      <w:sz w:val="28"/>
    </w:rPr>
  </w:style>
  <w:style w:type="paragraph" w:styleId="22">
    <w:name w:val="toc 2"/>
    <w:basedOn w:val="a"/>
    <w:next w:val="a"/>
    <w:autoRedefine/>
    <w:rsid w:val="00E82A09"/>
    <w:pPr>
      <w:tabs>
        <w:tab w:val="left" w:pos="1040"/>
        <w:tab w:val="right" w:leader="dot" w:pos="9461"/>
      </w:tabs>
      <w:autoSpaceDE/>
      <w:autoSpaceDN/>
      <w:ind w:left="260"/>
      <w:jc w:val="both"/>
    </w:pPr>
    <w:rPr>
      <w:noProof/>
      <w:sz w:val="28"/>
      <w:szCs w:val="28"/>
    </w:rPr>
  </w:style>
  <w:style w:type="paragraph" w:styleId="31">
    <w:name w:val="toc 3"/>
    <w:basedOn w:val="a"/>
    <w:next w:val="a"/>
    <w:rsid w:val="00E82A09"/>
    <w:pPr>
      <w:tabs>
        <w:tab w:val="right" w:leader="dot" w:pos="9461"/>
      </w:tabs>
      <w:autoSpaceDE/>
      <w:autoSpaceDN/>
      <w:ind w:left="520"/>
      <w:jc w:val="both"/>
    </w:pPr>
    <w:rPr>
      <w:i/>
      <w:smallCaps/>
      <w:sz w:val="28"/>
    </w:rPr>
  </w:style>
  <w:style w:type="paragraph" w:styleId="41">
    <w:name w:val="toc 4"/>
    <w:basedOn w:val="a"/>
    <w:next w:val="a"/>
    <w:rsid w:val="00E82A09"/>
    <w:pPr>
      <w:tabs>
        <w:tab w:val="right" w:leader="dot" w:pos="9461"/>
      </w:tabs>
      <w:autoSpaceDE/>
      <w:autoSpaceDN/>
      <w:ind w:left="780"/>
      <w:jc w:val="both"/>
    </w:pPr>
    <w:rPr>
      <w:sz w:val="26"/>
    </w:rPr>
  </w:style>
  <w:style w:type="paragraph" w:styleId="aff4">
    <w:name w:val="macro"/>
    <w:link w:val="aff5"/>
    <w:rsid w:val="00E82A09"/>
    <w:pPr>
      <w:tabs>
        <w:tab w:val="left" w:pos="480"/>
        <w:tab w:val="left" w:pos="960"/>
        <w:tab w:val="left" w:pos="1440"/>
        <w:tab w:val="left" w:pos="1920"/>
        <w:tab w:val="left" w:pos="2400"/>
        <w:tab w:val="left" w:pos="2880"/>
        <w:tab w:val="left" w:pos="3360"/>
        <w:tab w:val="left" w:pos="3840"/>
        <w:tab w:val="left" w:pos="4320"/>
      </w:tabs>
      <w:jc w:val="both"/>
    </w:pPr>
    <w:rPr>
      <w:rFonts w:ascii="Courier New CYR" w:hAnsi="Courier New CYR"/>
      <w:lang w:eastAsia="ru-RU"/>
    </w:rPr>
  </w:style>
  <w:style w:type="character" w:customStyle="1" w:styleId="aff5">
    <w:name w:val="Текст макросу Знак"/>
    <w:basedOn w:val="a0"/>
    <w:link w:val="aff4"/>
    <w:rsid w:val="00E82A09"/>
    <w:rPr>
      <w:rFonts w:ascii="Courier New CYR" w:hAnsi="Courier New CYR"/>
      <w:lang w:eastAsia="ru-RU"/>
    </w:rPr>
  </w:style>
  <w:style w:type="paragraph" w:customStyle="1" w:styleId="-">
    <w:name w:val="Доручення -Кому"/>
    <w:basedOn w:val="a"/>
    <w:rsid w:val="00E82A09"/>
    <w:pPr>
      <w:keepNext/>
      <w:autoSpaceDE/>
      <w:autoSpaceDN/>
      <w:ind w:left="4320"/>
    </w:pPr>
    <w:rPr>
      <w:b/>
      <w:sz w:val="26"/>
    </w:rPr>
  </w:style>
  <w:style w:type="paragraph" w:customStyle="1" w:styleId="-0">
    <w:name w:val="Доручення -Термін"/>
    <w:basedOn w:val="a"/>
    <w:rsid w:val="00E82A09"/>
    <w:pPr>
      <w:autoSpaceDE/>
      <w:autoSpaceDN/>
      <w:spacing w:before="120" w:after="360"/>
      <w:ind w:left="4680"/>
    </w:pPr>
    <w:rPr>
      <w:sz w:val="26"/>
    </w:rPr>
  </w:style>
  <w:style w:type="paragraph" w:customStyle="1" w:styleId="-1">
    <w:name w:val="Доручення -Зміст"/>
    <w:basedOn w:val="a"/>
    <w:rsid w:val="00E82A09"/>
    <w:pPr>
      <w:keepNext/>
      <w:autoSpaceDE/>
      <w:autoSpaceDN/>
      <w:spacing w:before="120"/>
      <w:jc w:val="both"/>
    </w:pPr>
    <w:rPr>
      <w:sz w:val="26"/>
    </w:rPr>
  </w:style>
  <w:style w:type="paragraph" w:styleId="13">
    <w:name w:val="index 1"/>
    <w:basedOn w:val="a"/>
    <w:next w:val="a"/>
    <w:rsid w:val="00E82A09"/>
    <w:pPr>
      <w:tabs>
        <w:tab w:val="right" w:leader="dot" w:pos="9461"/>
      </w:tabs>
      <w:autoSpaceDE/>
      <w:autoSpaceDN/>
      <w:ind w:left="260" w:hanging="260"/>
      <w:jc w:val="both"/>
    </w:pPr>
    <w:rPr>
      <w:sz w:val="26"/>
    </w:rPr>
  </w:style>
  <w:style w:type="paragraph" w:styleId="aff6">
    <w:name w:val="index heading"/>
    <w:basedOn w:val="a"/>
    <w:next w:val="13"/>
    <w:rsid w:val="00E82A09"/>
    <w:pPr>
      <w:autoSpaceDE/>
      <w:autoSpaceDN/>
      <w:jc w:val="both"/>
    </w:pPr>
    <w:rPr>
      <w:rFonts w:ascii="Arial" w:hAnsi="Arial"/>
      <w:b/>
      <w:sz w:val="26"/>
    </w:rPr>
  </w:style>
  <w:style w:type="character" w:styleId="aff7">
    <w:name w:val="footnote reference"/>
    <w:rsid w:val="00E82A09"/>
    <w:rPr>
      <w:rFonts w:ascii="Times New Roman" w:hAnsi="Times New Roman"/>
      <w:vertAlign w:val="superscript"/>
    </w:rPr>
  </w:style>
  <w:style w:type="character" w:styleId="aff8">
    <w:name w:val="endnote reference"/>
    <w:rsid w:val="00E82A09"/>
    <w:rPr>
      <w:rFonts w:ascii="Times New Roman" w:hAnsi="Times New Roman"/>
      <w:vertAlign w:val="superscript"/>
    </w:rPr>
  </w:style>
  <w:style w:type="character" w:styleId="aff9">
    <w:name w:val="annotation reference"/>
    <w:rsid w:val="00E82A09"/>
    <w:rPr>
      <w:rFonts w:ascii="Times New Roman" w:hAnsi="Times New Roman"/>
      <w:sz w:val="16"/>
    </w:rPr>
  </w:style>
  <w:style w:type="paragraph" w:styleId="23">
    <w:name w:val="Body Text Indent 2"/>
    <w:basedOn w:val="a"/>
    <w:link w:val="24"/>
    <w:rsid w:val="00E82A09"/>
    <w:pPr>
      <w:adjustRightInd w:val="0"/>
      <w:ind w:left="5070"/>
      <w:jc w:val="center"/>
    </w:pPr>
    <w:rPr>
      <w:sz w:val="24"/>
      <w:lang w:eastAsia="uk-UA"/>
    </w:rPr>
  </w:style>
  <w:style w:type="character" w:customStyle="1" w:styleId="24">
    <w:name w:val="Основний текст з відступом 2 Знак"/>
    <w:basedOn w:val="a0"/>
    <w:link w:val="23"/>
    <w:rsid w:val="00E82A09"/>
    <w:rPr>
      <w:sz w:val="24"/>
    </w:rPr>
  </w:style>
  <w:style w:type="paragraph" w:styleId="32">
    <w:name w:val="Body Text Indent 3"/>
    <w:basedOn w:val="a"/>
    <w:link w:val="33"/>
    <w:rsid w:val="00E82A09"/>
    <w:pPr>
      <w:adjustRightInd w:val="0"/>
      <w:ind w:firstLine="520"/>
      <w:jc w:val="both"/>
    </w:pPr>
    <w:rPr>
      <w:sz w:val="26"/>
      <w:lang w:eastAsia="uk-UA"/>
    </w:rPr>
  </w:style>
  <w:style w:type="character" w:customStyle="1" w:styleId="33">
    <w:name w:val="Основний текст з відступом 3 Знак"/>
    <w:basedOn w:val="a0"/>
    <w:link w:val="32"/>
    <w:rsid w:val="00E82A09"/>
    <w:rPr>
      <w:sz w:val="26"/>
    </w:rPr>
  </w:style>
  <w:style w:type="paragraph" w:styleId="34">
    <w:name w:val="Body Text 3"/>
    <w:basedOn w:val="a"/>
    <w:link w:val="35"/>
    <w:rsid w:val="00E82A09"/>
    <w:pPr>
      <w:adjustRightInd w:val="0"/>
      <w:jc w:val="center"/>
    </w:pPr>
    <w:rPr>
      <w:b/>
      <w:sz w:val="26"/>
      <w:lang w:eastAsia="uk-UA"/>
    </w:rPr>
  </w:style>
  <w:style w:type="character" w:customStyle="1" w:styleId="35">
    <w:name w:val="Основний текст 3 Знак"/>
    <w:basedOn w:val="a0"/>
    <w:link w:val="34"/>
    <w:rsid w:val="00E82A09"/>
    <w:rPr>
      <w:b/>
      <w:sz w:val="26"/>
    </w:rPr>
  </w:style>
  <w:style w:type="paragraph" w:customStyle="1" w:styleId="14">
    <w:name w:val="Знак Знак1"/>
    <w:basedOn w:val="a"/>
    <w:rsid w:val="00E82A09"/>
    <w:pPr>
      <w:autoSpaceDE/>
      <w:autoSpaceDN/>
    </w:pPr>
    <w:rPr>
      <w:rFonts w:ascii="Verdana" w:hAnsi="Verdana" w:cs="Verdana"/>
      <w:lang w:val="en-US" w:eastAsia="en-US"/>
    </w:rPr>
  </w:style>
  <w:style w:type="paragraph" w:customStyle="1" w:styleId="25">
    <w:name w:val="Знак Знак2 Знак Знак Знак Знак Знак Знак"/>
    <w:basedOn w:val="a"/>
    <w:rsid w:val="00E82A09"/>
    <w:pPr>
      <w:autoSpaceDE/>
      <w:autoSpaceDN/>
    </w:pPr>
    <w:rPr>
      <w:rFonts w:ascii="Verdana" w:hAnsi="Verdana" w:cs="Verdana"/>
      <w:lang w:val="en-US" w:eastAsia="en-US"/>
    </w:rPr>
  </w:style>
  <w:style w:type="paragraph" w:customStyle="1" w:styleId="affa">
    <w:name w:val="Знак Знак Знак Знак Знак Знак Знак Знак Знак Знак Знак Знак Знак Знак Знак Знак"/>
    <w:basedOn w:val="a"/>
    <w:rsid w:val="00E82A09"/>
    <w:pPr>
      <w:autoSpaceDE/>
      <w:autoSpaceDN/>
    </w:pPr>
    <w:rPr>
      <w:rFonts w:ascii="Verdana" w:hAnsi="Verdana" w:cs="Verdana"/>
      <w:lang w:val="en-US" w:eastAsia="en-US"/>
    </w:rPr>
  </w:style>
  <w:style w:type="paragraph" w:customStyle="1" w:styleId="affb">
    <w:name w:val="Знак Знак"/>
    <w:basedOn w:val="a"/>
    <w:rsid w:val="00E82A09"/>
    <w:pPr>
      <w:autoSpaceDE/>
      <w:autoSpaceDN/>
    </w:pPr>
    <w:rPr>
      <w:rFonts w:ascii="Verdana" w:hAnsi="Verdana" w:cs="Verdana"/>
      <w:lang w:val="en-US" w:eastAsia="en-US"/>
    </w:rPr>
  </w:style>
  <w:style w:type="paragraph" w:customStyle="1" w:styleId="affc">
    <w:name w:val="Знак Знак Знак Знак Знак Знак Знак Знак Знак Знак Знак Знак Знак Знак"/>
    <w:basedOn w:val="a"/>
    <w:rsid w:val="00E82A09"/>
    <w:pPr>
      <w:autoSpaceDE/>
      <w:autoSpaceDN/>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44898">
      <w:bodyDiv w:val="1"/>
      <w:marLeft w:val="0"/>
      <w:marRight w:val="0"/>
      <w:marTop w:val="0"/>
      <w:marBottom w:val="0"/>
      <w:divBdr>
        <w:top w:val="none" w:sz="0" w:space="0" w:color="auto"/>
        <w:left w:val="none" w:sz="0" w:space="0" w:color="auto"/>
        <w:bottom w:val="none" w:sz="0" w:space="0" w:color="auto"/>
        <w:right w:val="none" w:sz="0" w:space="0" w:color="auto"/>
      </w:divBdr>
    </w:div>
    <w:div w:id="293633168">
      <w:bodyDiv w:val="1"/>
      <w:marLeft w:val="0"/>
      <w:marRight w:val="0"/>
      <w:marTop w:val="0"/>
      <w:marBottom w:val="0"/>
      <w:divBdr>
        <w:top w:val="none" w:sz="0" w:space="0" w:color="auto"/>
        <w:left w:val="none" w:sz="0" w:space="0" w:color="auto"/>
        <w:bottom w:val="none" w:sz="0" w:space="0" w:color="auto"/>
        <w:right w:val="none" w:sz="0" w:space="0" w:color="auto"/>
      </w:divBdr>
    </w:div>
    <w:div w:id="377515562">
      <w:bodyDiv w:val="1"/>
      <w:marLeft w:val="0"/>
      <w:marRight w:val="0"/>
      <w:marTop w:val="0"/>
      <w:marBottom w:val="0"/>
      <w:divBdr>
        <w:top w:val="none" w:sz="0" w:space="0" w:color="auto"/>
        <w:left w:val="none" w:sz="0" w:space="0" w:color="auto"/>
        <w:bottom w:val="none" w:sz="0" w:space="0" w:color="auto"/>
        <w:right w:val="none" w:sz="0" w:space="0" w:color="auto"/>
      </w:divBdr>
      <w:divsChild>
        <w:div w:id="997465261">
          <w:marLeft w:val="0"/>
          <w:marRight w:val="0"/>
          <w:marTop w:val="0"/>
          <w:marBottom w:val="0"/>
          <w:divBdr>
            <w:top w:val="none" w:sz="0" w:space="0" w:color="auto"/>
            <w:left w:val="none" w:sz="0" w:space="0" w:color="auto"/>
            <w:bottom w:val="none" w:sz="0" w:space="0" w:color="auto"/>
            <w:right w:val="none" w:sz="0" w:space="0" w:color="auto"/>
          </w:divBdr>
        </w:div>
        <w:div w:id="1112475570">
          <w:marLeft w:val="0"/>
          <w:marRight w:val="0"/>
          <w:marTop w:val="0"/>
          <w:marBottom w:val="0"/>
          <w:divBdr>
            <w:top w:val="none" w:sz="0" w:space="0" w:color="auto"/>
            <w:left w:val="none" w:sz="0" w:space="0" w:color="auto"/>
            <w:bottom w:val="none" w:sz="0" w:space="0" w:color="auto"/>
            <w:right w:val="none" w:sz="0" w:space="0" w:color="auto"/>
          </w:divBdr>
        </w:div>
        <w:div w:id="1628313997">
          <w:marLeft w:val="0"/>
          <w:marRight w:val="0"/>
          <w:marTop w:val="0"/>
          <w:marBottom w:val="0"/>
          <w:divBdr>
            <w:top w:val="none" w:sz="0" w:space="0" w:color="auto"/>
            <w:left w:val="none" w:sz="0" w:space="0" w:color="auto"/>
            <w:bottom w:val="none" w:sz="0" w:space="0" w:color="auto"/>
            <w:right w:val="none" w:sz="0" w:space="0" w:color="auto"/>
          </w:divBdr>
        </w:div>
      </w:divsChild>
    </w:div>
    <w:div w:id="417488306">
      <w:bodyDiv w:val="1"/>
      <w:marLeft w:val="0"/>
      <w:marRight w:val="0"/>
      <w:marTop w:val="0"/>
      <w:marBottom w:val="0"/>
      <w:divBdr>
        <w:top w:val="none" w:sz="0" w:space="0" w:color="auto"/>
        <w:left w:val="none" w:sz="0" w:space="0" w:color="auto"/>
        <w:bottom w:val="none" w:sz="0" w:space="0" w:color="auto"/>
        <w:right w:val="none" w:sz="0" w:space="0" w:color="auto"/>
      </w:divBdr>
    </w:div>
    <w:div w:id="489904262">
      <w:bodyDiv w:val="1"/>
      <w:marLeft w:val="0"/>
      <w:marRight w:val="0"/>
      <w:marTop w:val="0"/>
      <w:marBottom w:val="0"/>
      <w:divBdr>
        <w:top w:val="none" w:sz="0" w:space="0" w:color="auto"/>
        <w:left w:val="none" w:sz="0" w:space="0" w:color="auto"/>
        <w:bottom w:val="none" w:sz="0" w:space="0" w:color="auto"/>
        <w:right w:val="none" w:sz="0" w:space="0" w:color="auto"/>
      </w:divBdr>
    </w:div>
    <w:div w:id="551044262">
      <w:bodyDiv w:val="1"/>
      <w:marLeft w:val="0"/>
      <w:marRight w:val="0"/>
      <w:marTop w:val="0"/>
      <w:marBottom w:val="0"/>
      <w:divBdr>
        <w:top w:val="none" w:sz="0" w:space="0" w:color="auto"/>
        <w:left w:val="none" w:sz="0" w:space="0" w:color="auto"/>
        <w:bottom w:val="none" w:sz="0" w:space="0" w:color="auto"/>
        <w:right w:val="none" w:sz="0" w:space="0" w:color="auto"/>
      </w:divBdr>
    </w:div>
    <w:div w:id="645476622">
      <w:bodyDiv w:val="1"/>
      <w:marLeft w:val="0"/>
      <w:marRight w:val="0"/>
      <w:marTop w:val="0"/>
      <w:marBottom w:val="0"/>
      <w:divBdr>
        <w:top w:val="none" w:sz="0" w:space="0" w:color="auto"/>
        <w:left w:val="none" w:sz="0" w:space="0" w:color="auto"/>
        <w:bottom w:val="none" w:sz="0" w:space="0" w:color="auto"/>
        <w:right w:val="none" w:sz="0" w:space="0" w:color="auto"/>
      </w:divBdr>
    </w:div>
    <w:div w:id="788205358">
      <w:bodyDiv w:val="1"/>
      <w:marLeft w:val="0"/>
      <w:marRight w:val="0"/>
      <w:marTop w:val="0"/>
      <w:marBottom w:val="0"/>
      <w:divBdr>
        <w:top w:val="none" w:sz="0" w:space="0" w:color="auto"/>
        <w:left w:val="none" w:sz="0" w:space="0" w:color="auto"/>
        <w:bottom w:val="none" w:sz="0" w:space="0" w:color="auto"/>
        <w:right w:val="none" w:sz="0" w:space="0" w:color="auto"/>
      </w:divBdr>
      <w:divsChild>
        <w:div w:id="219440667">
          <w:marLeft w:val="0"/>
          <w:marRight w:val="0"/>
          <w:marTop w:val="0"/>
          <w:marBottom w:val="0"/>
          <w:divBdr>
            <w:top w:val="none" w:sz="0" w:space="0" w:color="auto"/>
            <w:left w:val="none" w:sz="0" w:space="0" w:color="auto"/>
            <w:bottom w:val="none" w:sz="0" w:space="0" w:color="auto"/>
            <w:right w:val="none" w:sz="0" w:space="0" w:color="auto"/>
          </w:divBdr>
        </w:div>
        <w:div w:id="1235504178">
          <w:marLeft w:val="0"/>
          <w:marRight w:val="0"/>
          <w:marTop w:val="0"/>
          <w:marBottom w:val="0"/>
          <w:divBdr>
            <w:top w:val="none" w:sz="0" w:space="0" w:color="auto"/>
            <w:left w:val="none" w:sz="0" w:space="0" w:color="auto"/>
            <w:bottom w:val="none" w:sz="0" w:space="0" w:color="auto"/>
            <w:right w:val="none" w:sz="0" w:space="0" w:color="auto"/>
          </w:divBdr>
        </w:div>
        <w:div w:id="1278835267">
          <w:marLeft w:val="0"/>
          <w:marRight w:val="0"/>
          <w:marTop w:val="0"/>
          <w:marBottom w:val="0"/>
          <w:divBdr>
            <w:top w:val="none" w:sz="0" w:space="0" w:color="auto"/>
            <w:left w:val="none" w:sz="0" w:space="0" w:color="auto"/>
            <w:bottom w:val="none" w:sz="0" w:space="0" w:color="auto"/>
            <w:right w:val="none" w:sz="0" w:space="0" w:color="auto"/>
          </w:divBdr>
        </w:div>
        <w:div w:id="1603342873">
          <w:marLeft w:val="0"/>
          <w:marRight w:val="0"/>
          <w:marTop w:val="0"/>
          <w:marBottom w:val="0"/>
          <w:divBdr>
            <w:top w:val="none" w:sz="0" w:space="0" w:color="auto"/>
            <w:left w:val="none" w:sz="0" w:space="0" w:color="auto"/>
            <w:bottom w:val="none" w:sz="0" w:space="0" w:color="auto"/>
            <w:right w:val="none" w:sz="0" w:space="0" w:color="auto"/>
          </w:divBdr>
        </w:div>
        <w:div w:id="1718165839">
          <w:marLeft w:val="0"/>
          <w:marRight w:val="0"/>
          <w:marTop w:val="0"/>
          <w:marBottom w:val="0"/>
          <w:divBdr>
            <w:top w:val="none" w:sz="0" w:space="0" w:color="auto"/>
            <w:left w:val="none" w:sz="0" w:space="0" w:color="auto"/>
            <w:bottom w:val="none" w:sz="0" w:space="0" w:color="auto"/>
            <w:right w:val="none" w:sz="0" w:space="0" w:color="auto"/>
          </w:divBdr>
        </w:div>
        <w:div w:id="1876043884">
          <w:marLeft w:val="0"/>
          <w:marRight w:val="0"/>
          <w:marTop w:val="0"/>
          <w:marBottom w:val="0"/>
          <w:divBdr>
            <w:top w:val="none" w:sz="0" w:space="0" w:color="auto"/>
            <w:left w:val="none" w:sz="0" w:space="0" w:color="auto"/>
            <w:bottom w:val="none" w:sz="0" w:space="0" w:color="auto"/>
            <w:right w:val="none" w:sz="0" w:space="0" w:color="auto"/>
          </w:divBdr>
        </w:div>
      </w:divsChild>
    </w:div>
    <w:div w:id="821654874">
      <w:bodyDiv w:val="1"/>
      <w:marLeft w:val="0"/>
      <w:marRight w:val="0"/>
      <w:marTop w:val="0"/>
      <w:marBottom w:val="0"/>
      <w:divBdr>
        <w:top w:val="none" w:sz="0" w:space="0" w:color="auto"/>
        <w:left w:val="none" w:sz="0" w:space="0" w:color="auto"/>
        <w:bottom w:val="none" w:sz="0" w:space="0" w:color="auto"/>
        <w:right w:val="none" w:sz="0" w:space="0" w:color="auto"/>
      </w:divBdr>
    </w:div>
    <w:div w:id="865022491">
      <w:bodyDiv w:val="1"/>
      <w:marLeft w:val="0"/>
      <w:marRight w:val="0"/>
      <w:marTop w:val="0"/>
      <w:marBottom w:val="0"/>
      <w:divBdr>
        <w:top w:val="none" w:sz="0" w:space="0" w:color="auto"/>
        <w:left w:val="none" w:sz="0" w:space="0" w:color="auto"/>
        <w:bottom w:val="none" w:sz="0" w:space="0" w:color="auto"/>
        <w:right w:val="none" w:sz="0" w:space="0" w:color="auto"/>
      </w:divBdr>
    </w:div>
    <w:div w:id="960451939">
      <w:bodyDiv w:val="1"/>
      <w:marLeft w:val="0"/>
      <w:marRight w:val="0"/>
      <w:marTop w:val="0"/>
      <w:marBottom w:val="0"/>
      <w:divBdr>
        <w:top w:val="none" w:sz="0" w:space="0" w:color="auto"/>
        <w:left w:val="none" w:sz="0" w:space="0" w:color="auto"/>
        <w:bottom w:val="none" w:sz="0" w:space="0" w:color="auto"/>
        <w:right w:val="none" w:sz="0" w:space="0" w:color="auto"/>
      </w:divBdr>
    </w:div>
    <w:div w:id="1058743783">
      <w:bodyDiv w:val="1"/>
      <w:marLeft w:val="0"/>
      <w:marRight w:val="0"/>
      <w:marTop w:val="0"/>
      <w:marBottom w:val="0"/>
      <w:divBdr>
        <w:top w:val="none" w:sz="0" w:space="0" w:color="auto"/>
        <w:left w:val="none" w:sz="0" w:space="0" w:color="auto"/>
        <w:bottom w:val="none" w:sz="0" w:space="0" w:color="auto"/>
        <w:right w:val="none" w:sz="0" w:space="0" w:color="auto"/>
      </w:divBdr>
    </w:div>
    <w:div w:id="1089615474">
      <w:bodyDiv w:val="1"/>
      <w:marLeft w:val="0"/>
      <w:marRight w:val="0"/>
      <w:marTop w:val="0"/>
      <w:marBottom w:val="0"/>
      <w:divBdr>
        <w:top w:val="none" w:sz="0" w:space="0" w:color="auto"/>
        <w:left w:val="none" w:sz="0" w:space="0" w:color="auto"/>
        <w:bottom w:val="none" w:sz="0" w:space="0" w:color="auto"/>
        <w:right w:val="none" w:sz="0" w:space="0" w:color="auto"/>
      </w:divBdr>
      <w:divsChild>
        <w:div w:id="188761908">
          <w:marLeft w:val="0"/>
          <w:marRight w:val="0"/>
          <w:marTop w:val="0"/>
          <w:marBottom w:val="0"/>
          <w:divBdr>
            <w:top w:val="none" w:sz="0" w:space="0" w:color="auto"/>
            <w:left w:val="none" w:sz="0" w:space="0" w:color="auto"/>
            <w:bottom w:val="none" w:sz="0" w:space="0" w:color="auto"/>
            <w:right w:val="none" w:sz="0" w:space="0" w:color="auto"/>
          </w:divBdr>
        </w:div>
        <w:div w:id="380134400">
          <w:marLeft w:val="0"/>
          <w:marRight w:val="0"/>
          <w:marTop w:val="0"/>
          <w:marBottom w:val="0"/>
          <w:divBdr>
            <w:top w:val="none" w:sz="0" w:space="0" w:color="auto"/>
            <w:left w:val="none" w:sz="0" w:space="0" w:color="auto"/>
            <w:bottom w:val="none" w:sz="0" w:space="0" w:color="auto"/>
            <w:right w:val="none" w:sz="0" w:space="0" w:color="auto"/>
          </w:divBdr>
        </w:div>
        <w:div w:id="580913387">
          <w:marLeft w:val="0"/>
          <w:marRight w:val="0"/>
          <w:marTop w:val="0"/>
          <w:marBottom w:val="0"/>
          <w:divBdr>
            <w:top w:val="none" w:sz="0" w:space="0" w:color="auto"/>
            <w:left w:val="none" w:sz="0" w:space="0" w:color="auto"/>
            <w:bottom w:val="none" w:sz="0" w:space="0" w:color="auto"/>
            <w:right w:val="none" w:sz="0" w:space="0" w:color="auto"/>
          </w:divBdr>
        </w:div>
        <w:div w:id="605694438">
          <w:marLeft w:val="0"/>
          <w:marRight w:val="0"/>
          <w:marTop w:val="0"/>
          <w:marBottom w:val="0"/>
          <w:divBdr>
            <w:top w:val="none" w:sz="0" w:space="0" w:color="auto"/>
            <w:left w:val="none" w:sz="0" w:space="0" w:color="auto"/>
            <w:bottom w:val="none" w:sz="0" w:space="0" w:color="auto"/>
            <w:right w:val="none" w:sz="0" w:space="0" w:color="auto"/>
          </w:divBdr>
        </w:div>
        <w:div w:id="786895503">
          <w:marLeft w:val="0"/>
          <w:marRight w:val="0"/>
          <w:marTop w:val="0"/>
          <w:marBottom w:val="0"/>
          <w:divBdr>
            <w:top w:val="none" w:sz="0" w:space="0" w:color="auto"/>
            <w:left w:val="none" w:sz="0" w:space="0" w:color="auto"/>
            <w:bottom w:val="none" w:sz="0" w:space="0" w:color="auto"/>
            <w:right w:val="none" w:sz="0" w:space="0" w:color="auto"/>
          </w:divBdr>
        </w:div>
        <w:div w:id="918908493">
          <w:marLeft w:val="0"/>
          <w:marRight w:val="0"/>
          <w:marTop w:val="0"/>
          <w:marBottom w:val="0"/>
          <w:divBdr>
            <w:top w:val="none" w:sz="0" w:space="0" w:color="auto"/>
            <w:left w:val="none" w:sz="0" w:space="0" w:color="auto"/>
            <w:bottom w:val="none" w:sz="0" w:space="0" w:color="auto"/>
            <w:right w:val="none" w:sz="0" w:space="0" w:color="auto"/>
          </w:divBdr>
        </w:div>
        <w:div w:id="1713380402">
          <w:marLeft w:val="0"/>
          <w:marRight w:val="0"/>
          <w:marTop w:val="0"/>
          <w:marBottom w:val="0"/>
          <w:divBdr>
            <w:top w:val="none" w:sz="0" w:space="0" w:color="auto"/>
            <w:left w:val="none" w:sz="0" w:space="0" w:color="auto"/>
            <w:bottom w:val="none" w:sz="0" w:space="0" w:color="auto"/>
            <w:right w:val="none" w:sz="0" w:space="0" w:color="auto"/>
          </w:divBdr>
        </w:div>
        <w:div w:id="1789665031">
          <w:marLeft w:val="0"/>
          <w:marRight w:val="0"/>
          <w:marTop w:val="0"/>
          <w:marBottom w:val="0"/>
          <w:divBdr>
            <w:top w:val="none" w:sz="0" w:space="0" w:color="auto"/>
            <w:left w:val="none" w:sz="0" w:space="0" w:color="auto"/>
            <w:bottom w:val="none" w:sz="0" w:space="0" w:color="auto"/>
            <w:right w:val="none" w:sz="0" w:space="0" w:color="auto"/>
          </w:divBdr>
        </w:div>
        <w:div w:id="1917932424">
          <w:marLeft w:val="0"/>
          <w:marRight w:val="0"/>
          <w:marTop w:val="0"/>
          <w:marBottom w:val="0"/>
          <w:divBdr>
            <w:top w:val="none" w:sz="0" w:space="0" w:color="auto"/>
            <w:left w:val="none" w:sz="0" w:space="0" w:color="auto"/>
            <w:bottom w:val="none" w:sz="0" w:space="0" w:color="auto"/>
            <w:right w:val="none" w:sz="0" w:space="0" w:color="auto"/>
          </w:divBdr>
        </w:div>
      </w:divsChild>
    </w:div>
    <w:div w:id="1098793374">
      <w:bodyDiv w:val="1"/>
      <w:marLeft w:val="0"/>
      <w:marRight w:val="0"/>
      <w:marTop w:val="0"/>
      <w:marBottom w:val="0"/>
      <w:divBdr>
        <w:top w:val="none" w:sz="0" w:space="0" w:color="auto"/>
        <w:left w:val="none" w:sz="0" w:space="0" w:color="auto"/>
        <w:bottom w:val="none" w:sz="0" w:space="0" w:color="auto"/>
        <w:right w:val="none" w:sz="0" w:space="0" w:color="auto"/>
      </w:divBdr>
    </w:div>
    <w:div w:id="1260219534">
      <w:bodyDiv w:val="1"/>
      <w:marLeft w:val="0"/>
      <w:marRight w:val="0"/>
      <w:marTop w:val="0"/>
      <w:marBottom w:val="0"/>
      <w:divBdr>
        <w:top w:val="none" w:sz="0" w:space="0" w:color="auto"/>
        <w:left w:val="none" w:sz="0" w:space="0" w:color="auto"/>
        <w:bottom w:val="none" w:sz="0" w:space="0" w:color="auto"/>
        <w:right w:val="none" w:sz="0" w:space="0" w:color="auto"/>
      </w:divBdr>
    </w:div>
    <w:div w:id="1464079537">
      <w:bodyDiv w:val="1"/>
      <w:marLeft w:val="0"/>
      <w:marRight w:val="0"/>
      <w:marTop w:val="0"/>
      <w:marBottom w:val="0"/>
      <w:divBdr>
        <w:top w:val="none" w:sz="0" w:space="0" w:color="auto"/>
        <w:left w:val="none" w:sz="0" w:space="0" w:color="auto"/>
        <w:bottom w:val="none" w:sz="0" w:space="0" w:color="auto"/>
        <w:right w:val="none" w:sz="0" w:space="0" w:color="auto"/>
      </w:divBdr>
    </w:div>
    <w:div w:id="1474447878">
      <w:bodyDiv w:val="1"/>
      <w:marLeft w:val="0"/>
      <w:marRight w:val="0"/>
      <w:marTop w:val="0"/>
      <w:marBottom w:val="0"/>
      <w:divBdr>
        <w:top w:val="none" w:sz="0" w:space="0" w:color="auto"/>
        <w:left w:val="none" w:sz="0" w:space="0" w:color="auto"/>
        <w:bottom w:val="none" w:sz="0" w:space="0" w:color="auto"/>
        <w:right w:val="none" w:sz="0" w:space="0" w:color="auto"/>
      </w:divBdr>
    </w:div>
    <w:div w:id="1534727127">
      <w:bodyDiv w:val="1"/>
      <w:marLeft w:val="0"/>
      <w:marRight w:val="0"/>
      <w:marTop w:val="0"/>
      <w:marBottom w:val="0"/>
      <w:divBdr>
        <w:top w:val="none" w:sz="0" w:space="0" w:color="auto"/>
        <w:left w:val="none" w:sz="0" w:space="0" w:color="auto"/>
        <w:bottom w:val="none" w:sz="0" w:space="0" w:color="auto"/>
        <w:right w:val="none" w:sz="0" w:space="0" w:color="auto"/>
      </w:divBdr>
    </w:div>
    <w:div w:id="1653366697">
      <w:bodyDiv w:val="1"/>
      <w:marLeft w:val="0"/>
      <w:marRight w:val="0"/>
      <w:marTop w:val="0"/>
      <w:marBottom w:val="0"/>
      <w:divBdr>
        <w:top w:val="none" w:sz="0" w:space="0" w:color="auto"/>
        <w:left w:val="none" w:sz="0" w:space="0" w:color="auto"/>
        <w:bottom w:val="none" w:sz="0" w:space="0" w:color="auto"/>
        <w:right w:val="none" w:sz="0" w:space="0" w:color="auto"/>
      </w:divBdr>
    </w:div>
    <w:div w:id="1665890719">
      <w:bodyDiv w:val="1"/>
      <w:marLeft w:val="0"/>
      <w:marRight w:val="0"/>
      <w:marTop w:val="0"/>
      <w:marBottom w:val="0"/>
      <w:divBdr>
        <w:top w:val="none" w:sz="0" w:space="0" w:color="auto"/>
        <w:left w:val="none" w:sz="0" w:space="0" w:color="auto"/>
        <w:bottom w:val="none" w:sz="0" w:space="0" w:color="auto"/>
        <w:right w:val="none" w:sz="0" w:space="0" w:color="auto"/>
      </w:divBdr>
    </w:div>
    <w:div w:id="1704746211">
      <w:bodyDiv w:val="1"/>
      <w:marLeft w:val="0"/>
      <w:marRight w:val="0"/>
      <w:marTop w:val="0"/>
      <w:marBottom w:val="0"/>
      <w:divBdr>
        <w:top w:val="none" w:sz="0" w:space="0" w:color="auto"/>
        <w:left w:val="none" w:sz="0" w:space="0" w:color="auto"/>
        <w:bottom w:val="none" w:sz="0" w:space="0" w:color="auto"/>
        <w:right w:val="none" w:sz="0" w:space="0" w:color="auto"/>
      </w:divBdr>
    </w:div>
    <w:div w:id="1852720288">
      <w:bodyDiv w:val="1"/>
      <w:marLeft w:val="0"/>
      <w:marRight w:val="0"/>
      <w:marTop w:val="0"/>
      <w:marBottom w:val="0"/>
      <w:divBdr>
        <w:top w:val="none" w:sz="0" w:space="0" w:color="auto"/>
        <w:left w:val="none" w:sz="0" w:space="0" w:color="auto"/>
        <w:bottom w:val="none" w:sz="0" w:space="0" w:color="auto"/>
        <w:right w:val="none" w:sz="0" w:space="0" w:color="auto"/>
      </w:divBdr>
    </w:div>
    <w:div w:id="19153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61904-A706-46F1-A362-1ED41A0E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32</Pages>
  <Words>6659</Words>
  <Characters>53611</Characters>
  <Application>Microsoft Office Word</Application>
  <DocSecurity>0</DocSecurity>
  <Lines>446</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проект регіональної</vt:lpstr>
      <vt:lpstr>Про проект регіональної</vt:lpstr>
    </vt:vector>
  </TitlesOfParts>
  <Company>office 2007 rus ent:</Company>
  <LinksUpToDate>false</LinksUpToDate>
  <CharactersWithSpaces>60150</CharactersWithSpaces>
  <SharedDoc>false</SharedDoc>
  <HLinks>
    <vt:vector size="30" baseType="variant">
      <vt:variant>
        <vt:i4>67372158</vt:i4>
      </vt:variant>
      <vt:variant>
        <vt:i4>12</vt:i4>
      </vt:variant>
      <vt:variant>
        <vt:i4>0</vt:i4>
      </vt:variant>
      <vt:variant>
        <vt:i4>5</vt:i4>
      </vt:variant>
      <vt:variant>
        <vt:lpwstr/>
      </vt:variant>
      <vt:variant>
        <vt:lpwstr>Розділ_5</vt:lpwstr>
      </vt:variant>
      <vt:variant>
        <vt:i4>67437694</vt:i4>
      </vt:variant>
      <vt:variant>
        <vt:i4>9</vt:i4>
      </vt:variant>
      <vt:variant>
        <vt:i4>0</vt:i4>
      </vt:variant>
      <vt:variant>
        <vt:i4>5</vt:i4>
      </vt:variant>
      <vt:variant>
        <vt:lpwstr/>
      </vt:variant>
      <vt:variant>
        <vt:lpwstr>Розділ_4</vt:lpwstr>
      </vt:variant>
      <vt:variant>
        <vt:i4>67241086</vt:i4>
      </vt:variant>
      <vt:variant>
        <vt:i4>6</vt:i4>
      </vt:variant>
      <vt:variant>
        <vt:i4>0</vt:i4>
      </vt:variant>
      <vt:variant>
        <vt:i4>5</vt:i4>
      </vt:variant>
      <vt:variant>
        <vt:lpwstr/>
      </vt:variant>
      <vt:variant>
        <vt:lpwstr>Розділ_3</vt:lpwstr>
      </vt:variant>
      <vt:variant>
        <vt:i4>67306622</vt:i4>
      </vt:variant>
      <vt:variant>
        <vt:i4>3</vt:i4>
      </vt:variant>
      <vt:variant>
        <vt:i4>0</vt:i4>
      </vt:variant>
      <vt:variant>
        <vt:i4>5</vt:i4>
      </vt:variant>
      <vt:variant>
        <vt:lpwstr/>
      </vt:variant>
      <vt:variant>
        <vt:lpwstr>Розділ_2</vt:lpwstr>
      </vt:variant>
      <vt:variant>
        <vt:i4>67110014</vt:i4>
      </vt:variant>
      <vt:variant>
        <vt:i4>0</vt:i4>
      </vt:variant>
      <vt:variant>
        <vt:i4>0</vt:i4>
      </vt:variant>
      <vt:variant>
        <vt:i4>5</vt:i4>
      </vt:variant>
      <vt:variant>
        <vt:lpwstr/>
      </vt:variant>
      <vt:variant>
        <vt:lpwstr>Розділ_1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проект регіональної</dc:title>
  <dc:subject/>
  <dc:creator>user</dc:creator>
  <cp:keywords/>
  <cp:lastModifiedBy>dek523</cp:lastModifiedBy>
  <cp:revision>12</cp:revision>
  <cp:lastPrinted>2020-11-30T07:34:00Z</cp:lastPrinted>
  <dcterms:created xsi:type="dcterms:W3CDTF">2020-11-19T15:29:00Z</dcterms:created>
  <dcterms:modified xsi:type="dcterms:W3CDTF">2020-12-07T17:04:00Z</dcterms:modified>
</cp:coreProperties>
</file>