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108" w:type="dxa"/>
        <w:tblLayout w:type="fixed"/>
        <w:tblLook w:val="0000" w:firstRow="0" w:lastRow="0" w:firstColumn="0" w:lastColumn="0" w:noHBand="0" w:noVBand="0"/>
      </w:tblPr>
      <w:tblGrid>
        <w:gridCol w:w="4279"/>
        <w:gridCol w:w="824"/>
        <w:gridCol w:w="4253"/>
        <w:gridCol w:w="106"/>
      </w:tblGrid>
      <w:tr w:rsidR="00F2745D" w:rsidRPr="006D3C1E" w:rsidTr="00AE2731">
        <w:trPr>
          <w:trHeight w:val="1265"/>
        </w:trPr>
        <w:tc>
          <w:tcPr>
            <w:tcW w:w="9462" w:type="dxa"/>
            <w:gridSpan w:val="4"/>
          </w:tcPr>
          <w:p w:rsidR="001928F8" w:rsidRPr="006D3C1E" w:rsidRDefault="001928F8" w:rsidP="001928F8">
            <w:pPr>
              <w:widowControl w:val="0"/>
              <w:spacing w:line="288" w:lineRule="auto"/>
              <w:jc w:val="center"/>
              <w:rPr>
                <w:sz w:val="28"/>
                <w:szCs w:val="28"/>
                <w:lang w:val="uk-UA" w:eastAsia="ru-RU"/>
              </w:rPr>
            </w:pPr>
            <w:bookmarkStart w:id="0" w:name="OLE_LINK2"/>
            <w:bookmarkStart w:id="1" w:name="OLE_LINK3"/>
            <w:bookmarkStart w:id="2" w:name="OLE_LINK1"/>
            <w:r w:rsidRPr="006D3C1E">
              <w:rPr>
                <w:sz w:val="28"/>
                <w:szCs w:val="28"/>
                <w:lang w:val="uk-UA" w:eastAsia="ru-RU"/>
              </w:rPr>
              <w:t>ЛЬВІВСЬКА ОБЛАСНА РАДА</w:t>
            </w:r>
          </w:p>
          <w:p w:rsidR="001928F8" w:rsidRPr="006D3C1E" w:rsidRDefault="001928F8" w:rsidP="001928F8">
            <w:pPr>
              <w:suppressAutoHyphens w:val="0"/>
              <w:spacing w:line="288" w:lineRule="auto"/>
              <w:jc w:val="center"/>
              <w:rPr>
                <w:sz w:val="28"/>
                <w:szCs w:val="28"/>
                <w:lang w:val="uk-UA" w:eastAsia="ru-RU"/>
              </w:rPr>
            </w:pPr>
            <w:r w:rsidRPr="006D3C1E">
              <w:rPr>
                <w:sz w:val="28"/>
                <w:szCs w:val="28"/>
                <w:lang w:val="uk-UA" w:eastAsia="ru-RU"/>
              </w:rPr>
              <w:t>сесія скликання</w:t>
            </w:r>
          </w:p>
          <w:p w:rsidR="001928F8" w:rsidRPr="006D3C1E" w:rsidRDefault="001928F8" w:rsidP="001928F8">
            <w:pPr>
              <w:keepNext/>
              <w:suppressAutoHyphens w:val="0"/>
              <w:spacing w:line="288" w:lineRule="auto"/>
              <w:jc w:val="center"/>
              <w:outlineLvl w:val="1"/>
              <w:rPr>
                <w:b/>
                <w:sz w:val="36"/>
                <w:szCs w:val="36"/>
                <w:lang w:val="uk-UA" w:eastAsia="ru-RU"/>
              </w:rPr>
            </w:pPr>
            <w:r w:rsidRPr="006D3C1E">
              <w:rPr>
                <w:b/>
                <w:spacing w:val="60"/>
                <w:sz w:val="32"/>
                <w:szCs w:val="28"/>
                <w:lang w:val="uk-UA" w:eastAsia="ru-RU"/>
              </w:rPr>
              <w:t xml:space="preserve">РІШЕННЯ </w:t>
            </w:r>
            <w:r w:rsidRPr="006D3C1E">
              <w:rPr>
                <w:b/>
                <w:sz w:val="32"/>
                <w:szCs w:val="32"/>
                <w:lang w:val="uk-UA" w:eastAsia="ru-RU"/>
              </w:rPr>
              <w:t xml:space="preserve">№ </w:t>
            </w:r>
          </w:p>
          <w:p w:rsidR="001928F8" w:rsidRPr="006D3C1E" w:rsidRDefault="001928F8" w:rsidP="001928F8">
            <w:pPr>
              <w:suppressAutoHyphens w:val="0"/>
              <w:spacing w:line="288" w:lineRule="auto"/>
              <w:jc w:val="center"/>
              <w:rPr>
                <w:b/>
                <w:sz w:val="32"/>
                <w:szCs w:val="28"/>
                <w:lang w:val="uk-UA" w:eastAsia="ru-RU"/>
              </w:rPr>
            </w:pPr>
            <w:r w:rsidRPr="006D3C1E">
              <w:rPr>
                <w:sz w:val="28"/>
                <w:szCs w:val="28"/>
                <w:lang w:val="uk-UA" w:eastAsia="ru-RU"/>
              </w:rPr>
              <w:t>від ____ грудня 2020 року</w:t>
            </w:r>
            <w:bookmarkEnd w:id="0"/>
            <w:bookmarkEnd w:id="1"/>
            <w:bookmarkEnd w:id="2"/>
          </w:p>
          <w:p w:rsidR="001928F8" w:rsidRPr="006D3C1E" w:rsidRDefault="001928F8" w:rsidP="001928F8">
            <w:pPr>
              <w:jc w:val="both"/>
              <w:rPr>
                <w:rFonts w:cs="Calibri"/>
                <w:b/>
                <w:sz w:val="28"/>
                <w:szCs w:val="28"/>
                <w:lang w:val="uk-UA" w:eastAsia="ar-SA"/>
              </w:rPr>
            </w:pPr>
          </w:p>
          <w:p w:rsidR="001928F8" w:rsidRPr="006D3C1E" w:rsidRDefault="001928F8" w:rsidP="001928F8">
            <w:pPr>
              <w:jc w:val="both"/>
              <w:rPr>
                <w:rFonts w:cs="Calibri"/>
                <w:b/>
                <w:sz w:val="28"/>
                <w:szCs w:val="28"/>
                <w:lang w:val="uk-UA" w:eastAsia="ar-SA"/>
              </w:rPr>
            </w:pPr>
          </w:p>
          <w:p w:rsidR="001928F8" w:rsidRPr="006D3C1E" w:rsidRDefault="001928F8" w:rsidP="001928F8">
            <w:pPr>
              <w:jc w:val="both"/>
              <w:rPr>
                <w:rFonts w:cs="Calibri"/>
                <w:b/>
                <w:sz w:val="28"/>
                <w:szCs w:val="28"/>
                <w:lang w:val="uk-UA" w:eastAsia="ar-SA"/>
              </w:rPr>
            </w:pPr>
            <w:r w:rsidRPr="006D3C1E">
              <w:rPr>
                <w:rFonts w:cs="Calibri"/>
                <w:b/>
                <w:sz w:val="28"/>
                <w:szCs w:val="28"/>
                <w:lang w:val="uk-UA" w:eastAsia="ar-SA"/>
              </w:rPr>
              <w:t xml:space="preserve">Про </w:t>
            </w:r>
            <w:r w:rsidRPr="006D3C1E">
              <w:rPr>
                <w:rFonts w:cs="Calibri"/>
                <w:b/>
                <w:bCs/>
                <w:sz w:val="28"/>
                <w:szCs w:val="28"/>
                <w:lang w:val="uk-UA" w:eastAsia="ar-SA"/>
              </w:rPr>
              <w:t>затвердження</w:t>
            </w:r>
            <w:r w:rsidRPr="006D3C1E">
              <w:rPr>
                <w:rFonts w:cs="Calibri"/>
                <w:bCs/>
                <w:sz w:val="28"/>
                <w:szCs w:val="28"/>
                <w:lang w:val="uk-UA" w:eastAsia="ar-SA"/>
              </w:rPr>
              <w:t xml:space="preserve"> </w:t>
            </w:r>
            <w:r w:rsidRPr="006D3C1E">
              <w:rPr>
                <w:rFonts w:cs="Calibri"/>
                <w:b/>
                <w:sz w:val="28"/>
                <w:szCs w:val="28"/>
                <w:lang w:val="uk-UA" w:eastAsia="ar-SA"/>
              </w:rPr>
              <w:t>Регіональної</w:t>
            </w:r>
          </w:p>
          <w:p w:rsidR="001928F8" w:rsidRPr="006D3C1E" w:rsidRDefault="001928F8" w:rsidP="001928F8">
            <w:pPr>
              <w:jc w:val="both"/>
              <w:rPr>
                <w:rFonts w:cs="Calibri"/>
                <w:b/>
                <w:sz w:val="28"/>
                <w:szCs w:val="28"/>
                <w:lang w:val="uk-UA" w:eastAsia="ar-SA"/>
              </w:rPr>
            </w:pPr>
            <w:r w:rsidRPr="006D3C1E">
              <w:rPr>
                <w:rFonts w:cs="Calibri"/>
                <w:b/>
                <w:sz w:val="28"/>
                <w:szCs w:val="28"/>
                <w:lang w:val="uk-UA" w:eastAsia="ar-SA"/>
              </w:rPr>
              <w:t xml:space="preserve">програми сприяння розвитку </w:t>
            </w:r>
          </w:p>
          <w:p w:rsidR="001928F8" w:rsidRPr="006D3C1E" w:rsidRDefault="001928F8" w:rsidP="001928F8">
            <w:pPr>
              <w:jc w:val="both"/>
              <w:rPr>
                <w:rFonts w:cs="Calibri"/>
                <w:b/>
                <w:sz w:val="28"/>
                <w:szCs w:val="28"/>
                <w:lang w:val="uk-UA" w:eastAsia="ar-SA"/>
              </w:rPr>
            </w:pPr>
            <w:r w:rsidRPr="006D3C1E">
              <w:rPr>
                <w:rFonts w:cs="Calibri"/>
                <w:b/>
                <w:sz w:val="28"/>
                <w:szCs w:val="28"/>
                <w:lang w:val="uk-UA" w:eastAsia="ar-SA"/>
              </w:rPr>
              <w:t>інформаційного простору та</w:t>
            </w:r>
          </w:p>
          <w:p w:rsidR="001928F8" w:rsidRPr="006D3C1E" w:rsidRDefault="001928F8" w:rsidP="001928F8">
            <w:pPr>
              <w:jc w:val="both"/>
              <w:rPr>
                <w:rFonts w:cs="Calibri"/>
                <w:b/>
                <w:sz w:val="28"/>
                <w:szCs w:val="28"/>
                <w:lang w:val="uk-UA" w:eastAsia="ar-SA"/>
              </w:rPr>
            </w:pPr>
            <w:r w:rsidRPr="006D3C1E">
              <w:rPr>
                <w:rFonts w:cs="Calibri"/>
                <w:b/>
                <w:sz w:val="28"/>
                <w:szCs w:val="28"/>
                <w:lang w:val="uk-UA" w:eastAsia="ar-SA"/>
              </w:rPr>
              <w:t xml:space="preserve">громадянського суспільства у </w:t>
            </w:r>
          </w:p>
          <w:p w:rsidR="001928F8" w:rsidRPr="006D3C1E" w:rsidRDefault="001928F8" w:rsidP="001928F8">
            <w:pPr>
              <w:jc w:val="both"/>
              <w:rPr>
                <w:rFonts w:cs="Calibri"/>
                <w:b/>
                <w:sz w:val="28"/>
                <w:szCs w:val="28"/>
                <w:lang w:val="uk-UA" w:eastAsia="ar-SA"/>
              </w:rPr>
            </w:pPr>
            <w:r w:rsidRPr="006D3C1E">
              <w:rPr>
                <w:rFonts w:cs="Calibri"/>
                <w:b/>
                <w:sz w:val="28"/>
                <w:szCs w:val="28"/>
                <w:lang w:val="uk-UA" w:eastAsia="ar-SA"/>
              </w:rPr>
              <w:t>Львівській області на 2021 – 202</w:t>
            </w:r>
            <w:r w:rsidR="00DF6E93" w:rsidRPr="006D3C1E">
              <w:rPr>
                <w:rFonts w:cs="Calibri"/>
                <w:b/>
                <w:sz w:val="28"/>
                <w:szCs w:val="28"/>
                <w:lang w:val="uk-UA" w:eastAsia="ar-SA"/>
              </w:rPr>
              <w:t>5</w:t>
            </w:r>
            <w:r w:rsidRPr="006D3C1E">
              <w:rPr>
                <w:rFonts w:cs="Calibri"/>
                <w:b/>
                <w:sz w:val="28"/>
                <w:szCs w:val="28"/>
                <w:lang w:val="uk-UA" w:eastAsia="ar-SA"/>
              </w:rPr>
              <w:t xml:space="preserve"> роки</w:t>
            </w:r>
          </w:p>
          <w:p w:rsidR="001928F8" w:rsidRPr="006D3C1E" w:rsidRDefault="001928F8" w:rsidP="001928F8">
            <w:pPr>
              <w:jc w:val="both"/>
              <w:rPr>
                <w:rFonts w:cs="Calibri"/>
                <w:sz w:val="28"/>
                <w:szCs w:val="28"/>
                <w:lang w:val="uk-UA" w:eastAsia="ar-SA"/>
              </w:rPr>
            </w:pPr>
          </w:p>
          <w:p w:rsidR="001928F8" w:rsidRPr="006D3C1E" w:rsidRDefault="001928F8" w:rsidP="001928F8">
            <w:pPr>
              <w:suppressAutoHyphens w:val="0"/>
              <w:ind w:firstLine="720"/>
              <w:jc w:val="both"/>
              <w:rPr>
                <w:sz w:val="28"/>
                <w:szCs w:val="28"/>
                <w:lang w:val="uk-UA" w:eastAsia="ru-RU"/>
              </w:rPr>
            </w:pPr>
            <w:r w:rsidRPr="006D3C1E">
              <w:rPr>
                <w:sz w:val="28"/>
                <w:szCs w:val="28"/>
                <w:lang w:val="uk-UA" w:eastAsia="ru-RU"/>
              </w:rPr>
              <w:t>Відповідно до пункту 16 частини першої статті 43 Закону України «Про місцеве самоврядування в Україні»; з метою</w:t>
            </w:r>
            <w:r w:rsidRPr="006D3C1E">
              <w:rPr>
                <w:sz w:val="24"/>
                <w:szCs w:val="24"/>
                <w:lang w:val="uk-UA" w:eastAsia="ru-RU"/>
              </w:rPr>
              <w:t xml:space="preserve"> </w:t>
            </w:r>
            <w:r w:rsidRPr="006D3C1E">
              <w:rPr>
                <w:sz w:val="28"/>
                <w:szCs w:val="28"/>
                <w:lang w:val="uk-UA" w:eastAsia="ru-RU"/>
              </w:rPr>
              <w:t xml:space="preserve">розширення інформаційного простору як за рахунок збільшення можливостей доступу до каналів інформації, так і за рахунок підвищення якості інформації; розширення кола споживачів інформаційного продукту; реалізації заходів щодо соціального захисту журналістів; забезпечення доступу до публічної інформації; сприяння діяльності видавничо-поліграфічної галузі; створення сприятливих умов, спрямованих на задоволення інтересів, захист прав і свобод людини та громадянина; подальшого становлення громадянського суспільства; налагодження співпраці органів виконавчої влади, органів місцевого самоврядування та інститутів громадянського суспільства для задоволення потреб розвитку області; враховуючи висновки постійних комісій </w:t>
            </w:r>
            <w:r w:rsidR="002B6787" w:rsidRPr="00B46E9B">
              <w:rPr>
                <w:color w:val="000000"/>
                <w:sz w:val="28"/>
                <w:szCs w:val="28"/>
                <w:lang w:val="uk-UA"/>
              </w:rPr>
              <w:t xml:space="preserve">постійної комісії </w:t>
            </w:r>
            <w:r w:rsidR="002B6787" w:rsidRPr="001C528E">
              <w:rPr>
                <w:sz w:val="28"/>
                <w:szCs w:val="28"/>
              </w:rPr>
              <w:t xml:space="preserve">з питань </w:t>
            </w:r>
            <w:r w:rsidR="002B6787" w:rsidRPr="001C528E">
              <w:rPr>
                <w:bCs/>
                <w:sz w:val="28"/>
                <w:szCs w:val="28"/>
                <w:shd w:val="clear" w:color="auto" w:fill="FFFFFF"/>
              </w:rPr>
              <w:t>культури, інформаційної політики та промоції</w:t>
            </w:r>
            <w:r w:rsidR="002B6787" w:rsidRPr="00075C31">
              <w:rPr>
                <w:color w:val="000000"/>
                <w:sz w:val="28"/>
                <w:szCs w:val="28"/>
                <w:lang w:val="uk-UA"/>
              </w:rPr>
              <w:t xml:space="preserve"> </w:t>
            </w:r>
            <w:r w:rsidRPr="006D3C1E">
              <w:rPr>
                <w:sz w:val="28"/>
                <w:szCs w:val="28"/>
                <w:lang w:val="uk-UA" w:eastAsia="ru-RU"/>
              </w:rPr>
              <w:t>і з питань бюджету, соціально-економічного розвитку, Львівська обласна рада</w:t>
            </w:r>
          </w:p>
          <w:p w:rsidR="001928F8" w:rsidRPr="006D3C1E" w:rsidRDefault="001928F8" w:rsidP="001928F8">
            <w:pPr>
              <w:ind w:left="31"/>
              <w:jc w:val="center"/>
              <w:rPr>
                <w:rFonts w:cs="Calibri"/>
                <w:sz w:val="28"/>
                <w:szCs w:val="28"/>
                <w:lang w:val="uk-UA" w:eastAsia="ar-SA"/>
              </w:rPr>
            </w:pPr>
            <w:r w:rsidRPr="006D3C1E">
              <w:rPr>
                <w:rFonts w:cs="Calibri"/>
                <w:sz w:val="28"/>
                <w:szCs w:val="28"/>
                <w:lang w:val="uk-UA" w:eastAsia="ar-SA"/>
              </w:rPr>
              <w:t>ВИРІШИЛА:</w:t>
            </w:r>
          </w:p>
          <w:p w:rsidR="001928F8" w:rsidRPr="006D3C1E" w:rsidRDefault="001928F8" w:rsidP="001928F8">
            <w:pPr>
              <w:ind w:firstLine="851"/>
              <w:jc w:val="both"/>
              <w:rPr>
                <w:rFonts w:cs="Calibri"/>
                <w:sz w:val="28"/>
                <w:szCs w:val="28"/>
                <w:lang w:val="uk-UA" w:eastAsia="ar-SA"/>
              </w:rPr>
            </w:pPr>
            <w:r w:rsidRPr="006D3C1E">
              <w:rPr>
                <w:bCs/>
                <w:iCs/>
                <w:sz w:val="28"/>
                <w:szCs w:val="28"/>
                <w:lang w:val="uk-UA" w:eastAsia="en-US"/>
              </w:rPr>
              <w:t xml:space="preserve">1. Затвердити </w:t>
            </w:r>
            <w:r w:rsidRPr="006D3C1E">
              <w:rPr>
                <w:rFonts w:cs="Calibri"/>
                <w:sz w:val="28"/>
                <w:szCs w:val="28"/>
                <w:lang w:val="uk-UA" w:eastAsia="ar-SA"/>
              </w:rPr>
              <w:t>Регіональну програму сприяння розвитку інформаційного простору та громадянського суспільства у Львівській області на 2021 – 202</w:t>
            </w:r>
            <w:r w:rsidR="00DF6E93" w:rsidRPr="006D3C1E">
              <w:rPr>
                <w:rFonts w:cs="Calibri"/>
                <w:sz w:val="28"/>
                <w:szCs w:val="28"/>
                <w:lang w:val="uk-UA" w:eastAsia="ar-SA"/>
              </w:rPr>
              <w:t>5</w:t>
            </w:r>
            <w:r w:rsidRPr="006D3C1E">
              <w:rPr>
                <w:rFonts w:cs="Calibri"/>
                <w:sz w:val="28"/>
                <w:szCs w:val="28"/>
                <w:lang w:val="uk-UA" w:eastAsia="ar-SA"/>
              </w:rPr>
              <w:t xml:space="preserve"> роки (далі – Програма), що </w:t>
            </w:r>
            <w:hyperlink w:anchor="z1" w:history="1">
              <w:r w:rsidRPr="006D3C1E">
                <w:rPr>
                  <w:rStyle w:val="a7"/>
                  <w:rFonts w:cs="Calibri"/>
                  <w:sz w:val="28"/>
                  <w:szCs w:val="28"/>
                  <w:lang w:val="uk-UA" w:eastAsia="ar-SA"/>
                </w:rPr>
                <w:t>додається</w:t>
              </w:r>
            </w:hyperlink>
            <w:r w:rsidRPr="006D3C1E">
              <w:rPr>
                <w:rFonts w:cs="Calibri"/>
                <w:sz w:val="28"/>
                <w:szCs w:val="28"/>
                <w:lang w:val="uk-UA" w:eastAsia="ar-SA"/>
              </w:rPr>
              <w:t>.</w:t>
            </w:r>
          </w:p>
          <w:p w:rsidR="001928F8" w:rsidRPr="006D3C1E" w:rsidRDefault="001928F8" w:rsidP="001928F8">
            <w:pPr>
              <w:ind w:firstLine="851"/>
              <w:jc w:val="both"/>
              <w:rPr>
                <w:sz w:val="28"/>
                <w:szCs w:val="28"/>
                <w:lang w:val="uk-UA" w:eastAsia="en-US"/>
              </w:rPr>
            </w:pPr>
            <w:r w:rsidRPr="006D3C1E">
              <w:rPr>
                <w:rFonts w:cs="Calibri"/>
                <w:sz w:val="28"/>
                <w:szCs w:val="28"/>
                <w:lang w:val="uk-UA" w:eastAsia="ar-SA"/>
              </w:rPr>
              <w:t>2. </w:t>
            </w:r>
            <w:r w:rsidRPr="006D3C1E">
              <w:rPr>
                <w:sz w:val="28"/>
                <w:szCs w:val="28"/>
                <w:lang w:val="uk-UA" w:eastAsia="en-US"/>
              </w:rPr>
              <w:t>Львівській обласній державній адміністрації (____) забезпечити виконання Програми.</w:t>
            </w:r>
          </w:p>
          <w:p w:rsidR="001928F8" w:rsidRPr="006D3C1E" w:rsidRDefault="001928F8" w:rsidP="001928F8">
            <w:pPr>
              <w:numPr>
                <w:ilvl w:val="0"/>
                <w:numId w:val="2"/>
              </w:numPr>
              <w:shd w:val="clear" w:color="auto" w:fill="FFFFFF"/>
              <w:tabs>
                <w:tab w:val="clear" w:pos="0"/>
              </w:tabs>
              <w:suppressAutoHyphens w:val="0"/>
              <w:ind w:left="0" w:firstLine="851"/>
              <w:jc w:val="both"/>
              <w:outlineLvl w:val="2"/>
              <w:rPr>
                <w:bCs/>
                <w:sz w:val="28"/>
                <w:szCs w:val="28"/>
                <w:lang w:val="uk-UA" w:eastAsia="en-US"/>
              </w:rPr>
            </w:pPr>
            <w:r w:rsidRPr="006D3C1E">
              <w:rPr>
                <w:bCs/>
                <w:sz w:val="28"/>
                <w:szCs w:val="28"/>
                <w:lang w:val="uk-UA" w:eastAsia="en-US"/>
              </w:rPr>
              <w:t>3. Визнати з ___2020 таким, що втратило чинність, рішення  Львівської обласної ради від 05.12.2017 № 564 «Про затвердження Регіональної програми сприяння розвитку інформаційного простору та громадянського суспільства у Львівській області на 2014 – 2018 роки».</w:t>
            </w:r>
          </w:p>
          <w:p w:rsidR="001928F8" w:rsidRPr="006D3C1E" w:rsidRDefault="001928F8" w:rsidP="001928F8">
            <w:pPr>
              <w:ind w:firstLine="539"/>
              <w:jc w:val="both"/>
              <w:rPr>
                <w:rFonts w:cs="Calibri"/>
                <w:sz w:val="28"/>
                <w:szCs w:val="28"/>
                <w:lang w:val="uk-UA" w:eastAsia="ar-SA"/>
              </w:rPr>
            </w:pPr>
            <w:r w:rsidRPr="006D3C1E">
              <w:rPr>
                <w:sz w:val="28"/>
                <w:szCs w:val="28"/>
                <w:lang w:val="uk-UA" w:eastAsia="ar-SA"/>
              </w:rPr>
              <w:t>4. Контроль за виконанням рішення</w:t>
            </w:r>
            <w:r w:rsidRPr="006D3C1E">
              <w:rPr>
                <w:rFonts w:cs="Calibri"/>
                <w:sz w:val="28"/>
                <w:szCs w:val="28"/>
                <w:lang w:val="uk-UA" w:eastAsia="ar-SA"/>
              </w:rPr>
              <w:t xml:space="preserve"> покласти на постійні </w:t>
            </w:r>
            <w:r w:rsidR="002B6787" w:rsidRPr="00B46E9B">
              <w:rPr>
                <w:color w:val="000000"/>
                <w:sz w:val="28"/>
                <w:szCs w:val="28"/>
                <w:lang w:val="uk-UA"/>
              </w:rPr>
              <w:t xml:space="preserve">постійної комісії </w:t>
            </w:r>
            <w:r w:rsidR="002B6787" w:rsidRPr="001C528E">
              <w:rPr>
                <w:sz w:val="28"/>
                <w:szCs w:val="28"/>
              </w:rPr>
              <w:t xml:space="preserve">з питань </w:t>
            </w:r>
            <w:r w:rsidR="002B6787" w:rsidRPr="001C528E">
              <w:rPr>
                <w:bCs/>
                <w:sz w:val="28"/>
                <w:szCs w:val="28"/>
                <w:shd w:val="clear" w:color="auto" w:fill="FFFFFF"/>
              </w:rPr>
              <w:t>культури, інформаційної політики та промоції</w:t>
            </w:r>
            <w:r w:rsidR="002B6787" w:rsidRPr="00075C31">
              <w:rPr>
                <w:color w:val="000000"/>
                <w:sz w:val="28"/>
                <w:szCs w:val="28"/>
                <w:lang w:val="uk-UA"/>
              </w:rPr>
              <w:t xml:space="preserve"> </w:t>
            </w:r>
            <w:r w:rsidRPr="006D3C1E">
              <w:rPr>
                <w:rFonts w:eastAsia="Arial Unicode MS" w:cs="Arial"/>
                <w:sz w:val="28"/>
                <w:szCs w:val="28"/>
                <w:lang w:val="uk-UA" w:eastAsia="ar-SA"/>
              </w:rPr>
              <w:t>(_____</w:t>
            </w:r>
            <w:r w:rsidRPr="006D3C1E">
              <w:rPr>
                <w:rFonts w:eastAsia="Arial Unicode MS" w:cs="Tahoma"/>
                <w:sz w:val="28"/>
                <w:szCs w:val="28"/>
                <w:lang w:val="uk-UA" w:eastAsia="ar-SA"/>
              </w:rPr>
              <w:t xml:space="preserve">) </w:t>
            </w:r>
            <w:r w:rsidRPr="006D3C1E">
              <w:rPr>
                <w:rFonts w:cs="Calibri"/>
                <w:sz w:val="28"/>
                <w:szCs w:val="28"/>
                <w:lang w:val="uk-UA" w:eastAsia="ar-SA"/>
              </w:rPr>
              <w:t>і з питань бюджету, соціально-економічного розвитку (______)</w:t>
            </w:r>
            <w:r w:rsidR="002B6787">
              <w:rPr>
                <w:rFonts w:cs="Calibri"/>
                <w:sz w:val="28"/>
                <w:szCs w:val="28"/>
                <w:lang w:val="uk-UA" w:eastAsia="ar-SA"/>
              </w:rPr>
              <w:t xml:space="preserve"> </w:t>
            </w:r>
            <w:r w:rsidR="002B6787" w:rsidRPr="00B46E9B">
              <w:rPr>
                <w:color w:val="000000"/>
                <w:sz w:val="28"/>
                <w:szCs w:val="28"/>
                <w:lang w:val="uk-UA"/>
              </w:rPr>
              <w:t>Львівської обласної ради</w:t>
            </w:r>
            <w:r w:rsidR="002B6787">
              <w:rPr>
                <w:color w:val="000000"/>
                <w:sz w:val="28"/>
                <w:szCs w:val="28"/>
                <w:lang w:val="uk-UA"/>
              </w:rPr>
              <w:t>.</w:t>
            </w:r>
          </w:p>
          <w:p w:rsidR="001928F8" w:rsidRPr="006D3C1E" w:rsidRDefault="001928F8" w:rsidP="001928F8">
            <w:pPr>
              <w:ind w:firstLine="851"/>
              <w:jc w:val="both"/>
              <w:rPr>
                <w:rFonts w:eastAsia="Arial Unicode MS" w:cs="Tahoma"/>
                <w:sz w:val="28"/>
                <w:szCs w:val="28"/>
                <w:lang w:val="uk-UA" w:eastAsia="ar-SA"/>
              </w:rPr>
            </w:pPr>
          </w:p>
          <w:p w:rsidR="001928F8" w:rsidRPr="006D3C1E" w:rsidRDefault="001928F8" w:rsidP="001928F8">
            <w:pPr>
              <w:shd w:val="clear" w:color="auto" w:fill="FFFFFF"/>
              <w:tabs>
                <w:tab w:val="left" w:pos="709"/>
              </w:tabs>
              <w:ind w:left="11" w:firstLine="529"/>
              <w:jc w:val="both"/>
              <w:rPr>
                <w:rFonts w:cs="Calibri"/>
                <w:sz w:val="28"/>
                <w:szCs w:val="28"/>
                <w:lang w:val="uk-UA" w:eastAsia="ar-SA"/>
              </w:rPr>
            </w:pPr>
            <w:r w:rsidRPr="006D3C1E">
              <w:rPr>
                <w:rFonts w:cs="Calibri"/>
                <w:b/>
                <w:sz w:val="28"/>
                <w:szCs w:val="28"/>
                <w:lang w:val="uk-UA" w:eastAsia="ar-SA"/>
              </w:rPr>
              <w:tab/>
            </w:r>
            <w:r w:rsidRPr="006D3C1E">
              <w:rPr>
                <w:rFonts w:cs="Calibri"/>
                <w:sz w:val="28"/>
                <w:szCs w:val="28"/>
                <w:lang w:val="uk-UA" w:eastAsia="ar-SA"/>
              </w:rPr>
              <w:t xml:space="preserve">Голова обласної ради </w:t>
            </w:r>
            <w:r w:rsidRPr="006D3C1E">
              <w:rPr>
                <w:rFonts w:cs="Calibri"/>
                <w:sz w:val="28"/>
                <w:szCs w:val="28"/>
                <w:lang w:val="uk-UA" w:eastAsia="ar-SA"/>
              </w:rPr>
              <w:tab/>
            </w:r>
            <w:r w:rsidRPr="006D3C1E">
              <w:rPr>
                <w:rFonts w:cs="Calibri"/>
                <w:sz w:val="28"/>
                <w:szCs w:val="28"/>
                <w:lang w:val="uk-UA" w:eastAsia="ar-SA"/>
              </w:rPr>
              <w:tab/>
            </w:r>
            <w:r w:rsidRPr="006D3C1E">
              <w:rPr>
                <w:rFonts w:cs="Calibri"/>
                <w:sz w:val="28"/>
                <w:szCs w:val="28"/>
                <w:lang w:val="uk-UA" w:eastAsia="ar-SA"/>
              </w:rPr>
              <w:tab/>
            </w:r>
            <w:r w:rsidRPr="006D3C1E">
              <w:rPr>
                <w:rFonts w:cs="Calibri"/>
                <w:sz w:val="28"/>
                <w:szCs w:val="28"/>
                <w:lang w:val="uk-UA" w:eastAsia="ar-SA"/>
              </w:rPr>
              <w:tab/>
            </w:r>
            <w:r w:rsidRPr="006D3C1E">
              <w:rPr>
                <w:rFonts w:cs="Calibri"/>
                <w:sz w:val="28"/>
                <w:szCs w:val="28"/>
                <w:lang w:val="uk-UA" w:eastAsia="ar-SA"/>
              </w:rPr>
              <w:tab/>
              <w:t xml:space="preserve"> </w:t>
            </w:r>
          </w:p>
          <w:p w:rsidR="001928F8" w:rsidRPr="006D3C1E" w:rsidRDefault="001928F8" w:rsidP="001928F8">
            <w:pPr>
              <w:pStyle w:val="Standard"/>
              <w:ind w:left="589"/>
              <w:jc w:val="center"/>
              <w:rPr>
                <w:rFonts w:cs="Times New Roman"/>
                <w:b/>
                <w:kern w:val="0"/>
                <w:sz w:val="36"/>
                <w:szCs w:val="28"/>
                <w:lang w:val="uk-UA" w:eastAsia="ru-RU"/>
              </w:rPr>
            </w:pPr>
          </w:p>
          <w:p w:rsidR="001928F8" w:rsidRPr="006D3C1E" w:rsidRDefault="001928F8" w:rsidP="001928F8">
            <w:pPr>
              <w:pStyle w:val="Standard"/>
              <w:ind w:left="589"/>
              <w:jc w:val="center"/>
              <w:rPr>
                <w:rFonts w:cs="Times New Roman"/>
                <w:b/>
                <w:kern w:val="0"/>
                <w:sz w:val="36"/>
                <w:szCs w:val="28"/>
                <w:lang w:val="uk-UA" w:eastAsia="ru-RU"/>
              </w:rPr>
            </w:pPr>
          </w:p>
          <w:p w:rsidR="00F2745D" w:rsidRPr="006D3C1E" w:rsidRDefault="00F2745D" w:rsidP="00F2745D">
            <w:pPr>
              <w:pStyle w:val="Standard"/>
              <w:ind w:left="589"/>
              <w:jc w:val="center"/>
              <w:rPr>
                <w:rFonts w:cs="Times New Roman"/>
                <w:b/>
                <w:kern w:val="0"/>
                <w:sz w:val="36"/>
                <w:szCs w:val="28"/>
                <w:lang w:val="uk-UA" w:eastAsia="ru-RU"/>
              </w:rPr>
            </w:pPr>
            <w:r w:rsidRPr="006D3C1E">
              <w:rPr>
                <w:rFonts w:cs="Times New Roman"/>
                <w:b/>
                <w:kern w:val="0"/>
                <w:sz w:val="36"/>
                <w:szCs w:val="28"/>
                <w:lang w:val="uk-UA" w:eastAsia="ru-RU"/>
              </w:rPr>
              <w:t>Львівська обласна державна адміністрація</w:t>
            </w:r>
          </w:p>
          <w:p w:rsidR="00F2745D" w:rsidRPr="006D3C1E" w:rsidRDefault="00F2745D" w:rsidP="00F2745D">
            <w:pPr>
              <w:pStyle w:val="Standard"/>
              <w:ind w:left="589"/>
              <w:jc w:val="center"/>
              <w:rPr>
                <w:rFonts w:cs="Times New Roman"/>
                <w:b/>
                <w:kern w:val="0"/>
                <w:sz w:val="36"/>
                <w:szCs w:val="28"/>
                <w:lang w:val="uk-UA" w:eastAsia="ru-RU"/>
              </w:rPr>
            </w:pPr>
            <w:r w:rsidRPr="006D3C1E">
              <w:rPr>
                <w:rFonts w:cs="Times New Roman"/>
                <w:b/>
                <w:kern w:val="0"/>
                <w:sz w:val="36"/>
                <w:szCs w:val="28"/>
                <w:lang w:val="uk-UA" w:eastAsia="ru-RU"/>
              </w:rPr>
              <w:t>Львівська обласна рада</w:t>
            </w:r>
          </w:p>
          <w:p w:rsidR="00F2745D" w:rsidRPr="006D3C1E" w:rsidRDefault="00F2745D" w:rsidP="00F2745D">
            <w:pPr>
              <w:pStyle w:val="Standard"/>
              <w:ind w:left="589"/>
              <w:jc w:val="center"/>
              <w:rPr>
                <w:b/>
                <w:sz w:val="36"/>
                <w:szCs w:val="36"/>
                <w:lang w:val="uk-UA"/>
              </w:rPr>
            </w:pPr>
          </w:p>
          <w:p w:rsidR="00F2745D" w:rsidRPr="006D3C1E" w:rsidRDefault="00F2745D" w:rsidP="00F2745D">
            <w:pPr>
              <w:pStyle w:val="Standard"/>
              <w:ind w:left="589"/>
              <w:jc w:val="center"/>
              <w:rPr>
                <w:b/>
                <w:sz w:val="36"/>
                <w:szCs w:val="36"/>
                <w:lang w:val="uk-UA"/>
              </w:rPr>
            </w:pPr>
          </w:p>
          <w:p w:rsidR="00F2745D" w:rsidRPr="006D3C1E" w:rsidRDefault="00F2745D" w:rsidP="00F2745D">
            <w:pPr>
              <w:pStyle w:val="Standard"/>
              <w:ind w:left="589"/>
              <w:jc w:val="center"/>
              <w:rPr>
                <w:b/>
                <w:sz w:val="36"/>
                <w:szCs w:val="36"/>
                <w:lang w:val="uk-UA"/>
              </w:rPr>
            </w:pPr>
          </w:p>
          <w:p w:rsidR="00F2745D" w:rsidRPr="006D3C1E" w:rsidRDefault="00F2745D" w:rsidP="00F2745D">
            <w:pPr>
              <w:pStyle w:val="Standard"/>
              <w:ind w:left="589"/>
              <w:jc w:val="center"/>
              <w:rPr>
                <w:b/>
                <w:sz w:val="36"/>
                <w:szCs w:val="36"/>
                <w:lang w:val="uk-UA"/>
              </w:rPr>
            </w:pPr>
          </w:p>
          <w:p w:rsidR="00F2745D" w:rsidRPr="006D3C1E" w:rsidRDefault="00F2745D" w:rsidP="00F2745D">
            <w:pPr>
              <w:pStyle w:val="Standard"/>
              <w:ind w:left="589"/>
              <w:jc w:val="center"/>
              <w:rPr>
                <w:b/>
                <w:sz w:val="36"/>
                <w:szCs w:val="36"/>
                <w:lang w:val="uk-UA"/>
              </w:rPr>
            </w:pPr>
          </w:p>
          <w:p w:rsidR="00F2745D" w:rsidRPr="006D3C1E" w:rsidRDefault="00F2745D" w:rsidP="00F2745D">
            <w:pPr>
              <w:pStyle w:val="Standard"/>
              <w:ind w:left="589"/>
              <w:jc w:val="center"/>
              <w:rPr>
                <w:b/>
                <w:sz w:val="36"/>
                <w:szCs w:val="36"/>
                <w:lang w:val="uk-UA"/>
              </w:rPr>
            </w:pPr>
          </w:p>
        </w:tc>
      </w:tr>
      <w:tr w:rsidR="00F2745D" w:rsidRPr="006D3C1E" w:rsidTr="00AE2731">
        <w:trPr>
          <w:trHeight w:val="1815"/>
        </w:trPr>
        <w:tc>
          <w:tcPr>
            <w:tcW w:w="9462" w:type="dxa"/>
            <w:gridSpan w:val="4"/>
          </w:tcPr>
          <w:p w:rsidR="00F2745D" w:rsidRPr="006D3C1E" w:rsidRDefault="009563CD" w:rsidP="00F2745D">
            <w:pPr>
              <w:ind w:left="1259" w:hanging="1259"/>
              <w:jc w:val="center"/>
              <w:rPr>
                <w:b/>
                <w:sz w:val="32"/>
                <w:szCs w:val="32"/>
                <w:lang w:val="uk-UA"/>
              </w:rPr>
            </w:pPr>
            <w:r w:rsidRPr="006D3C1E">
              <w:rPr>
                <w:b/>
                <w:noProof/>
                <w:sz w:val="36"/>
                <w:szCs w:val="28"/>
                <w:lang w:val="uk-UA" w:eastAsia="uk-UA"/>
              </w:rPr>
              <w:drawing>
                <wp:inline distT="0" distB="0" distL="0" distR="0">
                  <wp:extent cx="2133600" cy="2771775"/>
                  <wp:effectExtent l="19050" t="0" r="0" b="0"/>
                  <wp:docPr id="1" name="Рисунок 1" descr="Герб обл мал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 мал 300"/>
                          <pic:cNvPicPr>
                            <a:picLocks noChangeAspect="1" noChangeArrowheads="1"/>
                          </pic:cNvPicPr>
                        </pic:nvPicPr>
                        <pic:blipFill>
                          <a:blip r:embed="rId8" cstate="print"/>
                          <a:srcRect/>
                          <a:stretch>
                            <a:fillRect/>
                          </a:stretch>
                        </pic:blipFill>
                        <pic:spPr bwMode="auto">
                          <a:xfrm>
                            <a:off x="0" y="0"/>
                            <a:ext cx="2133600" cy="2771775"/>
                          </a:xfrm>
                          <a:prstGeom prst="rect">
                            <a:avLst/>
                          </a:prstGeom>
                          <a:noFill/>
                          <a:ln w="9525">
                            <a:noFill/>
                            <a:miter lim="800000"/>
                            <a:headEnd/>
                            <a:tailEnd/>
                          </a:ln>
                        </pic:spPr>
                      </pic:pic>
                    </a:graphicData>
                  </a:graphic>
                </wp:inline>
              </w:drawing>
            </w:r>
          </w:p>
          <w:p w:rsidR="00F2745D" w:rsidRPr="006D3C1E" w:rsidRDefault="00F2745D" w:rsidP="00F2745D">
            <w:pPr>
              <w:ind w:left="1259" w:hanging="1259"/>
              <w:jc w:val="center"/>
              <w:rPr>
                <w:b/>
                <w:sz w:val="32"/>
                <w:szCs w:val="32"/>
                <w:lang w:val="uk-UA"/>
              </w:rPr>
            </w:pPr>
          </w:p>
          <w:p w:rsidR="00F2745D" w:rsidRPr="006D3C1E" w:rsidRDefault="00F2745D" w:rsidP="00F2745D">
            <w:pPr>
              <w:ind w:left="1259" w:hanging="1259"/>
              <w:jc w:val="center"/>
              <w:rPr>
                <w:b/>
                <w:sz w:val="32"/>
                <w:szCs w:val="32"/>
                <w:lang w:val="uk-UA"/>
              </w:rPr>
            </w:pPr>
          </w:p>
          <w:p w:rsidR="00F2745D" w:rsidRPr="006D3C1E" w:rsidRDefault="00F2745D" w:rsidP="00F2745D">
            <w:pPr>
              <w:ind w:left="1259" w:hanging="1259"/>
              <w:jc w:val="center"/>
              <w:rPr>
                <w:b/>
                <w:sz w:val="32"/>
                <w:szCs w:val="32"/>
                <w:lang w:val="uk-UA"/>
              </w:rPr>
            </w:pPr>
          </w:p>
          <w:p w:rsidR="00F2745D" w:rsidRPr="006D3C1E" w:rsidRDefault="00F2745D" w:rsidP="00F2745D">
            <w:pPr>
              <w:ind w:left="1259" w:hanging="1259"/>
              <w:jc w:val="center"/>
              <w:rPr>
                <w:b/>
                <w:sz w:val="36"/>
                <w:szCs w:val="28"/>
                <w:lang w:val="uk-UA"/>
              </w:rPr>
            </w:pPr>
            <w:bookmarkStart w:id="3" w:name="z1"/>
            <w:bookmarkEnd w:id="3"/>
            <w:r w:rsidRPr="006D3C1E">
              <w:rPr>
                <w:b/>
                <w:sz w:val="40"/>
                <w:szCs w:val="32"/>
                <w:lang w:val="uk-UA"/>
              </w:rPr>
              <w:t>РЕГІОНАЛЬНА ПРОГРАМА</w:t>
            </w:r>
          </w:p>
          <w:p w:rsidR="00F2745D" w:rsidRPr="006D3C1E" w:rsidRDefault="00F2745D" w:rsidP="00F2745D">
            <w:pPr>
              <w:pStyle w:val="Style2"/>
              <w:widowControl/>
              <w:spacing w:line="240" w:lineRule="auto"/>
              <w:rPr>
                <w:rFonts w:ascii="Times New Roman" w:hAnsi="Times New Roman"/>
                <w:b/>
                <w:sz w:val="36"/>
                <w:szCs w:val="28"/>
                <w:lang w:val="uk-UA"/>
              </w:rPr>
            </w:pPr>
            <w:r w:rsidRPr="006D3C1E">
              <w:rPr>
                <w:rFonts w:ascii="Times New Roman" w:hAnsi="Times New Roman"/>
                <w:b/>
                <w:sz w:val="36"/>
                <w:szCs w:val="28"/>
                <w:lang w:val="uk-UA"/>
              </w:rPr>
              <w:t>сприяння розвитку інформаційного простору та</w:t>
            </w:r>
          </w:p>
          <w:p w:rsidR="00F2745D" w:rsidRPr="006D3C1E" w:rsidRDefault="00F2745D" w:rsidP="00F2745D">
            <w:pPr>
              <w:jc w:val="center"/>
              <w:rPr>
                <w:b/>
                <w:sz w:val="36"/>
                <w:szCs w:val="28"/>
                <w:lang w:val="uk-UA"/>
              </w:rPr>
            </w:pPr>
            <w:r w:rsidRPr="006D3C1E">
              <w:rPr>
                <w:b/>
                <w:sz w:val="36"/>
                <w:szCs w:val="28"/>
                <w:lang w:val="uk-UA"/>
              </w:rPr>
              <w:t>громадянського суспільства у Львівській області</w:t>
            </w:r>
          </w:p>
          <w:p w:rsidR="00F2745D" w:rsidRPr="006D3C1E" w:rsidRDefault="00F2745D" w:rsidP="00DF6E93">
            <w:pPr>
              <w:jc w:val="center"/>
              <w:rPr>
                <w:b/>
                <w:sz w:val="16"/>
                <w:szCs w:val="16"/>
                <w:lang w:val="uk-UA"/>
              </w:rPr>
            </w:pPr>
            <w:r w:rsidRPr="006D3C1E">
              <w:rPr>
                <w:b/>
                <w:sz w:val="36"/>
                <w:szCs w:val="28"/>
                <w:lang w:val="uk-UA"/>
              </w:rPr>
              <w:t>на 20</w:t>
            </w:r>
            <w:r w:rsidR="00F34CF1" w:rsidRPr="006D3C1E">
              <w:rPr>
                <w:b/>
                <w:sz w:val="36"/>
                <w:szCs w:val="28"/>
                <w:lang w:val="uk-UA"/>
              </w:rPr>
              <w:t>21</w:t>
            </w:r>
            <w:r w:rsidRPr="006D3C1E">
              <w:rPr>
                <w:b/>
                <w:sz w:val="36"/>
                <w:szCs w:val="28"/>
                <w:lang w:val="uk-UA"/>
              </w:rPr>
              <w:t xml:space="preserve"> – 202</w:t>
            </w:r>
            <w:r w:rsidR="00DF6E93" w:rsidRPr="006D3C1E">
              <w:rPr>
                <w:b/>
                <w:sz w:val="36"/>
                <w:szCs w:val="28"/>
                <w:lang w:val="uk-UA"/>
              </w:rPr>
              <w:t>5</w:t>
            </w:r>
            <w:r w:rsidRPr="006D3C1E">
              <w:rPr>
                <w:b/>
                <w:sz w:val="36"/>
                <w:szCs w:val="28"/>
                <w:lang w:val="uk-UA"/>
              </w:rPr>
              <w:t xml:space="preserve"> роки</w:t>
            </w:r>
          </w:p>
        </w:tc>
      </w:tr>
      <w:tr w:rsidR="00F2745D" w:rsidRPr="006D3C1E" w:rsidTr="00AE2731">
        <w:tblPrEx>
          <w:tblCellMar>
            <w:left w:w="0" w:type="dxa"/>
            <w:right w:w="0" w:type="dxa"/>
          </w:tblCellMar>
        </w:tblPrEx>
        <w:trPr>
          <w:trHeight w:val="2529"/>
        </w:trPr>
        <w:tc>
          <w:tcPr>
            <w:tcW w:w="4279" w:type="dxa"/>
          </w:tcPr>
          <w:p w:rsidR="00F2745D" w:rsidRPr="006D3C1E" w:rsidRDefault="00F2745D" w:rsidP="00F2745D">
            <w:pPr>
              <w:pStyle w:val="Standard"/>
              <w:jc w:val="both"/>
              <w:rPr>
                <w:lang w:val="uk-UA"/>
              </w:rPr>
            </w:pPr>
          </w:p>
        </w:tc>
        <w:tc>
          <w:tcPr>
            <w:tcW w:w="824" w:type="dxa"/>
          </w:tcPr>
          <w:p w:rsidR="00F2745D" w:rsidRPr="006D3C1E" w:rsidRDefault="00F2745D" w:rsidP="00F2745D">
            <w:pPr>
              <w:snapToGrid w:val="0"/>
              <w:jc w:val="both"/>
              <w:rPr>
                <w:sz w:val="24"/>
                <w:szCs w:val="24"/>
                <w:lang w:val="uk-UA"/>
              </w:rPr>
            </w:pPr>
          </w:p>
        </w:tc>
        <w:tc>
          <w:tcPr>
            <w:tcW w:w="4253" w:type="dxa"/>
          </w:tcPr>
          <w:p w:rsidR="00F2745D" w:rsidRPr="006D3C1E" w:rsidRDefault="00F2745D" w:rsidP="00F2745D">
            <w:pPr>
              <w:jc w:val="both"/>
              <w:rPr>
                <w:lang w:val="uk-UA" w:eastAsia="uk-UA"/>
              </w:rPr>
            </w:pPr>
          </w:p>
        </w:tc>
        <w:tc>
          <w:tcPr>
            <w:tcW w:w="106" w:type="dxa"/>
          </w:tcPr>
          <w:p w:rsidR="00F2745D" w:rsidRPr="006D3C1E" w:rsidRDefault="00F2745D" w:rsidP="00F2745D">
            <w:pPr>
              <w:snapToGrid w:val="0"/>
              <w:jc w:val="both"/>
              <w:rPr>
                <w:lang w:val="uk-UA" w:eastAsia="uk-UA"/>
              </w:rPr>
            </w:pPr>
          </w:p>
        </w:tc>
      </w:tr>
    </w:tbl>
    <w:p w:rsidR="00F2745D" w:rsidRPr="006D3C1E" w:rsidRDefault="00F2745D" w:rsidP="00F2745D">
      <w:pPr>
        <w:jc w:val="both"/>
        <w:rPr>
          <w:b/>
          <w:sz w:val="28"/>
          <w:szCs w:val="28"/>
          <w:lang w:val="uk-UA"/>
        </w:rPr>
      </w:pPr>
    </w:p>
    <w:p w:rsidR="00F2745D" w:rsidRPr="006D3C1E" w:rsidRDefault="00F2745D" w:rsidP="00F2745D">
      <w:pPr>
        <w:jc w:val="center"/>
        <w:rPr>
          <w:b/>
          <w:sz w:val="28"/>
          <w:szCs w:val="28"/>
          <w:lang w:val="uk-UA"/>
        </w:rPr>
      </w:pPr>
    </w:p>
    <w:p w:rsidR="00F2745D" w:rsidRPr="006D3C1E" w:rsidRDefault="00F2745D" w:rsidP="00F2745D">
      <w:pPr>
        <w:jc w:val="center"/>
        <w:rPr>
          <w:b/>
          <w:lang w:val="uk-UA"/>
        </w:rPr>
        <w:sectPr w:rsidR="00F2745D" w:rsidRPr="006D3C1E">
          <w:headerReference w:type="default" r:id="rId9"/>
          <w:pgSz w:w="11906" w:h="16838"/>
          <w:pgMar w:top="1134" w:right="851" w:bottom="567" w:left="1701" w:header="709" w:footer="720" w:gutter="0"/>
          <w:cols w:space="720"/>
          <w:titlePg/>
          <w:docGrid w:linePitch="360"/>
        </w:sectPr>
      </w:pPr>
      <w:r w:rsidRPr="006D3C1E">
        <w:rPr>
          <w:b/>
          <w:sz w:val="28"/>
          <w:szCs w:val="28"/>
          <w:lang w:val="uk-UA"/>
        </w:rPr>
        <w:t>м. Львів – 20</w:t>
      </w:r>
      <w:r w:rsidR="00F34CF1" w:rsidRPr="006D3C1E">
        <w:rPr>
          <w:b/>
          <w:sz w:val="28"/>
          <w:szCs w:val="28"/>
          <w:lang w:val="uk-UA"/>
        </w:rPr>
        <w:t>2</w:t>
      </w:r>
      <w:r w:rsidR="00DF6E93" w:rsidRPr="006D3C1E">
        <w:rPr>
          <w:b/>
          <w:sz w:val="28"/>
          <w:szCs w:val="28"/>
          <w:lang w:val="uk-UA"/>
        </w:rPr>
        <w:t>1</w:t>
      </w:r>
    </w:p>
    <w:p w:rsidR="00F2745D" w:rsidRPr="006D3C1E" w:rsidRDefault="00F2745D" w:rsidP="00DD54E2">
      <w:pPr>
        <w:pStyle w:val="1"/>
        <w:jc w:val="center"/>
        <w:rPr>
          <w:rFonts w:ascii="Times New Roman" w:hAnsi="Times New Roman" w:cs="Times New Roman"/>
          <w:sz w:val="28"/>
          <w:szCs w:val="28"/>
          <w:lang w:val="uk-UA"/>
        </w:rPr>
      </w:pPr>
      <w:r w:rsidRPr="006D3C1E">
        <w:rPr>
          <w:rFonts w:ascii="Times New Roman" w:hAnsi="Times New Roman" w:cs="Times New Roman"/>
          <w:sz w:val="28"/>
          <w:szCs w:val="28"/>
          <w:lang w:val="uk-UA"/>
        </w:rPr>
        <w:lastRenderedPageBreak/>
        <w:t>Зміст</w:t>
      </w:r>
    </w:p>
    <w:tbl>
      <w:tblPr>
        <w:tblW w:w="0" w:type="auto"/>
        <w:tblLook w:val="04A0" w:firstRow="1" w:lastRow="0" w:firstColumn="1" w:lastColumn="0" w:noHBand="0" w:noVBand="1"/>
      </w:tblPr>
      <w:tblGrid>
        <w:gridCol w:w="8208"/>
        <w:gridCol w:w="1362"/>
      </w:tblGrid>
      <w:tr w:rsidR="00F2745D" w:rsidRPr="006D3C1E" w:rsidTr="00C44FA2">
        <w:tc>
          <w:tcPr>
            <w:tcW w:w="8208" w:type="dxa"/>
          </w:tcPr>
          <w:p w:rsidR="00F2745D" w:rsidRPr="006D3C1E" w:rsidRDefault="00F2745D" w:rsidP="00DD54E2">
            <w:pPr>
              <w:numPr>
                <w:ilvl w:val="0"/>
                <w:numId w:val="10"/>
              </w:numPr>
              <w:ind w:hanging="720"/>
              <w:rPr>
                <w:sz w:val="28"/>
                <w:szCs w:val="28"/>
                <w:lang w:val="uk-UA"/>
              </w:rPr>
            </w:pPr>
            <w:r w:rsidRPr="006D3C1E">
              <w:rPr>
                <w:sz w:val="28"/>
                <w:szCs w:val="28"/>
                <w:lang w:val="uk-UA"/>
              </w:rPr>
              <w:t>Паспорт Регіональної програми сприяння розвитку інформаційного простору та громадянського суспільства у Львівській області  на 20</w:t>
            </w:r>
            <w:r w:rsidR="00A2577B" w:rsidRPr="006D3C1E">
              <w:rPr>
                <w:sz w:val="28"/>
                <w:szCs w:val="28"/>
                <w:lang w:val="uk-UA"/>
              </w:rPr>
              <w:t>21</w:t>
            </w:r>
            <w:r w:rsidRPr="006D3C1E">
              <w:rPr>
                <w:sz w:val="28"/>
                <w:szCs w:val="28"/>
                <w:lang w:val="uk-UA"/>
              </w:rPr>
              <w:t xml:space="preserve"> – 202</w:t>
            </w:r>
            <w:r w:rsidR="00B432BB" w:rsidRPr="006D3C1E">
              <w:rPr>
                <w:sz w:val="28"/>
                <w:szCs w:val="28"/>
                <w:lang w:val="uk-UA"/>
              </w:rPr>
              <w:t>5</w:t>
            </w:r>
            <w:r w:rsidRPr="006D3C1E">
              <w:rPr>
                <w:sz w:val="28"/>
                <w:szCs w:val="28"/>
                <w:lang w:val="uk-UA"/>
              </w:rPr>
              <w:t xml:space="preserve"> роки</w:t>
            </w:r>
          </w:p>
        </w:tc>
        <w:tc>
          <w:tcPr>
            <w:tcW w:w="1362" w:type="dxa"/>
          </w:tcPr>
          <w:p w:rsidR="00F2745D" w:rsidRPr="006D3C1E" w:rsidRDefault="00F2745D" w:rsidP="00DD54E2">
            <w:pPr>
              <w:ind w:left="600"/>
              <w:rPr>
                <w:sz w:val="28"/>
                <w:szCs w:val="28"/>
                <w:lang w:val="uk-UA"/>
              </w:rPr>
            </w:pPr>
          </w:p>
          <w:p w:rsidR="00F2745D" w:rsidRPr="006D3C1E" w:rsidRDefault="00F2745D" w:rsidP="00DD54E2">
            <w:pPr>
              <w:ind w:left="600"/>
              <w:rPr>
                <w:sz w:val="28"/>
                <w:szCs w:val="28"/>
                <w:lang w:val="uk-UA"/>
              </w:rPr>
            </w:pPr>
          </w:p>
          <w:p w:rsidR="00F2745D" w:rsidRPr="006D3C1E" w:rsidRDefault="00F2745D" w:rsidP="00DD54E2">
            <w:pPr>
              <w:ind w:left="600"/>
              <w:rPr>
                <w:sz w:val="28"/>
                <w:szCs w:val="28"/>
                <w:lang w:val="uk-UA"/>
              </w:rPr>
            </w:pPr>
            <w:r w:rsidRPr="006D3C1E">
              <w:rPr>
                <w:sz w:val="28"/>
                <w:szCs w:val="28"/>
                <w:lang w:val="uk-UA"/>
              </w:rPr>
              <w:t>2</w:t>
            </w:r>
          </w:p>
        </w:tc>
      </w:tr>
      <w:tr w:rsidR="00F2745D" w:rsidRPr="006D3C1E" w:rsidTr="00C44FA2">
        <w:tc>
          <w:tcPr>
            <w:tcW w:w="8208" w:type="dxa"/>
          </w:tcPr>
          <w:p w:rsidR="00F2745D" w:rsidRPr="006D3C1E" w:rsidRDefault="00F2745D" w:rsidP="00DD54E2">
            <w:pPr>
              <w:numPr>
                <w:ilvl w:val="0"/>
                <w:numId w:val="10"/>
              </w:numPr>
              <w:ind w:hanging="720"/>
              <w:rPr>
                <w:sz w:val="28"/>
                <w:szCs w:val="28"/>
                <w:lang w:val="uk-UA"/>
              </w:rPr>
            </w:pPr>
            <w:r w:rsidRPr="006D3C1E">
              <w:rPr>
                <w:sz w:val="28"/>
                <w:szCs w:val="28"/>
                <w:lang w:val="uk-UA"/>
              </w:rPr>
              <w:t>Опис Програми</w:t>
            </w:r>
          </w:p>
        </w:tc>
        <w:tc>
          <w:tcPr>
            <w:tcW w:w="1362" w:type="dxa"/>
          </w:tcPr>
          <w:p w:rsidR="00F2745D" w:rsidRPr="006D3C1E" w:rsidRDefault="00AE2731" w:rsidP="00DD54E2">
            <w:pPr>
              <w:ind w:left="600"/>
              <w:rPr>
                <w:sz w:val="28"/>
                <w:szCs w:val="28"/>
                <w:lang w:val="uk-UA"/>
              </w:rPr>
            </w:pPr>
            <w:r w:rsidRPr="006D3C1E">
              <w:rPr>
                <w:sz w:val="28"/>
                <w:szCs w:val="28"/>
                <w:lang w:val="uk-UA"/>
              </w:rPr>
              <w:t>4</w:t>
            </w:r>
          </w:p>
        </w:tc>
      </w:tr>
      <w:tr w:rsidR="00F2745D" w:rsidRPr="006D3C1E" w:rsidTr="00C44FA2">
        <w:tc>
          <w:tcPr>
            <w:tcW w:w="8208" w:type="dxa"/>
          </w:tcPr>
          <w:p w:rsidR="00F2745D" w:rsidRPr="006D3C1E" w:rsidRDefault="00F2745D" w:rsidP="00DD54E2">
            <w:pPr>
              <w:ind w:left="993"/>
              <w:rPr>
                <w:sz w:val="28"/>
                <w:szCs w:val="28"/>
                <w:lang w:val="uk-UA"/>
              </w:rPr>
            </w:pPr>
            <w:r w:rsidRPr="006D3C1E">
              <w:rPr>
                <w:sz w:val="28"/>
                <w:szCs w:val="28"/>
                <w:lang w:val="uk-UA"/>
              </w:rPr>
              <w:t>Загальні положення</w:t>
            </w:r>
          </w:p>
        </w:tc>
        <w:tc>
          <w:tcPr>
            <w:tcW w:w="1362" w:type="dxa"/>
          </w:tcPr>
          <w:p w:rsidR="00F2745D" w:rsidRPr="006D3C1E" w:rsidRDefault="00AE2731" w:rsidP="00DD54E2">
            <w:pPr>
              <w:ind w:left="600"/>
              <w:rPr>
                <w:sz w:val="28"/>
                <w:szCs w:val="28"/>
                <w:lang w:val="uk-UA"/>
              </w:rPr>
            </w:pPr>
            <w:r w:rsidRPr="006D3C1E">
              <w:rPr>
                <w:sz w:val="28"/>
                <w:szCs w:val="28"/>
                <w:lang w:val="uk-UA"/>
              </w:rPr>
              <w:t>4</w:t>
            </w:r>
          </w:p>
        </w:tc>
      </w:tr>
      <w:tr w:rsidR="00F2745D" w:rsidRPr="006D3C1E" w:rsidTr="00C44FA2">
        <w:tc>
          <w:tcPr>
            <w:tcW w:w="8208" w:type="dxa"/>
          </w:tcPr>
          <w:p w:rsidR="00F2745D" w:rsidRPr="006D3C1E" w:rsidRDefault="00F2745D" w:rsidP="00DD54E2">
            <w:pPr>
              <w:ind w:left="993"/>
              <w:rPr>
                <w:sz w:val="28"/>
                <w:szCs w:val="28"/>
                <w:lang w:val="uk-UA"/>
              </w:rPr>
            </w:pPr>
            <w:r w:rsidRPr="006D3C1E">
              <w:rPr>
                <w:sz w:val="28"/>
                <w:szCs w:val="28"/>
                <w:lang w:val="uk-UA"/>
              </w:rPr>
              <w:t>Сучасний стан розвитку інформаційного простору та громадянського суспільства в області</w:t>
            </w:r>
          </w:p>
        </w:tc>
        <w:tc>
          <w:tcPr>
            <w:tcW w:w="1362" w:type="dxa"/>
          </w:tcPr>
          <w:p w:rsidR="00F2745D" w:rsidRPr="006D3C1E" w:rsidRDefault="00AE2731" w:rsidP="00DD54E2">
            <w:pPr>
              <w:ind w:left="600"/>
              <w:rPr>
                <w:sz w:val="28"/>
                <w:szCs w:val="28"/>
                <w:lang w:val="uk-UA"/>
              </w:rPr>
            </w:pPr>
            <w:r w:rsidRPr="006D3C1E">
              <w:rPr>
                <w:sz w:val="28"/>
                <w:szCs w:val="28"/>
                <w:lang w:val="uk-UA"/>
              </w:rPr>
              <w:t>5</w:t>
            </w:r>
          </w:p>
        </w:tc>
      </w:tr>
      <w:tr w:rsidR="00F2745D" w:rsidRPr="006D3C1E" w:rsidTr="00C44FA2">
        <w:tc>
          <w:tcPr>
            <w:tcW w:w="8208" w:type="dxa"/>
          </w:tcPr>
          <w:p w:rsidR="00F2745D" w:rsidRPr="006D3C1E" w:rsidRDefault="00F2745D" w:rsidP="00DD54E2">
            <w:pPr>
              <w:ind w:left="993"/>
              <w:rPr>
                <w:sz w:val="28"/>
                <w:szCs w:val="28"/>
                <w:lang w:val="uk-UA"/>
              </w:rPr>
            </w:pPr>
            <w:r w:rsidRPr="006D3C1E">
              <w:rPr>
                <w:sz w:val="28"/>
                <w:szCs w:val="28"/>
                <w:lang w:val="uk-UA"/>
              </w:rPr>
              <w:t>Мета Програми</w:t>
            </w:r>
          </w:p>
        </w:tc>
        <w:tc>
          <w:tcPr>
            <w:tcW w:w="1362" w:type="dxa"/>
          </w:tcPr>
          <w:p w:rsidR="00F2745D" w:rsidRPr="006D3C1E" w:rsidRDefault="00B7588D" w:rsidP="00DD54E2">
            <w:pPr>
              <w:ind w:left="600"/>
              <w:rPr>
                <w:sz w:val="28"/>
                <w:szCs w:val="28"/>
                <w:lang w:val="uk-UA"/>
              </w:rPr>
            </w:pPr>
            <w:r>
              <w:rPr>
                <w:sz w:val="28"/>
                <w:szCs w:val="28"/>
                <w:lang w:val="uk-UA"/>
              </w:rPr>
              <w:t>13</w:t>
            </w:r>
          </w:p>
        </w:tc>
      </w:tr>
      <w:tr w:rsidR="00F2745D" w:rsidRPr="006D3C1E" w:rsidTr="00C44FA2">
        <w:tc>
          <w:tcPr>
            <w:tcW w:w="8208" w:type="dxa"/>
          </w:tcPr>
          <w:p w:rsidR="00F2745D" w:rsidRPr="006D3C1E" w:rsidRDefault="00F2745D" w:rsidP="00DD54E2">
            <w:pPr>
              <w:ind w:left="993"/>
              <w:rPr>
                <w:sz w:val="28"/>
                <w:szCs w:val="28"/>
                <w:lang w:val="uk-UA"/>
              </w:rPr>
            </w:pPr>
            <w:r w:rsidRPr="006D3C1E">
              <w:rPr>
                <w:sz w:val="28"/>
                <w:szCs w:val="28"/>
                <w:lang w:val="uk-UA"/>
              </w:rPr>
              <w:t>Основні завдання Програми</w:t>
            </w:r>
          </w:p>
        </w:tc>
        <w:tc>
          <w:tcPr>
            <w:tcW w:w="1362" w:type="dxa"/>
          </w:tcPr>
          <w:p w:rsidR="00F2745D" w:rsidRPr="006D3C1E" w:rsidRDefault="00AE2731" w:rsidP="00B7588D">
            <w:pPr>
              <w:ind w:left="600"/>
              <w:rPr>
                <w:sz w:val="28"/>
                <w:szCs w:val="28"/>
                <w:lang w:val="uk-UA"/>
              </w:rPr>
            </w:pPr>
            <w:r w:rsidRPr="006D3C1E">
              <w:rPr>
                <w:sz w:val="28"/>
                <w:szCs w:val="28"/>
                <w:lang w:val="uk-UA"/>
              </w:rPr>
              <w:t>1</w:t>
            </w:r>
            <w:r w:rsidR="00B7588D">
              <w:rPr>
                <w:sz w:val="28"/>
                <w:szCs w:val="28"/>
                <w:lang w:val="uk-UA"/>
              </w:rPr>
              <w:t>5</w:t>
            </w:r>
          </w:p>
        </w:tc>
      </w:tr>
      <w:tr w:rsidR="00A270C5" w:rsidRPr="006D3C1E" w:rsidTr="00C44FA2">
        <w:tc>
          <w:tcPr>
            <w:tcW w:w="8208" w:type="dxa"/>
          </w:tcPr>
          <w:p w:rsidR="00A270C5" w:rsidRPr="006D3C1E" w:rsidRDefault="00A270C5" w:rsidP="00DD54E2">
            <w:pPr>
              <w:ind w:left="993"/>
              <w:rPr>
                <w:sz w:val="28"/>
                <w:szCs w:val="28"/>
                <w:lang w:val="uk-UA"/>
              </w:rPr>
            </w:pPr>
            <w:r w:rsidRPr="006D3C1E">
              <w:rPr>
                <w:sz w:val="28"/>
                <w:szCs w:val="28"/>
                <w:lang w:val="uk-UA"/>
              </w:rPr>
              <w:t>Основні заходи Програми</w:t>
            </w:r>
          </w:p>
        </w:tc>
        <w:tc>
          <w:tcPr>
            <w:tcW w:w="1362" w:type="dxa"/>
          </w:tcPr>
          <w:p w:rsidR="00A270C5" w:rsidRPr="006D3C1E" w:rsidRDefault="00AE2731" w:rsidP="00B7588D">
            <w:pPr>
              <w:ind w:left="600"/>
              <w:rPr>
                <w:sz w:val="28"/>
                <w:szCs w:val="28"/>
                <w:lang w:val="uk-UA"/>
              </w:rPr>
            </w:pPr>
            <w:r w:rsidRPr="006D3C1E">
              <w:rPr>
                <w:sz w:val="28"/>
                <w:szCs w:val="28"/>
                <w:lang w:val="uk-UA"/>
              </w:rPr>
              <w:t>1</w:t>
            </w:r>
            <w:r w:rsidR="00B7588D">
              <w:rPr>
                <w:sz w:val="28"/>
                <w:szCs w:val="28"/>
                <w:lang w:val="uk-UA"/>
              </w:rPr>
              <w:t>5</w:t>
            </w:r>
          </w:p>
        </w:tc>
      </w:tr>
      <w:tr w:rsidR="00F2745D" w:rsidRPr="006D3C1E" w:rsidTr="00C44FA2">
        <w:tc>
          <w:tcPr>
            <w:tcW w:w="8208" w:type="dxa"/>
          </w:tcPr>
          <w:p w:rsidR="00F2745D" w:rsidRPr="006D3C1E" w:rsidRDefault="00F2745D" w:rsidP="00DD54E2">
            <w:pPr>
              <w:ind w:left="993"/>
              <w:rPr>
                <w:sz w:val="28"/>
                <w:szCs w:val="28"/>
                <w:lang w:val="uk-UA"/>
              </w:rPr>
            </w:pPr>
            <w:r w:rsidRPr="006D3C1E">
              <w:rPr>
                <w:sz w:val="28"/>
                <w:szCs w:val="28"/>
                <w:lang w:val="uk-UA"/>
              </w:rPr>
              <w:t>Очікувані результати</w:t>
            </w:r>
            <w:r w:rsidR="00C44FA2" w:rsidRPr="006D3C1E">
              <w:rPr>
                <w:sz w:val="28"/>
                <w:szCs w:val="28"/>
                <w:lang w:val="uk-UA"/>
              </w:rPr>
              <w:t xml:space="preserve"> виконання Програми</w:t>
            </w:r>
          </w:p>
        </w:tc>
        <w:tc>
          <w:tcPr>
            <w:tcW w:w="1362" w:type="dxa"/>
          </w:tcPr>
          <w:p w:rsidR="00F2745D" w:rsidRPr="006D3C1E" w:rsidRDefault="00AE2731" w:rsidP="00B7588D">
            <w:pPr>
              <w:ind w:left="600"/>
              <w:rPr>
                <w:sz w:val="28"/>
                <w:szCs w:val="28"/>
                <w:lang w:val="uk-UA"/>
              </w:rPr>
            </w:pPr>
            <w:r w:rsidRPr="006D3C1E">
              <w:rPr>
                <w:sz w:val="28"/>
                <w:szCs w:val="28"/>
                <w:lang w:val="uk-UA"/>
              </w:rPr>
              <w:t>1</w:t>
            </w:r>
            <w:r w:rsidR="00B7588D">
              <w:rPr>
                <w:sz w:val="28"/>
                <w:szCs w:val="28"/>
                <w:lang w:val="uk-UA"/>
              </w:rPr>
              <w:t>5</w:t>
            </w:r>
          </w:p>
        </w:tc>
      </w:tr>
      <w:tr w:rsidR="00F2745D" w:rsidRPr="006D3C1E" w:rsidTr="00C44FA2">
        <w:tc>
          <w:tcPr>
            <w:tcW w:w="8208" w:type="dxa"/>
          </w:tcPr>
          <w:p w:rsidR="00F2745D" w:rsidRPr="006D3C1E" w:rsidRDefault="00F2745D" w:rsidP="00DD54E2">
            <w:pPr>
              <w:ind w:left="993"/>
              <w:rPr>
                <w:sz w:val="28"/>
                <w:szCs w:val="28"/>
                <w:lang w:val="uk-UA"/>
              </w:rPr>
            </w:pPr>
            <w:r w:rsidRPr="006D3C1E">
              <w:rPr>
                <w:sz w:val="28"/>
                <w:szCs w:val="28"/>
                <w:lang w:val="uk-UA"/>
              </w:rPr>
              <w:t>Механізми реалізації Програми</w:t>
            </w:r>
          </w:p>
        </w:tc>
        <w:tc>
          <w:tcPr>
            <w:tcW w:w="1362" w:type="dxa"/>
          </w:tcPr>
          <w:p w:rsidR="00F2745D" w:rsidRPr="006D3C1E" w:rsidRDefault="00AE2731" w:rsidP="00B7588D">
            <w:pPr>
              <w:ind w:left="600"/>
              <w:rPr>
                <w:sz w:val="28"/>
                <w:szCs w:val="28"/>
                <w:lang w:val="uk-UA"/>
              </w:rPr>
            </w:pPr>
            <w:r w:rsidRPr="006D3C1E">
              <w:rPr>
                <w:sz w:val="28"/>
                <w:szCs w:val="28"/>
                <w:lang w:val="uk-UA"/>
              </w:rPr>
              <w:t>1</w:t>
            </w:r>
            <w:r w:rsidR="00B7588D">
              <w:rPr>
                <w:sz w:val="28"/>
                <w:szCs w:val="28"/>
                <w:lang w:val="uk-UA"/>
              </w:rPr>
              <w:t>7</w:t>
            </w:r>
          </w:p>
        </w:tc>
      </w:tr>
      <w:tr w:rsidR="00F2745D" w:rsidRPr="006D3C1E" w:rsidTr="00C44FA2">
        <w:tc>
          <w:tcPr>
            <w:tcW w:w="8208" w:type="dxa"/>
          </w:tcPr>
          <w:p w:rsidR="00F2745D" w:rsidRPr="006D3C1E" w:rsidRDefault="00F2745D" w:rsidP="00DD54E2">
            <w:pPr>
              <w:ind w:left="993"/>
              <w:rPr>
                <w:sz w:val="28"/>
                <w:szCs w:val="28"/>
                <w:lang w:val="uk-UA"/>
              </w:rPr>
            </w:pPr>
            <w:r w:rsidRPr="006D3C1E">
              <w:rPr>
                <w:sz w:val="28"/>
                <w:szCs w:val="28"/>
                <w:lang w:val="uk-UA"/>
              </w:rPr>
              <w:t>Ресурсне забезпечення реалізації Програми</w:t>
            </w:r>
          </w:p>
        </w:tc>
        <w:tc>
          <w:tcPr>
            <w:tcW w:w="1362" w:type="dxa"/>
          </w:tcPr>
          <w:p w:rsidR="00F2745D" w:rsidRPr="006D3C1E" w:rsidRDefault="00AE2731" w:rsidP="00B7588D">
            <w:pPr>
              <w:ind w:left="600"/>
              <w:rPr>
                <w:sz w:val="28"/>
                <w:szCs w:val="28"/>
                <w:lang w:val="uk-UA"/>
              </w:rPr>
            </w:pPr>
            <w:r w:rsidRPr="006D3C1E">
              <w:rPr>
                <w:sz w:val="28"/>
                <w:szCs w:val="28"/>
                <w:lang w:val="uk-UA"/>
              </w:rPr>
              <w:t>1</w:t>
            </w:r>
            <w:r w:rsidR="00B7588D">
              <w:rPr>
                <w:sz w:val="28"/>
                <w:szCs w:val="28"/>
                <w:lang w:val="uk-UA"/>
              </w:rPr>
              <w:t>7</w:t>
            </w:r>
          </w:p>
        </w:tc>
      </w:tr>
      <w:tr w:rsidR="00F2745D" w:rsidRPr="006D3C1E" w:rsidTr="00C44FA2">
        <w:tc>
          <w:tcPr>
            <w:tcW w:w="8208" w:type="dxa"/>
          </w:tcPr>
          <w:p w:rsidR="00F2745D" w:rsidRPr="006D3C1E" w:rsidRDefault="00F2745D" w:rsidP="00DD54E2">
            <w:pPr>
              <w:ind w:left="993"/>
              <w:rPr>
                <w:sz w:val="28"/>
                <w:szCs w:val="28"/>
                <w:lang w:val="uk-UA"/>
              </w:rPr>
            </w:pPr>
            <w:r w:rsidRPr="006D3C1E">
              <w:rPr>
                <w:sz w:val="28"/>
                <w:szCs w:val="28"/>
                <w:lang w:val="uk-UA"/>
              </w:rPr>
              <w:t>Координація, моніторинг та контроль за ходом виконання Програми</w:t>
            </w:r>
          </w:p>
        </w:tc>
        <w:tc>
          <w:tcPr>
            <w:tcW w:w="1362" w:type="dxa"/>
          </w:tcPr>
          <w:p w:rsidR="00F2745D" w:rsidRPr="006D3C1E" w:rsidRDefault="00F2745D" w:rsidP="00DD54E2">
            <w:pPr>
              <w:ind w:left="600"/>
              <w:rPr>
                <w:sz w:val="28"/>
                <w:szCs w:val="28"/>
                <w:lang w:val="uk-UA"/>
              </w:rPr>
            </w:pPr>
          </w:p>
          <w:p w:rsidR="00F2745D" w:rsidRPr="006D3C1E" w:rsidRDefault="00AE2731" w:rsidP="00B7588D">
            <w:pPr>
              <w:ind w:left="600"/>
              <w:rPr>
                <w:sz w:val="28"/>
                <w:szCs w:val="28"/>
                <w:lang w:val="uk-UA"/>
              </w:rPr>
            </w:pPr>
            <w:r w:rsidRPr="006D3C1E">
              <w:rPr>
                <w:sz w:val="28"/>
                <w:szCs w:val="28"/>
                <w:lang w:val="uk-UA"/>
              </w:rPr>
              <w:t>1</w:t>
            </w:r>
            <w:r w:rsidR="00B7588D">
              <w:rPr>
                <w:sz w:val="28"/>
                <w:szCs w:val="28"/>
                <w:lang w:val="uk-UA"/>
              </w:rPr>
              <w:t>7</w:t>
            </w:r>
          </w:p>
        </w:tc>
      </w:tr>
      <w:tr w:rsidR="00F2745D" w:rsidRPr="006D3C1E" w:rsidTr="00C44FA2">
        <w:tc>
          <w:tcPr>
            <w:tcW w:w="8208" w:type="dxa"/>
          </w:tcPr>
          <w:p w:rsidR="00F2745D" w:rsidRPr="006D3C1E" w:rsidRDefault="00F2745D" w:rsidP="00DD54E2">
            <w:pPr>
              <w:numPr>
                <w:ilvl w:val="0"/>
                <w:numId w:val="10"/>
              </w:numPr>
              <w:autoSpaceDE w:val="0"/>
              <w:ind w:left="709" w:hanging="720"/>
              <w:rPr>
                <w:sz w:val="28"/>
                <w:szCs w:val="28"/>
                <w:lang w:val="uk-UA"/>
              </w:rPr>
            </w:pPr>
            <w:r w:rsidRPr="006D3C1E">
              <w:rPr>
                <w:sz w:val="28"/>
                <w:szCs w:val="28"/>
                <w:lang w:val="uk-UA"/>
              </w:rPr>
              <w:t>Ресурсне забезпечення Регіональної програми сприяння розвитку інформаційного простору та громадянського суспільства у Львівській області на 20</w:t>
            </w:r>
            <w:r w:rsidR="00A2577B" w:rsidRPr="006D3C1E">
              <w:rPr>
                <w:sz w:val="28"/>
                <w:szCs w:val="28"/>
                <w:lang w:val="uk-UA"/>
              </w:rPr>
              <w:t>21</w:t>
            </w:r>
            <w:r w:rsidRPr="006D3C1E">
              <w:rPr>
                <w:sz w:val="28"/>
                <w:szCs w:val="28"/>
                <w:lang w:val="uk-UA"/>
              </w:rPr>
              <w:t xml:space="preserve"> – 202</w:t>
            </w:r>
            <w:r w:rsidR="00B432BB" w:rsidRPr="006D3C1E">
              <w:rPr>
                <w:sz w:val="28"/>
                <w:szCs w:val="28"/>
                <w:lang w:val="uk-UA"/>
              </w:rPr>
              <w:t>5</w:t>
            </w:r>
            <w:r w:rsidRPr="006D3C1E">
              <w:rPr>
                <w:sz w:val="28"/>
                <w:szCs w:val="28"/>
                <w:lang w:val="uk-UA"/>
              </w:rPr>
              <w:t xml:space="preserve"> роки </w:t>
            </w:r>
          </w:p>
        </w:tc>
        <w:tc>
          <w:tcPr>
            <w:tcW w:w="1362" w:type="dxa"/>
          </w:tcPr>
          <w:p w:rsidR="00F2745D" w:rsidRPr="006D3C1E" w:rsidRDefault="00F2745D" w:rsidP="00DD54E2">
            <w:pPr>
              <w:ind w:left="600"/>
              <w:rPr>
                <w:sz w:val="28"/>
                <w:szCs w:val="28"/>
                <w:lang w:val="uk-UA"/>
              </w:rPr>
            </w:pPr>
          </w:p>
          <w:p w:rsidR="00F2745D" w:rsidRPr="006D3C1E" w:rsidRDefault="00F2745D" w:rsidP="00DD54E2">
            <w:pPr>
              <w:ind w:left="600"/>
              <w:rPr>
                <w:sz w:val="28"/>
                <w:szCs w:val="28"/>
                <w:lang w:val="uk-UA"/>
              </w:rPr>
            </w:pPr>
          </w:p>
          <w:p w:rsidR="00F2745D" w:rsidRPr="006D3C1E" w:rsidRDefault="00AE2731" w:rsidP="00B7588D">
            <w:pPr>
              <w:ind w:left="600"/>
              <w:rPr>
                <w:sz w:val="28"/>
                <w:szCs w:val="28"/>
                <w:lang w:val="uk-UA"/>
              </w:rPr>
            </w:pPr>
            <w:r w:rsidRPr="006D3C1E">
              <w:rPr>
                <w:sz w:val="28"/>
                <w:szCs w:val="28"/>
                <w:lang w:val="uk-UA"/>
              </w:rPr>
              <w:t>1</w:t>
            </w:r>
            <w:r w:rsidR="00B7588D">
              <w:rPr>
                <w:sz w:val="28"/>
                <w:szCs w:val="28"/>
                <w:lang w:val="uk-UA"/>
              </w:rPr>
              <w:t>8</w:t>
            </w:r>
          </w:p>
        </w:tc>
      </w:tr>
      <w:tr w:rsidR="00F2745D" w:rsidRPr="006D3C1E" w:rsidTr="00C44FA2">
        <w:tc>
          <w:tcPr>
            <w:tcW w:w="8208" w:type="dxa"/>
          </w:tcPr>
          <w:p w:rsidR="00F2745D" w:rsidRPr="006D3C1E" w:rsidRDefault="00F2745D" w:rsidP="00DD54E2">
            <w:pPr>
              <w:numPr>
                <w:ilvl w:val="0"/>
                <w:numId w:val="10"/>
              </w:numPr>
              <w:autoSpaceDE w:val="0"/>
              <w:ind w:left="709" w:hanging="709"/>
              <w:rPr>
                <w:sz w:val="28"/>
                <w:szCs w:val="28"/>
                <w:lang w:val="uk-UA"/>
              </w:rPr>
            </w:pPr>
            <w:r w:rsidRPr="006D3C1E">
              <w:rPr>
                <w:sz w:val="28"/>
                <w:szCs w:val="28"/>
                <w:lang w:val="uk-UA"/>
              </w:rPr>
              <w:t>Перелік завдань, заходів та показників Регіональної програми сприяння розвитку інформаційного простору та громадянського суспільства у Львівській області на 20</w:t>
            </w:r>
            <w:r w:rsidR="00A2577B" w:rsidRPr="006D3C1E">
              <w:rPr>
                <w:sz w:val="28"/>
                <w:szCs w:val="28"/>
                <w:lang w:val="uk-UA"/>
              </w:rPr>
              <w:t>21</w:t>
            </w:r>
            <w:r w:rsidRPr="006D3C1E">
              <w:rPr>
                <w:sz w:val="28"/>
                <w:szCs w:val="28"/>
                <w:lang w:val="uk-UA"/>
              </w:rPr>
              <w:t xml:space="preserve"> </w:t>
            </w:r>
            <w:r w:rsidR="00AB74D7" w:rsidRPr="006D3C1E">
              <w:rPr>
                <w:sz w:val="28"/>
                <w:szCs w:val="28"/>
                <w:lang w:val="uk-UA"/>
              </w:rPr>
              <w:t>рік</w:t>
            </w:r>
          </w:p>
        </w:tc>
        <w:tc>
          <w:tcPr>
            <w:tcW w:w="1362" w:type="dxa"/>
          </w:tcPr>
          <w:p w:rsidR="00F2745D" w:rsidRPr="006D3C1E" w:rsidRDefault="00F2745D" w:rsidP="00DD54E2">
            <w:pPr>
              <w:ind w:left="600"/>
              <w:rPr>
                <w:sz w:val="28"/>
                <w:szCs w:val="28"/>
                <w:lang w:val="uk-UA"/>
              </w:rPr>
            </w:pPr>
          </w:p>
          <w:p w:rsidR="00F2745D" w:rsidRPr="006D3C1E" w:rsidRDefault="00F2745D" w:rsidP="00DD54E2">
            <w:pPr>
              <w:ind w:left="600"/>
              <w:rPr>
                <w:sz w:val="28"/>
                <w:szCs w:val="28"/>
                <w:lang w:val="uk-UA"/>
              </w:rPr>
            </w:pPr>
          </w:p>
          <w:p w:rsidR="00F2745D" w:rsidRPr="006D3C1E" w:rsidRDefault="00B7588D" w:rsidP="00DD54E2">
            <w:pPr>
              <w:ind w:left="600"/>
              <w:rPr>
                <w:sz w:val="28"/>
                <w:szCs w:val="28"/>
                <w:lang w:val="uk-UA"/>
              </w:rPr>
            </w:pPr>
            <w:r>
              <w:rPr>
                <w:sz w:val="28"/>
                <w:szCs w:val="28"/>
                <w:lang w:val="uk-UA"/>
              </w:rPr>
              <w:t>19</w:t>
            </w:r>
          </w:p>
        </w:tc>
      </w:tr>
      <w:tr w:rsidR="00F2745D" w:rsidRPr="006D3C1E" w:rsidTr="00C44FA2">
        <w:tc>
          <w:tcPr>
            <w:tcW w:w="8208" w:type="dxa"/>
          </w:tcPr>
          <w:p w:rsidR="00F2745D" w:rsidRPr="006D3C1E" w:rsidRDefault="00F2745D" w:rsidP="00DD54E2">
            <w:pPr>
              <w:numPr>
                <w:ilvl w:val="0"/>
                <w:numId w:val="10"/>
              </w:numPr>
              <w:autoSpaceDE w:val="0"/>
              <w:ind w:hanging="720"/>
              <w:rPr>
                <w:sz w:val="28"/>
                <w:szCs w:val="28"/>
                <w:lang w:val="uk-UA"/>
              </w:rPr>
            </w:pPr>
            <w:r w:rsidRPr="006D3C1E">
              <w:rPr>
                <w:sz w:val="28"/>
                <w:szCs w:val="28"/>
                <w:lang w:val="uk-UA"/>
              </w:rPr>
              <w:t>Перелік завдань, заходів та показників Регіональної програми сприяння розвитку інформаційного простору та громадянського суспільства у Львівській області на 20</w:t>
            </w:r>
            <w:r w:rsidR="00A2577B" w:rsidRPr="006D3C1E">
              <w:rPr>
                <w:sz w:val="28"/>
                <w:szCs w:val="28"/>
                <w:lang w:val="uk-UA"/>
              </w:rPr>
              <w:t>22</w:t>
            </w:r>
            <w:r w:rsidR="00AB74D7" w:rsidRPr="006D3C1E">
              <w:rPr>
                <w:sz w:val="28"/>
                <w:szCs w:val="28"/>
                <w:lang w:val="uk-UA"/>
              </w:rPr>
              <w:t xml:space="preserve"> рік</w:t>
            </w:r>
            <w:r w:rsidRPr="006D3C1E">
              <w:rPr>
                <w:sz w:val="28"/>
                <w:szCs w:val="28"/>
                <w:lang w:val="uk-UA"/>
              </w:rPr>
              <w:t xml:space="preserve"> </w:t>
            </w:r>
          </w:p>
        </w:tc>
        <w:tc>
          <w:tcPr>
            <w:tcW w:w="1362" w:type="dxa"/>
          </w:tcPr>
          <w:p w:rsidR="00F2745D" w:rsidRPr="006D3C1E" w:rsidRDefault="00F2745D" w:rsidP="00DD54E2">
            <w:pPr>
              <w:ind w:left="600"/>
              <w:rPr>
                <w:sz w:val="28"/>
                <w:szCs w:val="28"/>
                <w:lang w:val="uk-UA"/>
              </w:rPr>
            </w:pPr>
          </w:p>
          <w:p w:rsidR="00F2745D" w:rsidRPr="006D3C1E" w:rsidRDefault="00F2745D" w:rsidP="00DD54E2">
            <w:pPr>
              <w:ind w:left="600"/>
              <w:rPr>
                <w:sz w:val="28"/>
                <w:szCs w:val="28"/>
                <w:lang w:val="uk-UA"/>
              </w:rPr>
            </w:pPr>
          </w:p>
          <w:p w:rsidR="00F2745D" w:rsidRPr="006D3C1E" w:rsidRDefault="00B7588D" w:rsidP="00FC732C">
            <w:pPr>
              <w:ind w:left="600"/>
              <w:rPr>
                <w:sz w:val="28"/>
                <w:szCs w:val="28"/>
                <w:lang w:val="uk-UA"/>
              </w:rPr>
            </w:pPr>
            <w:r>
              <w:rPr>
                <w:sz w:val="28"/>
                <w:szCs w:val="28"/>
                <w:lang w:val="uk-UA"/>
              </w:rPr>
              <w:t>27</w:t>
            </w:r>
          </w:p>
        </w:tc>
      </w:tr>
      <w:tr w:rsidR="00F2745D" w:rsidRPr="006D3C1E" w:rsidTr="00C44FA2">
        <w:tc>
          <w:tcPr>
            <w:tcW w:w="8208" w:type="dxa"/>
          </w:tcPr>
          <w:p w:rsidR="00F2745D" w:rsidRPr="006D3C1E" w:rsidRDefault="00F2745D" w:rsidP="00DD54E2">
            <w:pPr>
              <w:numPr>
                <w:ilvl w:val="0"/>
                <w:numId w:val="10"/>
              </w:numPr>
              <w:autoSpaceDE w:val="0"/>
              <w:ind w:hanging="720"/>
              <w:rPr>
                <w:sz w:val="28"/>
                <w:szCs w:val="28"/>
                <w:lang w:val="uk-UA"/>
              </w:rPr>
            </w:pPr>
            <w:r w:rsidRPr="006D3C1E">
              <w:rPr>
                <w:sz w:val="28"/>
                <w:szCs w:val="28"/>
                <w:lang w:val="uk-UA"/>
              </w:rPr>
              <w:t>Перелік завдань, заходів та показників Регіональної програми сприяння розвитку інформаційного простору та громадянського суспільства у Львівській області на 202</w:t>
            </w:r>
            <w:r w:rsidR="00A2577B" w:rsidRPr="006D3C1E">
              <w:rPr>
                <w:sz w:val="28"/>
                <w:szCs w:val="28"/>
                <w:lang w:val="uk-UA"/>
              </w:rPr>
              <w:t>3</w:t>
            </w:r>
            <w:r w:rsidRPr="006D3C1E">
              <w:rPr>
                <w:sz w:val="28"/>
                <w:szCs w:val="28"/>
                <w:lang w:val="uk-UA"/>
              </w:rPr>
              <w:t xml:space="preserve"> </w:t>
            </w:r>
            <w:r w:rsidR="00AB74D7" w:rsidRPr="006D3C1E">
              <w:rPr>
                <w:sz w:val="28"/>
                <w:szCs w:val="28"/>
                <w:lang w:val="uk-UA"/>
              </w:rPr>
              <w:t>рік</w:t>
            </w:r>
          </w:p>
        </w:tc>
        <w:tc>
          <w:tcPr>
            <w:tcW w:w="1362" w:type="dxa"/>
          </w:tcPr>
          <w:p w:rsidR="00F2745D" w:rsidRPr="006D3C1E" w:rsidRDefault="00F2745D" w:rsidP="00DD54E2">
            <w:pPr>
              <w:ind w:left="600"/>
              <w:rPr>
                <w:sz w:val="28"/>
                <w:szCs w:val="28"/>
                <w:lang w:val="uk-UA"/>
              </w:rPr>
            </w:pPr>
          </w:p>
          <w:p w:rsidR="00F2745D" w:rsidRPr="006D3C1E" w:rsidRDefault="00F2745D" w:rsidP="00DD54E2">
            <w:pPr>
              <w:ind w:left="600"/>
              <w:rPr>
                <w:sz w:val="28"/>
                <w:szCs w:val="28"/>
                <w:lang w:val="uk-UA"/>
              </w:rPr>
            </w:pPr>
          </w:p>
          <w:p w:rsidR="00F2745D" w:rsidRPr="006D3C1E" w:rsidRDefault="00B7588D" w:rsidP="00FC732C">
            <w:pPr>
              <w:ind w:left="600"/>
              <w:rPr>
                <w:sz w:val="28"/>
                <w:szCs w:val="28"/>
                <w:lang w:val="uk-UA"/>
              </w:rPr>
            </w:pPr>
            <w:r>
              <w:rPr>
                <w:sz w:val="28"/>
                <w:szCs w:val="28"/>
                <w:lang w:val="uk-UA"/>
              </w:rPr>
              <w:t>37</w:t>
            </w:r>
          </w:p>
        </w:tc>
      </w:tr>
      <w:tr w:rsidR="00A1726D" w:rsidRPr="006D3C1E" w:rsidTr="00C44FA2">
        <w:tc>
          <w:tcPr>
            <w:tcW w:w="8208" w:type="dxa"/>
          </w:tcPr>
          <w:p w:rsidR="00A1726D" w:rsidRPr="006D3C1E" w:rsidRDefault="00A1726D" w:rsidP="00DD54E2">
            <w:pPr>
              <w:numPr>
                <w:ilvl w:val="0"/>
                <w:numId w:val="10"/>
              </w:numPr>
              <w:autoSpaceDE w:val="0"/>
              <w:ind w:hanging="720"/>
              <w:rPr>
                <w:sz w:val="28"/>
                <w:szCs w:val="28"/>
                <w:lang w:val="uk-UA"/>
              </w:rPr>
            </w:pPr>
            <w:r w:rsidRPr="006D3C1E">
              <w:rPr>
                <w:sz w:val="28"/>
                <w:szCs w:val="28"/>
                <w:lang w:val="uk-UA"/>
              </w:rPr>
              <w:t>Перелік завдань, заходів та показників Регіональної програми сприяння розвитку інформаційного простору та громадянського суспільства у Львівській області на 2024 рік</w:t>
            </w:r>
          </w:p>
        </w:tc>
        <w:tc>
          <w:tcPr>
            <w:tcW w:w="1362" w:type="dxa"/>
          </w:tcPr>
          <w:p w:rsidR="00A1726D" w:rsidRDefault="00A1726D" w:rsidP="00DD54E2">
            <w:pPr>
              <w:ind w:left="600"/>
              <w:rPr>
                <w:sz w:val="28"/>
                <w:szCs w:val="28"/>
                <w:lang w:val="uk-UA"/>
              </w:rPr>
            </w:pPr>
          </w:p>
          <w:p w:rsidR="00B7588D" w:rsidRPr="006D3C1E" w:rsidRDefault="00B7588D" w:rsidP="00DD54E2">
            <w:pPr>
              <w:ind w:left="600"/>
              <w:rPr>
                <w:sz w:val="28"/>
                <w:szCs w:val="28"/>
                <w:lang w:val="uk-UA"/>
              </w:rPr>
            </w:pPr>
          </w:p>
          <w:p w:rsidR="009E0526" w:rsidRPr="006D3C1E" w:rsidRDefault="00B7588D" w:rsidP="00B7588D">
            <w:pPr>
              <w:ind w:left="600"/>
              <w:rPr>
                <w:sz w:val="28"/>
                <w:szCs w:val="28"/>
                <w:lang w:val="uk-UA"/>
              </w:rPr>
            </w:pPr>
            <w:r>
              <w:rPr>
                <w:sz w:val="28"/>
                <w:szCs w:val="28"/>
                <w:lang w:val="uk-UA"/>
              </w:rPr>
              <w:t>45</w:t>
            </w:r>
          </w:p>
        </w:tc>
      </w:tr>
      <w:tr w:rsidR="00A1726D" w:rsidRPr="006D3C1E" w:rsidTr="00C44FA2">
        <w:tc>
          <w:tcPr>
            <w:tcW w:w="8208" w:type="dxa"/>
          </w:tcPr>
          <w:p w:rsidR="00A1726D" w:rsidRPr="006D3C1E" w:rsidRDefault="00A1726D" w:rsidP="00DD54E2">
            <w:pPr>
              <w:numPr>
                <w:ilvl w:val="0"/>
                <w:numId w:val="10"/>
              </w:numPr>
              <w:autoSpaceDE w:val="0"/>
              <w:ind w:hanging="720"/>
              <w:rPr>
                <w:sz w:val="28"/>
                <w:szCs w:val="28"/>
                <w:lang w:val="uk-UA"/>
              </w:rPr>
            </w:pPr>
            <w:r w:rsidRPr="006D3C1E">
              <w:rPr>
                <w:sz w:val="28"/>
                <w:szCs w:val="28"/>
                <w:lang w:val="uk-UA"/>
              </w:rPr>
              <w:t>Перелік завдань, заходів та показників Регіональної програми сприяння розвитку інформаційного простору та громадянського суспільства у Львівській області на 2025 рік</w:t>
            </w:r>
          </w:p>
        </w:tc>
        <w:tc>
          <w:tcPr>
            <w:tcW w:w="1362" w:type="dxa"/>
          </w:tcPr>
          <w:p w:rsidR="00A1726D" w:rsidRDefault="00A1726D" w:rsidP="00DD54E2">
            <w:pPr>
              <w:ind w:left="600"/>
              <w:rPr>
                <w:sz w:val="28"/>
                <w:szCs w:val="28"/>
                <w:lang w:val="uk-UA"/>
              </w:rPr>
            </w:pPr>
          </w:p>
          <w:p w:rsidR="00B7588D" w:rsidRPr="006D3C1E" w:rsidRDefault="00B7588D" w:rsidP="00DD54E2">
            <w:pPr>
              <w:ind w:left="600"/>
              <w:rPr>
                <w:sz w:val="28"/>
                <w:szCs w:val="28"/>
                <w:lang w:val="uk-UA"/>
              </w:rPr>
            </w:pPr>
          </w:p>
          <w:p w:rsidR="009E0526" w:rsidRPr="006D3C1E" w:rsidRDefault="00FC732C" w:rsidP="00DD54E2">
            <w:pPr>
              <w:ind w:left="600"/>
              <w:rPr>
                <w:sz w:val="28"/>
                <w:szCs w:val="28"/>
                <w:lang w:val="uk-UA"/>
              </w:rPr>
            </w:pPr>
            <w:r w:rsidRPr="006D3C1E">
              <w:rPr>
                <w:sz w:val="28"/>
                <w:szCs w:val="28"/>
                <w:lang w:val="uk-UA"/>
              </w:rPr>
              <w:t>5</w:t>
            </w:r>
            <w:r w:rsidR="00B7588D">
              <w:rPr>
                <w:sz w:val="28"/>
                <w:szCs w:val="28"/>
                <w:lang w:val="uk-UA"/>
              </w:rPr>
              <w:t>4</w:t>
            </w:r>
          </w:p>
          <w:p w:rsidR="009E0526" w:rsidRPr="006D3C1E" w:rsidRDefault="009E0526" w:rsidP="00DD54E2">
            <w:pPr>
              <w:ind w:left="600"/>
              <w:rPr>
                <w:sz w:val="28"/>
                <w:szCs w:val="28"/>
                <w:lang w:val="uk-UA"/>
              </w:rPr>
            </w:pPr>
          </w:p>
        </w:tc>
      </w:tr>
    </w:tbl>
    <w:p w:rsidR="00F2745D" w:rsidRPr="006D3C1E" w:rsidRDefault="00F2745D" w:rsidP="00DD54E2">
      <w:pPr>
        <w:rPr>
          <w:lang w:val="uk-UA"/>
        </w:rPr>
      </w:pPr>
    </w:p>
    <w:p w:rsidR="00F53FF4" w:rsidRPr="006D3C1E" w:rsidRDefault="00F2745D" w:rsidP="00DD54E2">
      <w:pPr>
        <w:autoSpaceDE w:val="0"/>
        <w:autoSpaceDN w:val="0"/>
        <w:adjustRightInd w:val="0"/>
        <w:rPr>
          <w:lang w:val="uk-UA"/>
        </w:rPr>
      </w:pPr>
      <w:r w:rsidRPr="006D3C1E">
        <w:rPr>
          <w:lang w:val="uk-UA"/>
        </w:rPr>
        <w:br w:type="page"/>
      </w:r>
    </w:p>
    <w:p w:rsidR="00A1726D" w:rsidRPr="006D3C1E" w:rsidRDefault="00A1726D" w:rsidP="00A1726D">
      <w:pPr>
        <w:rPr>
          <w:lang w:val="uk-UA"/>
        </w:rPr>
      </w:pPr>
    </w:p>
    <w:p w:rsidR="00F53FF4" w:rsidRPr="006D3C1E" w:rsidRDefault="00F53FF4" w:rsidP="00F53FF4">
      <w:pPr>
        <w:suppressAutoHyphens w:val="0"/>
        <w:autoSpaceDE w:val="0"/>
        <w:autoSpaceDN w:val="0"/>
        <w:adjustRightInd w:val="0"/>
        <w:jc w:val="center"/>
        <w:rPr>
          <w:b/>
          <w:color w:val="000000"/>
          <w:sz w:val="26"/>
          <w:lang w:val="uk-UA" w:eastAsia="uk-UA"/>
        </w:rPr>
      </w:pPr>
      <w:r w:rsidRPr="006D3C1E">
        <w:rPr>
          <w:b/>
          <w:color w:val="000000"/>
          <w:sz w:val="26"/>
          <w:lang w:val="uk-UA" w:eastAsia="uk-UA"/>
        </w:rPr>
        <w:t>ПАСПОРТ</w:t>
      </w:r>
    </w:p>
    <w:p w:rsidR="00F53FF4" w:rsidRPr="006D3C1E" w:rsidRDefault="00F53FF4" w:rsidP="00F53FF4">
      <w:pPr>
        <w:suppressAutoHyphens w:val="0"/>
        <w:autoSpaceDE w:val="0"/>
        <w:autoSpaceDN w:val="0"/>
        <w:adjustRightInd w:val="0"/>
        <w:jc w:val="center"/>
        <w:rPr>
          <w:b/>
          <w:color w:val="000000"/>
          <w:sz w:val="26"/>
          <w:lang w:val="uk-UA" w:eastAsia="uk-UA"/>
        </w:rPr>
      </w:pPr>
      <w:r w:rsidRPr="006D3C1E">
        <w:rPr>
          <w:b/>
          <w:color w:val="000000"/>
          <w:sz w:val="26"/>
          <w:lang w:val="uk-UA" w:eastAsia="uk-UA"/>
        </w:rPr>
        <w:t>(загальна характеристика обласної (бюджетної ) цільової програми)</w:t>
      </w:r>
    </w:p>
    <w:p w:rsidR="00F53FF4" w:rsidRPr="006D3C1E" w:rsidRDefault="00F53FF4" w:rsidP="00F53FF4">
      <w:pPr>
        <w:suppressAutoHyphens w:val="0"/>
        <w:autoSpaceDE w:val="0"/>
        <w:autoSpaceDN w:val="0"/>
        <w:adjustRightInd w:val="0"/>
        <w:jc w:val="center"/>
        <w:rPr>
          <w:b/>
          <w:sz w:val="28"/>
          <w:szCs w:val="28"/>
          <w:lang w:val="uk-UA"/>
        </w:rPr>
      </w:pPr>
      <w:r w:rsidRPr="006D3C1E">
        <w:rPr>
          <w:b/>
          <w:sz w:val="28"/>
          <w:szCs w:val="28"/>
          <w:lang w:val="uk-UA"/>
        </w:rPr>
        <w:t>Регіональної програми сприяння розвитку інформаційного простору та громадянського суспільства у Львівській області                                        на 2021 – 202</w:t>
      </w:r>
      <w:r w:rsidR="00B432BB" w:rsidRPr="006D3C1E">
        <w:rPr>
          <w:b/>
          <w:sz w:val="28"/>
          <w:szCs w:val="28"/>
          <w:lang w:val="uk-UA"/>
        </w:rPr>
        <w:t>5</w:t>
      </w:r>
      <w:r w:rsidRPr="006D3C1E">
        <w:rPr>
          <w:b/>
          <w:sz w:val="28"/>
          <w:szCs w:val="28"/>
          <w:lang w:val="uk-UA"/>
        </w:rPr>
        <w:t xml:space="preserve"> роки (далі – Програма)</w:t>
      </w:r>
    </w:p>
    <w:p w:rsidR="00507A6C" w:rsidRPr="006D3C1E" w:rsidRDefault="00507A6C" w:rsidP="00F53FF4">
      <w:pPr>
        <w:suppressAutoHyphens w:val="0"/>
        <w:autoSpaceDE w:val="0"/>
        <w:autoSpaceDN w:val="0"/>
        <w:adjustRightInd w:val="0"/>
        <w:jc w:val="center"/>
        <w:rPr>
          <w:color w:val="000000"/>
          <w:sz w:val="28"/>
          <w:szCs w:val="28"/>
          <w:lang w:val="uk-UA" w:eastAsia="uk-UA"/>
        </w:rPr>
      </w:pPr>
    </w:p>
    <w:p w:rsidR="00F53FF4" w:rsidRPr="006D3C1E" w:rsidRDefault="00F53FF4" w:rsidP="00507A6C">
      <w:pPr>
        <w:pStyle w:val="af9"/>
        <w:suppressAutoHyphens w:val="0"/>
        <w:autoSpaceDE w:val="0"/>
        <w:autoSpaceDN w:val="0"/>
        <w:adjustRightInd w:val="0"/>
        <w:ind w:left="0"/>
        <w:jc w:val="both"/>
        <w:rPr>
          <w:b/>
          <w:color w:val="000000"/>
          <w:sz w:val="28"/>
          <w:szCs w:val="28"/>
          <w:lang w:val="uk-UA" w:eastAsia="uk-UA"/>
        </w:rPr>
      </w:pPr>
      <w:r w:rsidRPr="006D3C1E">
        <w:rPr>
          <w:color w:val="000000"/>
          <w:sz w:val="28"/>
          <w:szCs w:val="28"/>
          <w:lang w:val="uk-UA" w:eastAsia="uk-UA"/>
        </w:rPr>
        <w:t xml:space="preserve">1. Ініціатор розроблення програми: </w:t>
      </w:r>
      <w:r w:rsidRPr="006D3C1E">
        <w:rPr>
          <w:b/>
          <w:color w:val="000000"/>
          <w:sz w:val="28"/>
          <w:szCs w:val="28"/>
          <w:lang w:val="uk-UA" w:eastAsia="uk-UA"/>
        </w:rPr>
        <w:t>Львівська обласна державна адміністрація, департамент внутрішньої та інформаційної політики Львівської облдержадміністрації</w:t>
      </w:r>
    </w:p>
    <w:p w:rsidR="00F53FF4" w:rsidRPr="006D3C1E" w:rsidRDefault="00F53FF4" w:rsidP="00507A6C">
      <w:pPr>
        <w:pStyle w:val="af9"/>
        <w:suppressAutoHyphens w:val="0"/>
        <w:autoSpaceDE w:val="0"/>
        <w:autoSpaceDN w:val="0"/>
        <w:adjustRightInd w:val="0"/>
        <w:ind w:left="0"/>
        <w:jc w:val="both"/>
        <w:rPr>
          <w:color w:val="000000"/>
          <w:sz w:val="28"/>
          <w:szCs w:val="28"/>
          <w:lang w:val="uk-UA" w:eastAsia="uk-UA"/>
        </w:rPr>
      </w:pPr>
      <w:r w:rsidRPr="006D3C1E">
        <w:rPr>
          <w:color w:val="000000"/>
          <w:sz w:val="28"/>
          <w:szCs w:val="28"/>
          <w:lang w:val="uk-UA" w:eastAsia="uk-UA"/>
        </w:rPr>
        <w:t>2. Дата, номер документа про затвердження програми</w:t>
      </w:r>
      <w:r w:rsidR="00507A6C" w:rsidRPr="006D3C1E">
        <w:rPr>
          <w:color w:val="000000"/>
          <w:sz w:val="28"/>
          <w:szCs w:val="28"/>
          <w:lang w:val="uk-UA" w:eastAsia="uk-UA"/>
        </w:rPr>
        <w:t xml:space="preserve">: </w:t>
      </w:r>
      <w:r w:rsidRPr="006D3C1E">
        <w:rPr>
          <w:color w:val="000000"/>
          <w:sz w:val="28"/>
          <w:szCs w:val="28"/>
          <w:lang w:val="uk-UA" w:eastAsia="uk-UA"/>
        </w:rPr>
        <w:t>___________________</w:t>
      </w:r>
    </w:p>
    <w:p w:rsidR="00F53FF4" w:rsidRPr="006D3C1E" w:rsidRDefault="00F53FF4" w:rsidP="00507A6C">
      <w:pPr>
        <w:suppressAutoHyphens w:val="0"/>
        <w:autoSpaceDE w:val="0"/>
        <w:autoSpaceDN w:val="0"/>
        <w:adjustRightInd w:val="0"/>
        <w:jc w:val="both"/>
        <w:rPr>
          <w:color w:val="000000"/>
          <w:sz w:val="28"/>
          <w:szCs w:val="28"/>
          <w:lang w:val="uk-UA" w:eastAsia="uk-UA"/>
        </w:rPr>
      </w:pPr>
      <w:r w:rsidRPr="006D3C1E">
        <w:rPr>
          <w:color w:val="000000"/>
          <w:sz w:val="28"/>
          <w:szCs w:val="28"/>
          <w:lang w:val="uk-UA" w:eastAsia="uk-UA"/>
        </w:rPr>
        <w:t xml:space="preserve">3. Розробник програми: </w:t>
      </w:r>
      <w:r w:rsidRPr="006D3C1E">
        <w:rPr>
          <w:b/>
          <w:sz w:val="28"/>
          <w:szCs w:val="28"/>
          <w:lang w:val="uk-UA"/>
        </w:rPr>
        <w:t>департамент внутрішньої та інформаційної політики Львівської облдержадміністрації</w:t>
      </w:r>
    </w:p>
    <w:p w:rsidR="00F53FF4" w:rsidRPr="006D3C1E" w:rsidRDefault="00F53FF4" w:rsidP="00507A6C">
      <w:pPr>
        <w:suppressAutoHyphens w:val="0"/>
        <w:autoSpaceDE w:val="0"/>
        <w:autoSpaceDN w:val="0"/>
        <w:adjustRightInd w:val="0"/>
        <w:jc w:val="both"/>
        <w:rPr>
          <w:b/>
          <w:sz w:val="28"/>
          <w:szCs w:val="28"/>
          <w:lang w:val="uk-UA"/>
        </w:rPr>
      </w:pPr>
      <w:r w:rsidRPr="006D3C1E">
        <w:rPr>
          <w:color w:val="000000"/>
          <w:sz w:val="28"/>
          <w:szCs w:val="28"/>
          <w:lang w:val="uk-UA" w:eastAsia="uk-UA"/>
        </w:rPr>
        <w:t>4. Співрозробники програми:</w:t>
      </w:r>
      <w:r w:rsidR="00507A6C" w:rsidRPr="006D3C1E">
        <w:rPr>
          <w:color w:val="000000"/>
          <w:sz w:val="28"/>
          <w:szCs w:val="28"/>
          <w:lang w:val="uk-UA" w:eastAsia="uk-UA"/>
        </w:rPr>
        <w:t xml:space="preserve"> </w:t>
      </w:r>
      <w:r w:rsidRPr="006D3C1E">
        <w:rPr>
          <w:b/>
          <w:sz w:val="28"/>
          <w:szCs w:val="28"/>
          <w:lang w:val="uk-UA"/>
        </w:rPr>
        <w:t>Львівська обласна рада</w:t>
      </w:r>
    </w:p>
    <w:p w:rsidR="00F53FF4" w:rsidRPr="006D3C1E" w:rsidRDefault="00F53FF4" w:rsidP="00507A6C">
      <w:pPr>
        <w:suppressAutoHyphens w:val="0"/>
        <w:autoSpaceDE w:val="0"/>
        <w:autoSpaceDN w:val="0"/>
        <w:adjustRightInd w:val="0"/>
        <w:jc w:val="both"/>
        <w:rPr>
          <w:color w:val="000000"/>
          <w:sz w:val="28"/>
          <w:szCs w:val="28"/>
          <w:lang w:val="uk-UA" w:eastAsia="uk-UA"/>
        </w:rPr>
      </w:pPr>
      <w:r w:rsidRPr="006D3C1E">
        <w:rPr>
          <w:color w:val="000000"/>
          <w:sz w:val="28"/>
          <w:szCs w:val="28"/>
          <w:lang w:val="uk-UA" w:eastAsia="uk-UA"/>
        </w:rPr>
        <w:t>5. Відповідальні виконавці програми:</w:t>
      </w:r>
      <w:r w:rsidR="00507A6C" w:rsidRPr="006D3C1E">
        <w:rPr>
          <w:color w:val="000000"/>
          <w:sz w:val="28"/>
          <w:szCs w:val="28"/>
          <w:lang w:val="uk-UA" w:eastAsia="uk-UA"/>
        </w:rPr>
        <w:t xml:space="preserve"> </w:t>
      </w:r>
      <w:r w:rsidRPr="006D3C1E">
        <w:rPr>
          <w:b/>
          <w:sz w:val="28"/>
          <w:szCs w:val="28"/>
          <w:lang w:val="uk-UA"/>
        </w:rPr>
        <w:t>департамент внутрішньої та інформаційної політики Львівської облдержадміністрації</w:t>
      </w:r>
    </w:p>
    <w:p w:rsidR="00F53FF4" w:rsidRPr="006D3C1E" w:rsidRDefault="00F53FF4" w:rsidP="00507A6C">
      <w:pPr>
        <w:suppressAutoHyphens w:val="0"/>
        <w:autoSpaceDE w:val="0"/>
        <w:autoSpaceDN w:val="0"/>
        <w:adjustRightInd w:val="0"/>
        <w:jc w:val="both"/>
        <w:rPr>
          <w:color w:val="000000"/>
          <w:sz w:val="28"/>
          <w:szCs w:val="28"/>
          <w:lang w:val="uk-UA" w:eastAsia="uk-UA"/>
        </w:rPr>
      </w:pPr>
      <w:r w:rsidRPr="006D3C1E">
        <w:rPr>
          <w:color w:val="000000"/>
          <w:sz w:val="28"/>
          <w:szCs w:val="28"/>
          <w:lang w:val="uk-UA" w:eastAsia="uk-UA"/>
        </w:rPr>
        <w:t>6. Учасники програми:</w:t>
      </w:r>
      <w:r w:rsidR="00507A6C" w:rsidRPr="006D3C1E">
        <w:rPr>
          <w:color w:val="000000"/>
          <w:sz w:val="28"/>
          <w:szCs w:val="28"/>
          <w:lang w:val="uk-UA" w:eastAsia="uk-UA"/>
        </w:rPr>
        <w:t xml:space="preserve"> </w:t>
      </w:r>
      <w:r w:rsidRPr="006D3C1E">
        <w:rPr>
          <w:b/>
          <w:sz w:val="28"/>
          <w:szCs w:val="28"/>
          <w:lang w:val="uk-UA"/>
        </w:rPr>
        <w:t>департамент внутрішньої та інформаційної політики Львівської облдержадміністрації, Львівська обласна рада, комунальне підприємство Львівської обласної ради «Перший Західний», засоби масової інформації, редакції періодичних видань, видавничі організації, громадська організація «Форум видавців», ВЦ «Пам'ять», інститути громадянського суспільства</w:t>
      </w:r>
      <w:r w:rsidRPr="006D3C1E">
        <w:rPr>
          <w:color w:val="000000"/>
          <w:sz w:val="28"/>
          <w:szCs w:val="28"/>
          <w:lang w:val="uk-UA" w:eastAsia="uk-UA"/>
        </w:rPr>
        <w:t xml:space="preserve"> </w:t>
      </w:r>
    </w:p>
    <w:p w:rsidR="00F53FF4" w:rsidRPr="006D3C1E" w:rsidRDefault="00F53FF4" w:rsidP="00507A6C">
      <w:pPr>
        <w:suppressAutoHyphens w:val="0"/>
        <w:autoSpaceDE w:val="0"/>
        <w:autoSpaceDN w:val="0"/>
        <w:adjustRightInd w:val="0"/>
        <w:jc w:val="both"/>
        <w:rPr>
          <w:color w:val="000000"/>
          <w:sz w:val="28"/>
          <w:szCs w:val="28"/>
          <w:lang w:val="uk-UA" w:eastAsia="uk-UA"/>
        </w:rPr>
      </w:pPr>
      <w:r w:rsidRPr="006D3C1E">
        <w:rPr>
          <w:color w:val="000000"/>
          <w:sz w:val="28"/>
          <w:szCs w:val="28"/>
          <w:lang w:val="uk-UA" w:eastAsia="uk-UA"/>
        </w:rPr>
        <w:t>7. Термін реалізації програми</w:t>
      </w:r>
      <w:r w:rsidR="00507A6C" w:rsidRPr="006D3C1E">
        <w:rPr>
          <w:color w:val="000000"/>
          <w:sz w:val="28"/>
          <w:szCs w:val="28"/>
          <w:lang w:val="uk-UA" w:eastAsia="uk-UA"/>
        </w:rPr>
        <w:t xml:space="preserve">: </w:t>
      </w:r>
      <w:r w:rsidR="00507A6C" w:rsidRPr="006D3C1E">
        <w:rPr>
          <w:b/>
          <w:sz w:val="28"/>
          <w:szCs w:val="28"/>
          <w:lang w:val="uk-UA"/>
        </w:rPr>
        <w:t>2021 – 202</w:t>
      </w:r>
      <w:r w:rsidR="00B432BB" w:rsidRPr="006D3C1E">
        <w:rPr>
          <w:b/>
          <w:sz w:val="28"/>
          <w:szCs w:val="28"/>
          <w:lang w:val="uk-UA"/>
        </w:rPr>
        <w:t>5</w:t>
      </w:r>
      <w:r w:rsidR="00507A6C" w:rsidRPr="006D3C1E">
        <w:rPr>
          <w:b/>
          <w:sz w:val="28"/>
          <w:szCs w:val="28"/>
          <w:lang w:val="uk-UA"/>
        </w:rPr>
        <w:t xml:space="preserve"> роки</w:t>
      </w:r>
    </w:p>
    <w:p w:rsidR="00C1028A" w:rsidRPr="006D3C1E" w:rsidRDefault="00F53FF4" w:rsidP="00507A6C">
      <w:pPr>
        <w:suppressAutoHyphens w:val="0"/>
        <w:autoSpaceDE w:val="0"/>
        <w:autoSpaceDN w:val="0"/>
        <w:adjustRightInd w:val="0"/>
        <w:jc w:val="both"/>
        <w:rPr>
          <w:color w:val="000000"/>
          <w:sz w:val="28"/>
          <w:szCs w:val="28"/>
          <w:lang w:val="uk-UA" w:eastAsia="uk-UA"/>
        </w:rPr>
      </w:pPr>
      <w:r w:rsidRPr="006D3C1E">
        <w:rPr>
          <w:color w:val="000000"/>
          <w:sz w:val="28"/>
          <w:szCs w:val="28"/>
          <w:lang w:val="uk-UA" w:eastAsia="uk-UA"/>
        </w:rPr>
        <w:t>8. Номер та назва завдань Стратегії розвитку Львівської області, яким відповідає програма</w:t>
      </w:r>
      <w:r w:rsidR="00C1028A" w:rsidRPr="006D3C1E">
        <w:rPr>
          <w:color w:val="000000"/>
          <w:sz w:val="28"/>
          <w:szCs w:val="28"/>
          <w:lang w:val="uk-UA" w:eastAsia="uk-UA"/>
        </w:rPr>
        <w:t>:</w:t>
      </w:r>
    </w:p>
    <w:p w:rsidR="00C1028A" w:rsidRPr="006D3C1E" w:rsidRDefault="00C1028A" w:rsidP="00507A6C">
      <w:pPr>
        <w:suppressAutoHyphens w:val="0"/>
        <w:autoSpaceDE w:val="0"/>
        <w:autoSpaceDN w:val="0"/>
        <w:adjustRightInd w:val="0"/>
        <w:jc w:val="both"/>
        <w:rPr>
          <w:color w:val="000000"/>
          <w:sz w:val="28"/>
          <w:szCs w:val="28"/>
          <w:lang w:val="uk-UA" w:eastAsia="uk-UA"/>
        </w:rPr>
      </w:pPr>
      <w:r w:rsidRPr="006D3C1E">
        <w:rPr>
          <w:color w:val="000000"/>
          <w:sz w:val="28"/>
          <w:szCs w:val="28"/>
          <w:lang w:val="uk-UA" w:eastAsia="uk-UA"/>
        </w:rPr>
        <w:t>Стратегічна ціль</w:t>
      </w:r>
      <w:r w:rsidR="0002085E">
        <w:rPr>
          <w:color w:val="000000"/>
          <w:sz w:val="28"/>
          <w:szCs w:val="28"/>
          <w:lang w:val="uk-UA" w:eastAsia="uk-UA"/>
        </w:rPr>
        <w:t>:</w:t>
      </w:r>
      <w:r w:rsidRPr="006D3C1E">
        <w:rPr>
          <w:color w:val="000000"/>
          <w:sz w:val="28"/>
          <w:szCs w:val="28"/>
          <w:lang w:val="uk-UA" w:eastAsia="uk-UA"/>
        </w:rPr>
        <w:t xml:space="preserve"> 2. Якісне життя. </w:t>
      </w:r>
    </w:p>
    <w:p w:rsidR="00F53FF4" w:rsidRPr="006D3C1E" w:rsidRDefault="00C1028A" w:rsidP="00507A6C">
      <w:pPr>
        <w:suppressAutoHyphens w:val="0"/>
        <w:autoSpaceDE w:val="0"/>
        <w:autoSpaceDN w:val="0"/>
        <w:adjustRightInd w:val="0"/>
        <w:jc w:val="both"/>
        <w:rPr>
          <w:color w:val="000000"/>
          <w:sz w:val="28"/>
          <w:szCs w:val="28"/>
          <w:lang w:val="uk-UA" w:eastAsia="uk-UA"/>
        </w:rPr>
      </w:pPr>
      <w:r w:rsidRPr="006D3C1E">
        <w:rPr>
          <w:color w:val="000000"/>
          <w:sz w:val="28"/>
          <w:szCs w:val="28"/>
          <w:lang w:val="uk-UA" w:eastAsia="uk-UA"/>
        </w:rPr>
        <w:t>Оперативна ціль:</w:t>
      </w:r>
      <w:r w:rsidR="00F53FF4" w:rsidRPr="006D3C1E">
        <w:rPr>
          <w:color w:val="000000"/>
          <w:sz w:val="28"/>
          <w:szCs w:val="28"/>
          <w:lang w:val="uk-UA" w:eastAsia="uk-UA"/>
        </w:rPr>
        <w:t xml:space="preserve"> </w:t>
      </w:r>
      <w:r w:rsidR="00B07774" w:rsidRPr="006D3C1E">
        <w:rPr>
          <w:color w:val="000000"/>
          <w:sz w:val="28"/>
          <w:szCs w:val="28"/>
          <w:lang w:val="uk-UA" w:eastAsia="uk-UA"/>
        </w:rPr>
        <w:t>2.3. Освічені громади</w:t>
      </w:r>
    </w:p>
    <w:p w:rsidR="00507A6C" w:rsidRPr="006D3C1E" w:rsidRDefault="00F53FF4" w:rsidP="00507A6C">
      <w:pPr>
        <w:jc w:val="both"/>
        <w:rPr>
          <w:color w:val="000000"/>
          <w:sz w:val="28"/>
          <w:szCs w:val="28"/>
          <w:lang w:val="uk-UA" w:eastAsia="uk-UA"/>
        </w:rPr>
      </w:pPr>
      <w:r w:rsidRPr="006D3C1E">
        <w:rPr>
          <w:color w:val="000000"/>
          <w:sz w:val="28"/>
          <w:szCs w:val="28"/>
          <w:lang w:val="uk-UA" w:eastAsia="uk-UA"/>
        </w:rPr>
        <w:t xml:space="preserve">9. Загальний обсяг фінансових ресурсів, необхідних для реалізації програми, тис. грн, всього, </w:t>
      </w:r>
      <w:r w:rsidR="00507A6C" w:rsidRPr="006D3C1E">
        <w:rPr>
          <w:color w:val="000000"/>
          <w:sz w:val="28"/>
          <w:szCs w:val="28"/>
          <w:lang w:val="uk-UA" w:eastAsia="uk-UA"/>
        </w:rPr>
        <w:t>:</w:t>
      </w:r>
    </w:p>
    <w:p w:rsidR="00507A6C" w:rsidRPr="006D3C1E" w:rsidRDefault="00507A6C" w:rsidP="00507A6C">
      <w:pPr>
        <w:jc w:val="both"/>
        <w:rPr>
          <w:b/>
          <w:sz w:val="28"/>
          <w:szCs w:val="28"/>
          <w:lang w:val="uk-UA"/>
        </w:rPr>
      </w:pPr>
      <w:r w:rsidRPr="006D3C1E">
        <w:rPr>
          <w:b/>
          <w:sz w:val="28"/>
          <w:szCs w:val="28"/>
          <w:lang w:val="uk-UA"/>
        </w:rPr>
        <w:t xml:space="preserve">2021 рік – </w:t>
      </w:r>
      <w:r w:rsidR="002E4634" w:rsidRPr="006D3C1E">
        <w:rPr>
          <w:b/>
          <w:sz w:val="28"/>
          <w:szCs w:val="28"/>
          <w:lang w:val="uk-UA"/>
        </w:rPr>
        <w:t>47</w:t>
      </w:r>
      <w:r w:rsidR="004A7BBB" w:rsidRPr="006D3C1E">
        <w:rPr>
          <w:b/>
          <w:sz w:val="28"/>
          <w:szCs w:val="28"/>
          <w:lang w:val="uk-UA"/>
        </w:rPr>
        <w:t xml:space="preserve"> 1</w:t>
      </w:r>
      <w:r w:rsidR="0036532F" w:rsidRPr="006D3C1E">
        <w:rPr>
          <w:b/>
          <w:sz w:val="28"/>
          <w:szCs w:val="28"/>
          <w:lang w:val="uk-UA"/>
        </w:rPr>
        <w:t>0</w:t>
      </w:r>
      <w:r w:rsidRPr="006D3C1E">
        <w:rPr>
          <w:b/>
          <w:sz w:val="28"/>
          <w:szCs w:val="28"/>
          <w:lang w:val="uk-UA"/>
        </w:rPr>
        <w:t>0 тис. грн</w:t>
      </w:r>
    </w:p>
    <w:p w:rsidR="00507A6C" w:rsidRPr="006D3C1E" w:rsidRDefault="00507A6C" w:rsidP="00507A6C">
      <w:pPr>
        <w:jc w:val="both"/>
        <w:rPr>
          <w:b/>
          <w:sz w:val="28"/>
          <w:szCs w:val="28"/>
          <w:lang w:val="uk-UA"/>
        </w:rPr>
      </w:pPr>
      <w:r w:rsidRPr="006D3C1E">
        <w:rPr>
          <w:b/>
          <w:sz w:val="28"/>
          <w:szCs w:val="28"/>
          <w:lang w:val="uk-UA"/>
        </w:rPr>
        <w:t>2022 рік – *</w:t>
      </w:r>
    </w:p>
    <w:p w:rsidR="00507A6C" w:rsidRPr="006D3C1E" w:rsidRDefault="00507A6C" w:rsidP="00507A6C">
      <w:pPr>
        <w:jc w:val="both"/>
        <w:rPr>
          <w:b/>
          <w:sz w:val="28"/>
          <w:szCs w:val="28"/>
          <w:lang w:val="uk-UA"/>
        </w:rPr>
      </w:pPr>
      <w:r w:rsidRPr="006D3C1E">
        <w:rPr>
          <w:b/>
          <w:sz w:val="28"/>
          <w:szCs w:val="28"/>
          <w:lang w:val="uk-UA"/>
        </w:rPr>
        <w:t>2023 рік – *</w:t>
      </w:r>
    </w:p>
    <w:p w:rsidR="00B432BB" w:rsidRPr="006D3C1E" w:rsidRDefault="00B432BB" w:rsidP="00507A6C">
      <w:pPr>
        <w:jc w:val="both"/>
        <w:rPr>
          <w:b/>
          <w:sz w:val="28"/>
          <w:szCs w:val="28"/>
          <w:lang w:val="uk-UA"/>
        </w:rPr>
      </w:pPr>
      <w:r w:rsidRPr="006D3C1E">
        <w:rPr>
          <w:b/>
          <w:sz w:val="28"/>
          <w:szCs w:val="28"/>
          <w:lang w:val="uk-UA"/>
        </w:rPr>
        <w:t>2024 рік – *</w:t>
      </w:r>
    </w:p>
    <w:p w:rsidR="00B432BB" w:rsidRPr="006D3C1E" w:rsidRDefault="00B432BB" w:rsidP="00B432BB">
      <w:pPr>
        <w:jc w:val="both"/>
        <w:rPr>
          <w:b/>
          <w:sz w:val="28"/>
          <w:szCs w:val="28"/>
          <w:lang w:val="uk-UA"/>
        </w:rPr>
      </w:pPr>
      <w:r w:rsidRPr="006D3C1E">
        <w:rPr>
          <w:b/>
          <w:sz w:val="28"/>
          <w:szCs w:val="28"/>
          <w:lang w:val="uk-UA"/>
        </w:rPr>
        <w:t>202</w:t>
      </w:r>
      <w:r w:rsidR="00D64579">
        <w:rPr>
          <w:b/>
          <w:sz w:val="28"/>
          <w:szCs w:val="28"/>
          <w:lang w:val="uk-UA"/>
        </w:rPr>
        <w:t>5</w:t>
      </w:r>
      <w:r w:rsidRPr="006D3C1E">
        <w:rPr>
          <w:b/>
          <w:sz w:val="28"/>
          <w:szCs w:val="28"/>
          <w:lang w:val="uk-UA"/>
        </w:rPr>
        <w:t xml:space="preserve"> рік – *</w:t>
      </w:r>
    </w:p>
    <w:p w:rsidR="00507A6C" w:rsidRPr="006D3C1E" w:rsidRDefault="00507A6C" w:rsidP="00507A6C">
      <w:pPr>
        <w:suppressAutoHyphens w:val="0"/>
        <w:autoSpaceDE w:val="0"/>
        <w:autoSpaceDN w:val="0"/>
        <w:adjustRightInd w:val="0"/>
        <w:jc w:val="both"/>
        <w:rPr>
          <w:b/>
          <w:sz w:val="28"/>
          <w:szCs w:val="28"/>
          <w:lang w:val="uk-UA"/>
        </w:rPr>
      </w:pPr>
      <w:r w:rsidRPr="006D3C1E">
        <w:rPr>
          <w:b/>
          <w:sz w:val="28"/>
          <w:szCs w:val="28"/>
          <w:lang w:val="uk-UA"/>
        </w:rPr>
        <w:t>Усього за 2021 – 202</w:t>
      </w:r>
      <w:r w:rsidR="00B432BB" w:rsidRPr="006D3C1E">
        <w:rPr>
          <w:b/>
          <w:sz w:val="28"/>
          <w:szCs w:val="28"/>
          <w:lang w:val="uk-UA"/>
        </w:rPr>
        <w:t>5</w:t>
      </w:r>
      <w:r w:rsidRPr="006D3C1E">
        <w:rPr>
          <w:b/>
          <w:sz w:val="28"/>
          <w:szCs w:val="28"/>
          <w:lang w:val="uk-UA"/>
        </w:rPr>
        <w:t xml:space="preserve"> роки – *</w:t>
      </w:r>
    </w:p>
    <w:p w:rsidR="00F53FF4" w:rsidRPr="006D3C1E" w:rsidRDefault="00F53FF4" w:rsidP="00507A6C">
      <w:pPr>
        <w:suppressAutoHyphens w:val="0"/>
        <w:autoSpaceDE w:val="0"/>
        <w:autoSpaceDN w:val="0"/>
        <w:adjustRightInd w:val="0"/>
        <w:jc w:val="both"/>
        <w:rPr>
          <w:color w:val="000000"/>
          <w:sz w:val="28"/>
          <w:szCs w:val="28"/>
          <w:lang w:val="uk-UA" w:eastAsia="uk-UA"/>
        </w:rPr>
      </w:pPr>
      <w:r w:rsidRPr="006D3C1E">
        <w:rPr>
          <w:color w:val="000000"/>
          <w:sz w:val="28"/>
          <w:szCs w:val="28"/>
          <w:lang w:val="uk-UA" w:eastAsia="uk-UA"/>
        </w:rPr>
        <w:t>у тому числі:</w:t>
      </w:r>
    </w:p>
    <w:p w:rsidR="00507A6C" w:rsidRPr="006D3C1E" w:rsidRDefault="00F53FF4" w:rsidP="00507A6C">
      <w:pPr>
        <w:jc w:val="both"/>
        <w:rPr>
          <w:color w:val="000000"/>
          <w:sz w:val="28"/>
          <w:szCs w:val="28"/>
          <w:lang w:val="uk-UA" w:eastAsia="uk-UA"/>
        </w:rPr>
      </w:pPr>
      <w:r w:rsidRPr="006D3C1E">
        <w:rPr>
          <w:color w:val="000000"/>
          <w:sz w:val="28"/>
          <w:szCs w:val="28"/>
          <w:lang w:val="uk-UA" w:eastAsia="uk-UA"/>
        </w:rPr>
        <w:t>9.1. коштів обласного бюджету</w:t>
      </w:r>
      <w:r w:rsidR="00507A6C" w:rsidRPr="006D3C1E">
        <w:rPr>
          <w:color w:val="000000"/>
          <w:sz w:val="28"/>
          <w:szCs w:val="28"/>
          <w:lang w:val="uk-UA" w:eastAsia="uk-UA"/>
        </w:rPr>
        <w:t>:</w:t>
      </w:r>
    </w:p>
    <w:p w:rsidR="00507A6C" w:rsidRPr="006D3C1E" w:rsidRDefault="00507A6C" w:rsidP="00507A6C">
      <w:pPr>
        <w:jc w:val="both"/>
        <w:rPr>
          <w:b/>
          <w:sz w:val="28"/>
          <w:szCs w:val="28"/>
          <w:lang w:val="uk-UA"/>
        </w:rPr>
      </w:pPr>
      <w:r w:rsidRPr="006D3C1E">
        <w:rPr>
          <w:b/>
          <w:sz w:val="28"/>
          <w:szCs w:val="28"/>
          <w:lang w:val="uk-UA"/>
        </w:rPr>
        <w:t xml:space="preserve">2021 рік – </w:t>
      </w:r>
      <w:r w:rsidR="002E4634" w:rsidRPr="006D3C1E">
        <w:rPr>
          <w:b/>
          <w:sz w:val="28"/>
          <w:szCs w:val="28"/>
          <w:lang w:val="uk-UA"/>
        </w:rPr>
        <w:t>47</w:t>
      </w:r>
      <w:r w:rsidR="0036532F" w:rsidRPr="006D3C1E">
        <w:rPr>
          <w:b/>
          <w:sz w:val="28"/>
          <w:szCs w:val="28"/>
          <w:lang w:val="uk-UA"/>
        </w:rPr>
        <w:t xml:space="preserve"> </w:t>
      </w:r>
      <w:r w:rsidR="004A7BBB" w:rsidRPr="006D3C1E">
        <w:rPr>
          <w:b/>
          <w:sz w:val="28"/>
          <w:szCs w:val="28"/>
          <w:lang w:val="uk-UA"/>
        </w:rPr>
        <w:t>1</w:t>
      </w:r>
      <w:r w:rsidR="0036532F" w:rsidRPr="006D3C1E">
        <w:rPr>
          <w:b/>
          <w:sz w:val="28"/>
          <w:szCs w:val="28"/>
          <w:lang w:val="uk-UA"/>
        </w:rPr>
        <w:t>00</w:t>
      </w:r>
      <w:r w:rsidRPr="006D3C1E">
        <w:rPr>
          <w:b/>
          <w:sz w:val="28"/>
          <w:szCs w:val="28"/>
          <w:lang w:val="uk-UA"/>
        </w:rPr>
        <w:t>,0 тис. грн</w:t>
      </w:r>
    </w:p>
    <w:p w:rsidR="00507A6C" w:rsidRPr="006D3C1E" w:rsidRDefault="00507A6C" w:rsidP="00507A6C">
      <w:pPr>
        <w:jc w:val="both"/>
        <w:rPr>
          <w:b/>
          <w:sz w:val="28"/>
          <w:szCs w:val="28"/>
          <w:lang w:val="uk-UA"/>
        </w:rPr>
      </w:pPr>
      <w:r w:rsidRPr="006D3C1E">
        <w:rPr>
          <w:b/>
          <w:sz w:val="28"/>
          <w:szCs w:val="28"/>
          <w:lang w:val="uk-UA"/>
        </w:rPr>
        <w:t>2022 рік – *</w:t>
      </w:r>
    </w:p>
    <w:p w:rsidR="00507A6C" w:rsidRPr="006D3C1E" w:rsidRDefault="00507A6C" w:rsidP="00507A6C">
      <w:pPr>
        <w:jc w:val="both"/>
        <w:rPr>
          <w:b/>
          <w:sz w:val="28"/>
          <w:szCs w:val="28"/>
          <w:lang w:val="uk-UA"/>
        </w:rPr>
      </w:pPr>
      <w:r w:rsidRPr="006D3C1E">
        <w:rPr>
          <w:b/>
          <w:sz w:val="28"/>
          <w:szCs w:val="28"/>
          <w:lang w:val="uk-UA"/>
        </w:rPr>
        <w:t>2023 рік – *</w:t>
      </w:r>
    </w:p>
    <w:p w:rsidR="00B432BB" w:rsidRPr="006D3C1E" w:rsidRDefault="00B432BB" w:rsidP="00B432BB">
      <w:pPr>
        <w:jc w:val="both"/>
        <w:rPr>
          <w:b/>
          <w:sz w:val="28"/>
          <w:szCs w:val="28"/>
          <w:lang w:val="uk-UA"/>
        </w:rPr>
      </w:pPr>
      <w:r w:rsidRPr="006D3C1E">
        <w:rPr>
          <w:b/>
          <w:sz w:val="28"/>
          <w:szCs w:val="28"/>
          <w:lang w:val="uk-UA"/>
        </w:rPr>
        <w:t>2024 рік – *</w:t>
      </w:r>
    </w:p>
    <w:p w:rsidR="00B432BB" w:rsidRPr="006D3C1E" w:rsidRDefault="00B432BB" w:rsidP="00B432BB">
      <w:pPr>
        <w:jc w:val="both"/>
        <w:rPr>
          <w:b/>
          <w:sz w:val="28"/>
          <w:szCs w:val="28"/>
          <w:lang w:val="uk-UA"/>
        </w:rPr>
      </w:pPr>
      <w:r w:rsidRPr="006D3C1E">
        <w:rPr>
          <w:b/>
          <w:sz w:val="28"/>
          <w:szCs w:val="28"/>
          <w:lang w:val="uk-UA"/>
        </w:rPr>
        <w:t>2025 рік – *</w:t>
      </w:r>
    </w:p>
    <w:p w:rsidR="00507A6C" w:rsidRPr="006D3C1E" w:rsidRDefault="00507A6C" w:rsidP="00507A6C">
      <w:pPr>
        <w:suppressAutoHyphens w:val="0"/>
        <w:autoSpaceDE w:val="0"/>
        <w:autoSpaceDN w:val="0"/>
        <w:adjustRightInd w:val="0"/>
        <w:jc w:val="both"/>
        <w:rPr>
          <w:b/>
          <w:sz w:val="28"/>
          <w:szCs w:val="28"/>
          <w:lang w:val="uk-UA"/>
        </w:rPr>
      </w:pPr>
      <w:r w:rsidRPr="006D3C1E">
        <w:rPr>
          <w:b/>
          <w:sz w:val="28"/>
          <w:szCs w:val="28"/>
          <w:lang w:val="uk-UA"/>
        </w:rPr>
        <w:t>Усього за 2021 – 202</w:t>
      </w:r>
      <w:r w:rsidR="00B432BB" w:rsidRPr="006D3C1E">
        <w:rPr>
          <w:b/>
          <w:sz w:val="28"/>
          <w:szCs w:val="28"/>
          <w:lang w:val="uk-UA"/>
        </w:rPr>
        <w:t>5</w:t>
      </w:r>
      <w:r w:rsidRPr="006D3C1E">
        <w:rPr>
          <w:b/>
          <w:sz w:val="28"/>
          <w:szCs w:val="28"/>
          <w:lang w:val="uk-UA"/>
        </w:rPr>
        <w:t xml:space="preserve"> роки – *</w:t>
      </w:r>
    </w:p>
    <w:p w:rsidR="00F53FF4" w:rsidRPr="006D3C1E" w:rsidRDefault="00F8420C" w:rsidP="00507A6C">
      <w:pPr>
        <w:suppressAutoHyphens w:val="0"/>
        <w:autoSpaceDE w:val="0"/>
        <w:autoSpaceDN w:val="0"/>
        <w:adjustRightInd w:val="0"/>
        <w:jc w:val="both"/>
        <w:rPr>
          <w:color w:val="000000"/>
          <w:sz w:val="28"/>
          <w:szCs w:val="28"/>
          <w:lang w:val="uk-UA" w:eastAsia="uk-UA"/>
        </w:rPr>
      </w:pPr>
      <w:r w:rsidRPr="006D3C1E">
        <w:rPr>
          <w:color w:val="000000"/>
          <w:sz w:val="28"/>
          <w:szCs w:val="28"/>
          <w:lang w:val="uk-UA" w:eastAsia="uk-UA"/>
        </w:rPr>
        <w:t xml:space="preserve">9.2. </w:t>
      </w:r>
      <w:r w:rsidR="00F53FF4" w:rsidRPr="006D3C1E">
        <w:rPr>
          <w:color w:val="000000"/>
          <w:sz w:val="28"/>
          <w:szCs w:val="28"/>
          <w:lang w:val="uk-UA" w:eastAsia="uk-UA"/>
        </w:rPr>
        <w:t>коштів інших джерел (вказати)</w:t>
      </w:r>
      <w:r w:rsidR="00507A6C" w:rsidRPr="006D3C1E">
        <w:rPr>
          <w:color w:val="000000"/>
          <w:sz w:val="28"/>
          <w:szCs w:val="28"/>
          <w:lang w:val="uk-UA" w:eastAsia="uk-UA"/>
        </w:rPr>
        <w:t>:</w:t>
      </w:r>
      <w:r w:rsidR="00F53FF4" w:rsidRPr="006D3C1E">
        <w:rPr>
          <w:color w:val="000000"/>
          <w:sz w:val="28"/>
          <w:szCs w:val="28"/>
          <w:lang w:val="uk-UA" w:eastAsia="uk-UA"/>
        </w:rPr>
        <w:t xml:space="preserve"> </w:t>
      </w:r>
    </w:p>
    <w:p w:rsidR="00507A6C" w:rsidRPr="006D3C1E" w:rsidRDefault="00507A6C" w:rsidP="00507A6C">
      <w:pPr>
        <w:jc w:val="both"/>
        <w:rPr>
          <w:b/>
          <w:sz w:val="28"/>
          <w:szCs w:val="28"/>
          <w:lang w:val="uk-UA"/>
        </w:rPr>
      </w:pPr>
      <w:r w:rsidRPr="006D3C1E">
        <w:rPr>
          <w:b/>
          <w:sz w:val="28"/>
          <w:szCs w:val="28"/>
          <w:lang w:val="uk-UA"/>
        </w:rPr>
        <w:t>2021 рік – не передбачено</w:t>
      </w:r>
    </w:p>
    <w:p w:rsidR="00507A6C" w:rsidRPr="006D3C1E" w:rsidRDefault="00507A6C" w:rsidP="00507A6C">
      <w:pPr>
        <w:jc w:val="both"/>
        <w:rPr>
          <w:b/>
          <w:sz w:val="28"/>
          <w:szCs w:val="28"/>
          <w:lang w:val="uk-UA"/>
        </w:rPr>
      </w:pPr>
      <w:r w:rsidRPr="006D3C1E">
        <w:rPr>
          <w:b/>
          <w:sz w:val="28"/>
          <w:szCs w:val="28"/>
          <w:lang w:val="uk-UA"/>
        </w:rPr>
        <w:t>2022 рік – не передбачено</w:t>
      </w:r>
    </w:p>
    <w:p w:rsidR="00507A6C" w:rsidRPr="006D3C1E" w:rsidRDefault="00507A6C" w:rsidP="00507A6C">
      <w:pPr>
        <w:jc w:val="both"/>
        <w:rPr>
          <w:b/>
          <w:sz w:val="28"/>
          <w:szCs w:val="28"/>
          <w:lang w:val="uk-UA"/>
        </w:rPr>
      </w:pPr>
      <w:r w:rsidRPr="006D3C1E">
        <w:rPr>
          <w:b/>
          <w:sz w:val="28"/>
          <w:szCs w:val="28"/>
          <w:lang w:val="uk-UA"/>
        </w:rPr>
        <w:lastRenderedPageBreak/>
        <w:t>2023 рік – не передбачено</w:t>
      </w:r>
    </w:p>
    <w:p w:rsidR="00B432BB" w:rsidRPr="006D3C1E" w:rsidRDefault="00B432BB" w:rsidP="00B432BB">
      <w:pPr>
        <w:jc w:val="both"/>
        <w:rPr>
          <w:b/>
          <w:sz w:val="28"/>
          <w:szCs w:val="28"/>
          <w:lang w:val="uk-UA"/>
        </w:rPr>
      </w:pPr>
      <w:r w:rsidRPr="006D3C1E">
        <w:rPr>
          <w:b/>
          <w:sz w:val="28"/>
          <w:szCs w:val="28"/>
          <w:lang w:val="uk-UA"/>
        </w:rPr>
        <w:t>2024 рік – не передбачено</w:t>
      </w:r>
    </w:p>
    <w:p w:rsidR="00B432BB" w:rsidRPr="006D3C1E" w:rsidRDefault="00B432BB" w:rsidP="00B432BB">
      <w:pPr>
        <w:jc w:val="both"/>
        <w:rPr>
          <w:b/>
          <w:sz w:val="28"/>
          <w:szCs w:val="28"/>
          <w:lang w:val="uk-UA"/>
        </w:rPr>
      </w:pPr>
      <w:r w:rsidRPr="006D3C1E">
        <w:rPr>
          <w:b/>
          <w:sz w:val="28"/>
          <w:szCs w:val="28"/>
          <w:lang w:val="uk-UA"/>
        </w:rPr>
        <w:t>2025 рік – не передбачено</w:t>
      </w:r>
    </w:p>
    <w:p w:rsidR="00F53FF4" w:rsidRPr="006D3C1E" w:rsidRDefault="00F53FF4" w:rsidP="00507A6C">
      <w:pPr>
        <w:suppressAutoHyphens w:val="0"/>
        <w:autoSpaceDE w:val="0"/>
        <w:autoSpaceDN w:val="0"/>
        <w:adjustRightInd w:val="0"/>
        <w:jc w:val="both"/>
        <w:rPr>
          <w:color w:val="000000"/>
          <w:sz w:val="28"/>
          <w:szCs w:val="28"/>
          <w:lang w:val="uk-UA" w:eastAsia="uk-UA"/>
        </w:rPr>
      </w:pPr>
    </w:p>
    <w:p w:rsidR="00507A6C" w:rsidRPr="006D3C1E" w:rsidRDefault="00507A6C" w:rsidP="00507A6C">
      <w:pPr>
        <w:tabs>
          <w:tab w:val="left" w:pos="6521"/>
        </w:tabs>
        <w:ind w:left="218"/>
        <w:jc w:val="both"/>
        <w:rPr>
          <w:sz w:val="28"/>
          <w:szCs w:val="28"/>
          <w:lang w:val="uk-UA"/>
        </w:rPr>
      </w:pPr>
      <w:r w:rsidRPr="006D3C1E">
        <w:rPr>
          <w:sz w:val="28"/>
          <w:szCs w:val="28"/>
          <w:lang w:val="uk-UA"/>
        </w:rPr>
        <w:t>* обсяги фінансування цієї Програми визначається рішенням обласної ради про обласний бюджет</w:t>
      </w:r>
    </w:p>
    <w:p w:rsidR="00F53FF4" w:rsidRPr="006D3C1E" w:rsidRDefault="00F53FF4" w:rsidP="00F53FF4">
      <w:pPr>
        <w:suppressAutoHyphens w:val="0"/>
        <w:autoSpaceDE w:val="0"/>
        <w:autoSpaceDN w:val="0"/>
        <w:adjustRightInd w:val="0"/>
        <w:rPr>
          <w:color w:val="000000"/>
          <w:sz w:val="28"/>
          <w:szCs w:val="28"/>
          <w:lang w:val="uk-UA" w:eastAsia="uk-UA"/>
        </w:rPr>
      </w:pPr>
    </w:p>
    <w:p w:rsidR="00F53FF4" w:rsidRPr="006D3C1E" w:rsidRDefault="00F53FF4" w:rsidP="00F53FF4">
      <w:pPr>
        <w:suppressAutoHyphens w:val="0"/>
        <w:autoSpaceDE w:val="0"/>
        <w:autoSpaceDN w:val="0"/>
        <w:adjustRightInd w:val="0"/>
        <w:rPr>
          <w:color w:val="000000"/>
          <w:sz w:val="28"/>
          <w:szCs w:val="28"/>
          <w:lang w:val="uk-UA" w:eastAsia="uk-UA"/>
        </w:rPr>
      </w:pPr>
    </w:p>
    <w:p w:rsidR="00F53FF4" w:rsidRPr="006D3C1E" w:rsidRDefault="00F53FF4" w:rsidP="00F53FF4">
      <w:pPr>
        <w:suppressAutoHyphens w:val="0"/>
        <w:spacing w:line="192" w:lineRule="auto"/>
        <w:rPr>
          <w:b/>
          <w:color w:val="000000"/>
          <w:sz w:val="28"/>
          <w:szCs w:val="28"/>
          <w:lang w:val="uk-UA" w:eastAsia="ru-RU"/>
        </w:rPr>
      </w:pPr>
      <w:r w:rsidRPr="006D3C1E">
        <w:rPr>
          <w:b/>
          <w:color w:val="000000"/>
          <w:sz w:val="28"/>
          <w:szCs w:val="28"/>
          <w:lang w:val="uk-UA" w:eastAsia="ru-RU"/>
        </w:rPr>
        <w:t xml:space="preserve">Керівник установи - </w:t>
      </w:r>
      <w:r w:rsidRPr="006D3C1E">
        <w:rPr>
          <w:b/>
          <w:color w:val="000000"/>
          <w:sz w:val="28"/>
          <w:szCs w:val="28"/>
          <w:lang w:val="uk-UA" w:eastAsia="ru-RU"/>
        </w:rPr>
        <w:br/>
        <w:t>головного</w:t>
      </w:r>
      <w:r w:rsidRPr="006D3C1E">
        <w:rPr>
          <w:b/>
          <w:noProof/>
          <w:color w:val="000000"/>
          <w:sz w:val="28"/>
          <w:szCs w:val="28"/>
          <w:lang w:val="uk-UA" w:eastAsia="ru-RU"/>
        </w:rPr>
        <w:t xml:space="preserve"> розпорядник</w:t>
      </w:r>
      <w:r w:rsidRPr="006D3C1E">
        <w:rPr>
          <w:b/>
          <w:color w:val="000000"/>
          <w:sz w:val="28"/>
          <w:szCs w:val="28"/>
          <w:lang w:val="uk-UA" w:eastAsia="ru-RU"/>
        </w:rPr>
        <w:t>а</w:t>
      </w:r>
      <w:r w:rsidRPr="006D3C1E">
        <w:rPr>
          <w:b/>
          <w:noProof/>
          <w:color w:val="000000"/>
          <w:sz w:val="28"/>
          <w:szCs w:val="28"/>
          <w:lang w:val="uk-UA" w:eastAsia="ru-RU"/>
        </w:rPr>
        <w:t xml:space="preserve"> </w:t>
      </w:r>
      <w:r w:rsidRPr="006D3C1E">
        <w:rPr>
          <w:b/>
          <w:color w:val="000000"/>
          <w:sz w:val="28"/>
          <w:szCs w:val="28"/>
          <w:lang w:val="uk-UA" w:eastAsia="ru-RU"/>
        </w:rPr>
        <w:br/>
      </w:r>
      <w:r w:rsidRPr="006D3C1E">
        <w:rPr>
          <w:b/>
          <w:noProof/>
          <w:color w:val="000000"/>
          <w:sz w:val="28"/>
          <w:szCs w:val="28"/>
          <w:lang w:val="uk-UA" w:eastAsia="ru-RU"/>
        </w:rPr>
        <w:t>коштів</w:t>
      </w:r>
      <w:r w:rsidRPr="006D3C1E">
        <w:rPr>
          <w:b/>
          <w:color w:val="000000"/>
          <w:sz w:val="28"/>
          <w:szCs w:val="28"/>
          <w:lang w:val="uk-UA" w:eastAsia="ru-RU"/>
        </w:rPr>
        <w:t xml:space="preserve"> </w:t>
      </w:r>
      <w:r w:rsidRPr="006D3C1E">
        <w:rPr>
          <w:b/>
          <w:color w:val="000000"/>
          <w:sz w:val="28"/>
          <w:szCs w:val="28"/>
          <w:lang w:val="uk-UA" w:eastAsia="ru-RU"/>
        </w:rPr>
        <w:tab/>
      </w:r>
      <w:r w:rsidRPr="006D3C1E">
        <w:rPr>
          <w:b/>
          <w:color w:val="000000"/>
          <w:sz w:val="28"/>
          <w:szCs w:val="28"/>
          <w:lang w:val="uk-UA" w:eastAsia="ru-RU"/>
        </w:rPr>
        <w:tab/>
      </w:r>
      <w:r w:rsidRPr="006D3C1E">
        <w:rPr>
          <w:b/>
          <w:color w:val="000000"/>
          <w:sz w:val="28"/>
          <w:szCs w:val="28"/>
          <w:lang w:val="uk-UA" w:eastAsia="ru-RU"/>
        </w:rPr>
        <w:tab/>
        <w:t xml:space="preserve">_____________________ </w:t>
      </w:r>
      <w:r w:rsidRPr="006D3C1E">
        <w:rPr>
          <w:b/>
          <w:color w:val="000000"/>
          <w:sz w:val="28"/>
          <w:szCs w:val="28"/>
          <w:lang w:val="uk-UA" w:eastAsia="ru-RU"/>
        </w:rPr>
        <w:tab/>
      </w:r>
      <w:r w:rsidRPr="006D3C1E">
        <w:rPr>
          <w:b/>
          <w:color w:val="000000"/>
          <w:sz w:val="28"/>
          <w:szCs w:val="28"/>
          <w:lang w:val="uk-UA" w:eastAsia="ru-RU"/>
        </w:rPr>
        <w:tab/>
        <w:t>______________</w:t>
      </w:r>
    </w:p>
    <w:p w:rsidR="00507A6C" w:rsidRPr="006D3C1E" w:rsidRDefault="00507A6C" w:rsidP="00F53FF4">
      <w:pPr>
        <w:suppressAutoHyphens w:val="0"/>
        <w:spacing w:line="192" w:lineRule="auto"/>
        <w:rPr>
          <w:b/>
          <w:color w:val="000000"/>
          <w:sz w:val="28"/>
          <w:szCs w:val="28"/>
          <w:lang w:val="uk-UA" w:eastAsia="ru-RU"/>
        </w:rPr>
      </w:pPr>
    </w:p>
    <w:p w:rsidR="00F53FF4" w:rsidRPr="006D3C1E" w:rsidRDefault="00F53FF4" w:rsidP="00507A6C">
      <w:pPr>
        <w:suppressAutoHyphens w:val="0"/>
        <w:jc w:val="both"/>
        <w:rPr>
          <w:b/>
          <w:color w:val="000000"/>
          <w:sz w:val="28"/>
          <w:szCs w:val="28"/>
          <w:lang w:val="uk-UA" w:eastAsia="ru-RU"/>
        </w:rPr>
      </w:pPr>
      <w:r w:rsidRPr="006D3C1E">
        <w:rPr>
          <w:b/>
          <w:color w:val="000000"/>
          <w:sz w:val="28"/>
          <w:szCs w:val="28"/>
          <w:lang w:val="uk-UA" w:eastAsia="ru-RU"/>
        </w:rPr>
        <w:t xml:space="preserve">Відповідальний </w:t>
      </w:r>
      <w:r w:rsidRPr="006D3C1E">
        <w:rPr>
          <w:b/>
          <w:color w:val="000000"/>
          <w:sz w:val="28"/>
          <w:szCs w:val="28"/>
          <w:lang w:val="uk-UA" w:eastAsia="ru-RU"/>
        </w:rPr>
        <w:br/>
        <w:t>виконавець Програми</w:t>
      </w:r>
      <w:r w:rsidRPr="006D3C1E">
        <w:rPr>
          <w:b/>
          <w:color w:val="000000"/>
          <w:sz w:val="28"/>
          <w:szCs w:val="28"/>
          <w:lang w:val="uk-UA" w:eastAsia="ru-RU"/>
        </w:rPr>
        <w:tab/>
      </w:r>
      <w:r w:rsidR="00C44FA2" w:rsidRPr="006D3C1E">
        <w:rPr>
          <w:b/>
          <w:color w:val="000000"/>
          <w:sz w:val="28"/>
          <w:szCs w:val="28"/>
          <w:lang w:val="uk-UA" w:eastAsia="ru-RU"/>
        </w:rPr>
        <w:tab/>
      </w:r>
      <w:r w:rsidR="00C44FA2" w:rsidRPr="006D3C1E">
        <w:rPr>
          <w:b/>
          <w:color w:val="000000"/>
          <w:sz w:val="28"/>
          <w:szCs w:val="28"/>
          <w:lang w:val="uk-UA" w:eastAsia="ru-RU"/>
        </w:rPr>
        <w:tab/>
      </w:r>
      <w:r w:rsidR="00C44FA2" w:rsidRPr="006D3C1E">
        <w:rPr>
          <w:b/>
          <w:color w:val="000000"/>
          <w:sz w:val="28"/>
          <w:szCs w:val="28"/>
          <w:lang w:val="uk-UA" w:eastAsia="ru-RU"/>
        </w:rPr>
        <w:tab/>
        <w:t xml:space="preserve">       </w:t>
      </w:r>
      <w:r w:rsidR="00507A6C" w:rsidRPr="006D3C1E">
        <w:rPr>
          <w:b/>
          <w:sz w:val="28"/>
          <w:szCs w:val="28"/>
          <w:lang w:val="uk-UA"/>
        </w:rPr>
        <w:t>Андрій КОВАЛЬСЬКИЙ</w:t>
      </w:r>
    </w:p>
    <w:p w:rsidR="00507A6C" w:rsidRPr="006D3C1E" w:rsidRDefault="00507A6C" w:rsidP="00F53FF4">
      <w:pPr>
        <w:suppressAutoHyphens w:val="0"/>
        <w:jc w:val="both"/>
        <w:rPr>
          <w:color w:val="000000"/>
          <w:sz w:val="24"/>
          <w:szCs w:val="24"/>
          <w:lang w:val="uk-UA" w:eastAsia="ru-RU"/>
        </w:rPr>
      </w:pPr>
    </w:p>
    <w:p w:rsidR="00F53FF4" w:rsidRPr="006D3C1E" w:rsidRDefault="00507A6C" w:rsidP="00F53FF4">
      <w:pPr>
        <w:suppressAutoHyphens w:val="0"/>
        <w:jc w:val="both"/>
        <w:rPr>
          <w:color w:val="000000"/>
          <w:sz w:val="22"/>
          <w:szCs w:val="22"/>
          <w:lang w:val="uk-UA" w:eastAsia="ru-RU"/>
        </w:rPr>
      </w:pPr>
      <w:r w:rsidRPr="006D3C1E">
        <w:rPr>
          <w:color w:val="000000"/>
          <w:sz w:val="22"/>
          <w:szCs w:val="22"/>
          <w:lang w:val="uk-UA" w:eastAsia="ru-RU"/>
        </w:rPr>
        <w:t>тел. 2999239</w:t>
      </w:r>
    </w:p>
    <w:p w:rsidR="00F2745D" w:rsidRPr="006D3C1E" w:rsidRDefault="00F2745D" w:rsidP="00F2745D">
      <w:pPr>
        <w:tabs>
          <w:tab w:val="left" w:pos="6521"/>
        </w:tabs>
        <w:ind w:left="218"/>
        <w:jc w:val="both"/>
        <w:rPr>
          <w:sz w:val="28"/>
          <w:szCs w:val="28"/>
          <w:lang w:val="uk-UA"/>
        </w:rPr>
      </w:pPr>
    </w:p>
    <w:p w:rsidR="00507A6C" w:rsidRPr="006D3C1E" w:rsidRDefault="00507A6C" w:rsidP="00F2745D">
      <w:pPr>
        <w:pStyle w:val="ae"/>
        <w:tabs>
          <w:tab w:val="center" w:pos="8505"/>
        </w:tabs>
        <w:jc w:val="both"/>
        <w:rPr>
          <w:b/>
          <w:sz w:val="28"/>
          <w:lang w:val="uk-UA"/>
        </w:rPr>
      </w:pPr>
      <w:r w:rsidRPr="006D3C1E">
        <w:rPr>
          <w:b/>
          <w:sz w:val="28"/>
          <w:lang w:val="uk-UA"/>
        </w:rPr>
        <w:br w:type="page"/>
      </w:r>
    </w:p>
    <w:p w:rsidR="00F2745D" w:rsidRPr="006D3C1E" w:rsidRDefault="00F2745D" w:rsidP="00F2745D">
      <w:pPr>
        <w:pStyle w:val="ae"/>
        <w:tabs>
          <w:tab w:val="center" w:pos="8505"/>
        </w:tabs>
        <w:jc w:val="both"/>
        <w:rPr>
          <w:b/>
          <w:sz w:val="28"/>
          <w:lang w:val="uk-UA"/>
        </w:rPr>
      </w:pPr>
    </w:p>
    <w:p w:rsidR="00F8420C" w:rsidRPr="000762B9" w:rsidRDefault="00F8420C" w:rsidP="00F8420C">
      <w:pPr>
        <w:shd w:val="clear" w:color="auto" w:fill="FFFFFF"/>
        <w:ind w:right="14"/>
        <w:jc w:val="center"/>
        <w:rPr>
          <w:b/>
          <w:sz w:val="28"/>
          <w:szCs w:val="28"/>
          <w:lang w:val="uk-UA"/>
        </w:rPr>
      </w:pPr>
      <w:r w:rsidRPr="000762B9">
        <w:rPr>
          <w:b/>
          <w:sz w:val="28"/>
          <w:szCs w:val="28"/>
          <w:lang w:val="uk-UA"/>
        </w:rPr>
        <w:t>РЕГІОНАЛЬНА ПРОГРАМА СПРИЯННЯ</w:t>
      </w:r>
    </w:p>
    <w:p w:rsidR="00F8420C" w:rsidRPr="000762B9" w:rsidRDefault="00F8420C" w:rsidP="00F8420C">
      <w:pPr>
        <w:shd w:val="clear" w:color="auto" w:fill="FFFFFF"/>
        <w:ind w:right="14"/>
        <w:jc w:val="center"/>
        <w:rPr>
          <w:b/>
          <w:sz w:val="28"/>
          <w:szCs w:val="28"/>
          <w:lang w:val="uk-UA"/>
        </w:rPr>
      </w:pPr>
      <w:r w:rsidRPr="000762B9">
        <w:rPr>
          <w:b/>
          <w:sz w:val="28"/>
          <w:szCs w:val="28"/>
          <w:lang w:val="uk-UA"/>
        </w:rPr>
        <w:t>РОЗВИТКУ ІНФОРМАЦІЙНОГО ПРОСТОРУ</w:t>
      </w:r>
    </w:p>
    <w:p w:rsidR="00F8420C" w:rsidRPr="000762B9" w:rsidRDefault="00F8420C" w:rsidP="00F8420C">
      <w:pPr>
        <w:shd w:val="clear" w:color="auto" w:fill="FFFFFF"/>
        <w:ind w:right="14"/>
        <w:jc w:val="center"/>
        <w:rPr>
          <w:b/>
          <w:sz w:val="28"/>
          <w:szCs w:val="28"/>
          <w:lang w:val="uk-UA"/>
        </w:rPr>
      </w:pPr>
      <w:r w:rsidRPr="000762B9">
        <w:rPr>
          <w:b/>
          <w:sz w:val="28"/>
          <w:szCs w:val="28"/>
          <w:lang w:val="uk-UA"/>
        </w:rPr>
        <w:t>ТА ГРОМАДЯНСЬКОГО СУСПІЛЬСТВА</w:t>
      </w:r>
    </w:p>
    <w:p w:rsidR="00F8420C" w:rsidRPr="000762B9" w:rsidRDefault="00F8420C" w:rsidP="00F8420C">
      <w:pPr>
        <w:shd w:val="clear" w:color="auto" w:fill="FFFFFF"/>
        <w:ind w:right="14"/>
        <w:jc w:val="center"/>
        <w:rPr>
          <w:b/>
          <w:sz w:val="28"/>
          <w:szCs w:val="28"/>
          <w:lang w:val="uk-UA"/>
        </w:rPr>
      </w:pPr>
      <w:r w:rsidRPr="000762B9">
        <w:rPr>
          <w:b/>
          <w:sz w:val="28"/>
          <w:szCs w:val="28"/>
          <w:lang w:val="uk-UA"/>
        </w:rPr>
        <w:t>У ЛЬВІВСЬКІЙ ОБЛАСТІ НА 2021 – 202</w:t>
      </w:r>
      <w:r w:rsidR="00B432BB" w:rsidRPr="000762B9">
        <w:rPr>
          <w:b/>
          <w:sz w:val="28"/>
          <w:szCs w:val="28"/>
          <w:lang w:val="uk-UA"/>
        </w:rPr>
        <w:t>5</w:t>
      </w:r>
      <w:r w:rsidRPr="000762B9">
        <w:rPr>
          <w:b/>
          <w:sz w:val="28"/>
          <w:szCs w:val="28"/>
          <w:lang w:val="uk-UA"/>
        </w:rPr>
        <w:t xml:space="preserve"> РОКИ</w:t>
      </w:r>
    </w:p>
    <w:p w:rsidR="00F8420C" w:rsidRPr="000762B9" w:rsidRDefault="00F8420C" w:rsidP="00F8420C">
      <w:pPr>
        <w:shd w:val="clear" w:color="auto" w:fill="FFFFFF"/>
        <w:ind w:firstLine="709"/>
        <w:jc w:val="both"/>
        <w:rPr>
          <w:sz w:val="28"/>
          <w:szCs w:val="28"/>
          <w:lang w:val="uk-UA"/>
        </w:rPr>
      </w:pPr>
    </w:p>
    <w:p w:rsidR="00F8420C" w:rsidRPr="000762B9" w:rsidRDefault="00F8420C" w:rsidP="00F8420C">
      <w:pPr>
        <w:pStyle w:val="HTML0"/>
        <w:shd w:val="clear" w:color="auto" w:fill="FFFFFF"/>
        <w:ind w:firstLine="709"/>
        <w:jc w:val="both"/>
        <w:rPr>
          <w:rFonts w:ascii="Consolas" w:hAnsi="Consolas" w:cs="Consolas"/>
          <w:color w:val="292B2C"/>
          <w:sz w:val="26"/>
          <w:szCs w:val="26"/>
          <w:lang w:val="uk-UA" w:eastAsia="uk-UA"/>
        </w:rPr>
      </w:pPr>
      <w:r w:rsidRPr="000762B9">
        <w:rPr>
          <w:rFonts w:ascii="Times New Roman" w:hAnsi="Times New Roman"/>
          <w:sz w:val="28"/>
          <w:szCs w:val="28"/>
          <w:lang w:val="uk-UA"/>
        </w:rPr>
        <w:t>Регіональна програма сприяння розвитку інформаційного простору та громадянського суспільства у Львівській області на 2021 – 202</w:t>
      </w:r>
      <w:r w:rsidR="00B432BB" w:rsidRPr="000762B9">
        <w:rPr>
          <w:rFonts w:ascii="Times New Roman" w:hAnsi="Times New Roman"/>
          <w:sz w:val="28"/>
          <w:szCs w:val="28"/>
          <w:lang w:val="uk-UA"/>
        </w:rPr>
        <w:t>5</w:t>
      </w:r>
      <w:r w:rsidRPr="000762B9">
        <w:rPr>
          <w:rFonts w:ascii="Times New Roman" w:hAnsi="Times New Roman"/>
          <w:sz w:val="28"/>
          <w:szCs w:val="28"/>
          <w:lang w:val="uk-UA"/>
        </w:rPr>
        <w:t> роки (далі – Програма) розроблена відповідно до Конституції України; Законів України «Про місцеві державні адміністрації», «Про інформацію», «Про доступ до публічної інформації», «Про громадські об’єднання», «Про благодійництво і благодійні організації», «Про друковані засоби масової інформації (пресу) в Україні», «Про державну підтримку засобів масової інформації і соціальний захист журналістів», «Про порядок висвітлення діяльності органів державної влади та органів місцевого самоврядування в Україні засобами масової інформації», «Про Суспільне телебачення і радіомовлення України», «Про реформування державних і комунальних друкованих засобів масової інформації»;</w:t>
      </w:r>
      <w:r w:rsidRPr="000762B9">
        <w:rPr>
          <w:lang w:val="uk-UA"/>
        </w:rPr>
        <w:t xml:space="preserve"> </w:t>
      </w:r>
      <w:r w:rsidRPr="000762B9">
        <w:rPr>
          <w:rFonts w:ascii="Times New Roman" w:hAnsi="Times New Roman"/>
          <w:sz w:val="28"/>
          <w:szCs w:val="28"/>
          <w:lang w:val="uk-UA"/>
        </w:rPr>
        <w:t xml:space="preserve">Указів Президента України «Про деякі заходи з розвитку книговидавничої справи в Україні», «Про додаткові заходи щодо безперешкодної діяльності засобів масової інформації, дальшого утвердження свободи слова в Україні», «Про додаткові заходи щодо забезпечення відкритості у діяльності органів державної влади», «Про додаткові заходи щодо державної підтримки національного книговидання та книгорозповсюдження», </w:t>
      </w:r>
      <w:bookmarkStart w:id="4" w:name="n3"/>
      <w:bookmarkEnd w:id="4"/>
      <w:r w:rsidRPr="000762B9">
        <w:rPr>
          <w:rFonts w:ascii="Times New Roman" w:hAnsi="Times New Roman"/>
          <w:sz w:val="28"/>
          <w:szCs w:val="28"/>
          <w:lang w:val="uk-UA"/>
        </w:rPr>
        <w:t xml:space="preserve">«Про сприяння розвитку громадянського суспільства в Україні», постанов Кабінету Міністрів України «Про затвердження Порядку сприяння проведенню громадської експертизи діяльності органів виконавчої влади», «Про забезпечення участі громадськості у формуванні та реалізації державної політики», </w:t>
      </w:r>
      <w:r w:rsidRPr="000762B9">
        <w:rPr>
          <w:rFonts w:ascii="Times New Roman" w:hAnsi="Times New Roman" w:cs="Times New Roman"/>
          <w:sz w:val="28"/>
          <w:szCs w:val="28"/>
          <w:lang w:val="uk-UA"/>
        </w:rPr>
        <w:t>«</w:t>
      </w:r>
      <w:r w:rsidRPr="000762B9">
        <w:rPr>
          <w:rFonts w:ascii="Times New Roman" w:hAnsi="Times New Roman" w:cs="Times New Roman"/>
          <w:bCs/>
          <w:sz w:val="28"/>
          <w:szCs w:val="28"/>
          <w:shd w:val="clear" w:color="auto" w:fill="FFFFFF"/>
          <w:lang w:val="uk-UA"/>
        </w:rPr>
        <w:t>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r w:rsidRPr="000762B9">
        <w:rPr>
          <w:rFonts w:ascii="Times New Roman" w:hAnsi="Times New Roman" w:cs="Times New Roman"/>
          <w:sz w:val="28"/>
          <w:szCs w:val="28"/>
          <w:lang w:val="uk-UA"/>
        </w:rPr>
        <w:t>»;</w:t>
      </w:r>
      <w:r w:rsidRPr="000762B9">
        <w:rPr>
          <w:rFonts w:ascii="Times New Roman" w:hAnsi="Times New Roman"/>
          <w:sz w:val="28"/>
          <w:szCs w:val="28"/>
          <w:lang w:val="uk-UA"/>
        </w:rPr>
        <w:t xml:space="preserve"> відповідно до вимог розпорядження голови Львівської обласної державної адміністрації від 07.08.2020 № 602/0/5-20 «Про затвердження Порядку розроблення обласних (бюджетних) цільових програм, моніторингу та звітності щодо їх виконання»; а також з метою покращення стану інформаційної галузі, підтримки діяльності місцевих засобів масової інформації та сприяння розвитку громадянського суспільства в області.</w:t>
      </w:r>
    </w:p>
    <w:p w:rsidR="00F8420C" w:rsidRPr="000762B9" w:rsidRDefault="00F8420C" w:rsidP="00F8420C">
      <w:pPr>
        <w:tabs>
          <w:tab w:val="left" w:pos="1276"/>
        </w:tabs>
        <w:ind w:firstLine="709"/>
        <w:jc w:val="both"/>
        <w:rPr>
          <w:b/>
          <w:szCs w:val="28"/>
          <w:lang w:val="uk-UA"/>
        </w:rPr>
      </w:pPr>
    </w:p>
    <w:p w:rsidR="00F8420C" w:rsidRPr="000762B9" w:rsidRDefault="00F8420C" w:rsidP="00F8420C">
      <w:pPr>
        <w:tabs>
          <w:tab w:val="left" w:pos="1276"/>
        </w:tabs>
        <w:ind w:firstLine="709"/>
        <w:jc w:val="both"/>
        <w:rPr>
          <w:b/>
          <w:sz w:val="28"/>
          <w:szCs w:val="28"/>
          <w:lang w:val="uk-UA"/>
        </w:rPr>
      </w:pPr>
      <w:r w:rsidRPr="000762B9">
        <w:rPr>
          <w:b/>
          <w:sz w:val="28"/>
          <w:szCs w:val="28"/>
          <w:lang w:val="uk-UA"/>
        </w:rPr>
        <w:t>1.</w:t>
      </w:r>
      <w:r w:rsidRPr="000762B9">
        <w:rPr>
          <w:b/>
          <w:sz w:val="28"/>
          <w:szCs w:val="28"/>
          <w:lang w:val="uk-UA"/>
        </w:rPr>
        <w:tab/>
        <w:t>Загальні положення</w:t>
      </w:r>
    </w:p>
    <w:p w:rsidR="00F8420C" w:rsidRPr="000762B9" w:rsidRDefault="00F8420C" w:rsidP="00F8420C">
      <w:pPr>
        <w:shd w:val="clear" w:color="auto" w:fill="FFFFFF"/>
        <w:ind w:firstLine="709"/>
        <w:jc w:val="both"/>
        <w:rPr>
          <w:sz w:val="28"/>
          <w:szCs w:val="28"/>
          <w:lang w:val="uk-UA"/>
        </w:rPr>
      </w:pPr>
      <w:r w:rsidRPr="000762B9">
        <w:rPr>
          <w:sz w:val="28"/>
          <w:szCs w:val="28"/>
          <w:lang w:val="uk-UA"/>
        </w:rPr>
        <w:t xml:space="preserve">Утвердження громадянського суспільства як гарантії демократичного розвитку України визначено одним із напрямів її внутрішньої політики. Державна політика у сфері сприяння розвитку громадянського суспільства передбачає посилення взаємодії інститутів громадянського суспільства, засобів масової інформації з органами публічної влади, запровадження громадського контролю за діяльністю влади, проведення регулярних </w:t>
      </w:r>
      <w:r w:rsidRPr="000762B9">
        <w:rPr>
          <w:sz w:val="28"/>
          <w:szCs w:val="28"/>
          <w:lang w:val="uk-UA"/>
        </w:rPr>
        <w:lastRenderedPageBreak/>
        <w:t>консультацій з громадськістю, а це, у свою чергу, вимагає належного розвитку інформаційної галузі.</w:t>
      </w:r>
    </w:p>
    <w:p w:rsidR="00F8420C" w:rsidRPr="000762B9" w:rsidRDefault="00F8420C" w:rsidP="00F8420C">
      <w:pPr>
        <w:shd w:val="clear" w:color="auto" w:fill="FFFFFF"/>
        <w:ind w:firstLine="709"/>
        <w:jc w:val="both"/>
        <w:rPr>
          <w:sz w:val="28"/>
          <w:szCs w:val="28"/>
          <w:lang w:val="uk-UA"/>
        </w:rPr>
      </w:pPr>
      <w:r w:rsidRPr="000762B9">
        <w:rPr>
          <w:sz w:val="28"/>
          <w:szCs w:val="28"/>
          <w:lang w:val="uk-UA"/>
        </w:rPr>
        <w:t>В межах реалізації демократичних цінностей, держава і громадянське суспільство зацікавлені в налагодженні діалогу, партнерських відносин та підвищенні ефективності взаємодії. Без розвиненого громадянського суспільства та інформаційного простору, зокрема без створення належних умов для забезпечення свободи думки й слова, вільного вираження поглядів та переконань, свободи об'єднань, участі громадян в управлінні державними справами, не створить можливостей для забезпечення функціонування різних моделей демократії участі, що є умовою успішної модернізації, європейської інтеграції та сталого розвитку.</w:t>
      </w:r>
    </w:p>
    <w:p w:rsidR="00F8420C" w:rsidRPr="000762B9" w:rsidRDefault="00F8420C" w:rsidP="00F8420C">
      <w:pPr>
        <w:shd w:val="clear" w:color="auto" w:fill="FFFFFF"/>
        <w:ind w:firstLine="709"/>
        <w:jc w:val="both"/>
        <w:rPr>
          <w:sz w:val="28"/>
          <w:szCs w:val="28"/>
          <w:lang w:val="uk-UA"/>
        </w:rPr>
      </w:pPr>
      <w:r w:rsidRPr="000762B9">
        <w:rPr>
          <w:sz w:val="28"/>
          <w:szCs w:val="28"/>
          <w:lang w:val="uk-UA"/>
        </w:rPr>
        <w:t>Регіональна програма сприяння розвитку інформаційного простору та громадянського суспільства у Львівській області на 2021 – 202</w:t>
      </w:r>
      <w:r w:rsidR="00B432BB" w:rsidRPr="000762B9">
        <w:rPr>
          <w:sz w:val="28"/>
          <w:szCs w:val="28"/>
          <w:lang w:val="uk-UA"/>
        </w:rPr>
        <w:t>5</w:t>
      </w:r>
      <w:r w:rsidRPr="000762B9">
        <w:rPr>
          <w:sz w:val="28"/>
          <w:szCs w:val="28"/>
          <w:lang w:val="uk-UA"/>
        </w:rPr>
        <w:t xml:space="preserve"> роки спрямована на забезпечення умов становлення інформаційного суспільства, створення нових можливостей для реалізації громадянських прав, вільного розвитку незалежних ЗМІ, утвердження в області громадянського суспільства як гарантії демократичного розвитку держави, створення </w:t>
      </w:r>
      <w:r w:rsidRPr="000762B9">
        <w:rPr>
          <w:color w:val="000000"/>
          <w:sz w:val="28"/>
          <w:szCs w:val="28"/>
          <w:lang w:val="uk-UA"/>
        </w:rPr>
        <w:t>сприятливих умови для громадської активності, прозорих механізмів підтримки суспільно корисної діяльності, інструментів громадської участі у прийнятті та реалізації владних рішень.</w:t>
      </w:r>
    </w:p>
    <w:p w:rsidR="00F8420C" w:rsidRPr="000762B9" w:rsidRDefault="00F8420C" w:rsidP="00F8420C">
      <w:pPr>
        <w:tabs>
          <w:tab w:val="left" w:pos="1276"/>
        </w:tabs>
        <w:ind w:firstLine="709"/>
        <w:jc w:val="both"/>
        <w:rPr>
          <w:b/>
          <w:szCs w:val="28"/>
          <w:lang w:val="uk-UA"/>
        </w:rPr>
      </w:pPr>
    </w:p>
    <w:p w:rsidR="00F8420C" w:rsidRPr="000762B9" w:rsidRDefault="00F8420C" w:rsidP="00F8420C">
      <w:pPr>
        <w:tabs>
          <w:tab w:val="left" w:pos="1134"/>
        </w:tabs>
        <w:ind w:firstLine="709"/>
        <w:jc w:val="both"/>
        <w:rPr>
          <w:b/>
          <w:sz w:val="28"/>
          <w:szCs w:val="28"/>
          <w:lang w:val="uk-UA"/>
        </w:rPr>
      </w:pPr>
      <w:r w:rsidRPr="000762B9">
        <w:rPr>
          <w:b/>
          <w:sz w:val="28"/>
          <w:szCs w:val="28"/>
          <w:lang w:val="uk-UA"/>
        </w:rPr>
        <w:t>2.</w:t>
      </w:r>
      <w:r w:rsidRPr="000762B9">
        <w:rPr>
          <w:b/>
          <w:sz w:val="28"/>
          <w:szCs w:val="28"/>
          <w:lang w:val="uk-UA"/>
        </w:rPr>
        <w:tab/>
        <w:t>Сучасний стан розвитку інформаційного простору та громадянського суспільства в області</w:t>
      </w:r>
    </w:p>
    <w:p w:rsidR="00F8420C" w:rsidRPr="000762B9" w:rsidRDefault="00F8420C" w:rsidP="00F85323">
      <w:pPr>
        <w:autoSpaceDE w:val="0"/>
        <w:autoSpaceDN w:val="0"/>
        <w:adjustRightInd w:val="0"/>
        <w:ind w:firstLine="709"/>
        <w:jc w:val="both"/>
        <w:rPr>
          <w:sz w:val="28"/>
          <w:szCs w:val="28"/>
          <w:lang w:val="uk-UA"/>
        </w:rPr>
      </w:pPr>
      <w:r w:rsidRPr="000762B9">
        <w:rPr>
          <w:sz w:val="28"/>
          <w:szCs w:val="28"/>
          <w:lang w:val="uk-UA"/>
        </w:rPr>
        <w:t>Інформаційний простір Львівської області відзначається насиченістю й різноманіттям. У галузі друкованих засобів масової інформації переважний вплив мають місцеві видання. В області стабільно виходять друком близько двохсот газет із загальнодержавною, регіональною та місцевою сферами розповсюдження.</w:t>
      </w:r>
    </w:p>
    <w:p w:rsidR="00F8420C" w:rsidRPr="000762B9" w:rsidRDefault="00F8420C" w:rsidP="00F85323">
      <w:pPr>
        <w:ind w:firstLine="709"/>
        <w:jc w:val="both"/>
        <w:rPr>
          <w:sz w:val="28"/>
          <w:szCs w:val="28"/>
          <w:lang w:val="uk-UA"/>
        </w:rPr>
      </w:pPr>
      <w:r w:rsidRPr="000762B9">
        <w:rPr>
          <w:sz w:val="28"/>
          <w:szCs w:val="28"/>
          <w:lang w:val="uk-UA"/>
        </w:rPr>
        <w:t>У Львівській області станом на 1 жовтня 2020 року зареєстровано 985 друкованих періодичних видань. Більшість видань виходить українською мовою.</w:t>
      </w:r>
    </w:p>
    <w:p w:rsidR="00F8420C" w:rsidRPr="000762B9" w:rsidRDefault="00F8420C" w:rsidP="00F85323">
      <w:pPr>
        <w:ind w:firstLine="709"/>
        <w:jc w:val="both"/>
        <w:rPr>
          <w:sz w:val="28"/>
          <w:szCs w:val="28"/>
          <w:lang w:val="uk-UA"/>
        </w:rPr>
      </w:pPr>
      <w:r w:rsidRPr="000762B9">
        <w:rPr>
          <w:sz w:val="28"/>
          <w:szCs w:val="28"/>
          <w:lang w:val="uk-UA"/>
        </w:rPr>
        <w:t>За даними «Укрпошти» станом на 1 січня 201</w:t>
      </w:r>
      <w:r w:rsidR="006D3C1E" w:rsidRPr="000762B9">
        <w:rPr>
          <w:sz w:val="28"/>
          <w:szCs w:val="28"/>
          <w:lang w:val="uk-UA"/>
        </w:rPr>
        <w:t>9</w:t>
      </w:r>
      <w:r w:rsidRPr="000762B9">
        <w:rPr>
          <w:sz w:val="28"/>
          <w:szCs w:val="28"/>
          <w:lang w:val="uk-UA"/>
        </w:rPr>
        <w:t xml:space="preserve"> року в області здійснено передплату 34 677 примірників видань, з них районних – 33 166 і міських – 1511 примірників.</w:t>
      </w:r>
    </w:p>
    <w:p w:rsidR="00F8420C" w:rsidRPr="000762B9" w:rsidRDefault="00F8420C" w:rsidP="00F85323">
      <w:pPr>
        <w:ind w:firstLine="709"/>
        <w:jc w:val="both"/>
        <w:rPr>
          <w:sz w:val="28"/>
          <w:szCs w:val="28"/>
          <w:lang w:val="uk-UA"/>
        </w:rPr>
      </w:pPr>
      <w:r w:rsidRPr="000762B9">
        <w:rPr>
          <w:sz w:val="28"/>
          <w:szCs w:val="28"/>
          <w:lang w:val="uk-UA"/>
        </w:rPr>
        <w:t>За даними Держкомтелерадіо України в області 368 організацій різних форм власності здійснюють поліграфічну та видавничу діяльність, займаються книгорозповсюдженням.</w:t>
      </w:r>
    </w:p>
    <w:p w:rsidR="00F8420C" w:rsidRPr="000762B9" w:rsidRDefault="00F8420C" w:rsidP="00F85323">
      <w:pPr>
        <w:ind w:firstLine="709"/>
        <w:jc w:val="both"/>
        <w:rPr>
          <w:sz w:val="28"/>
          <w:szCs w:val="28"/>
          <w:lang w:val="uk-UA"/>
        </w:rPr>
      </w:pPr>
      <w:r w:rsidRPr="000762B9">
        <w:rPr>
          <w:sz w:val="28"/>
          <w:szCs w:val="28"/>
          <w:lang w:val="uk-UA"/>
        </w:rPr>
        <w:t xml:space="preserve">Основну масу книжкової продукції випускають видавничі організації «Видавництво «Старого Лева», </w:t>
      </w:r>
      <w:hyperlink r:id="rId10" w:history="1">
        <w:r w:rsidRPr="000762B9">
          <w:rPr>
            <w:sz w:val="28"/>
            <w:szCs w:val="28"/>
            <w:lang w:val="uk-UA"/>
          </w:rPr>
          <w:t>«Апріорі»</w:t>
        </w:r>
      </w:hyperlink>
      <w:r w:rsidRPr="000762B9">
        <w:rPr>
          <w:sz w:val="28"/>
          <w:szCs w:val="28"/>
          <w:lang w:val="uk-UA"/>
        </w:rPr>
        <w:t>, «</w:t>
      </w:r>
      <w:hyperlink r:id="rId11" w:tooltip="Урбіно (видавництво)" w:history="1">
        <w:r w:rsidRPr="000762B9">
          <w:rPr>
            <w:sz w:val="28"/>
            <w:szCs w:val="28"/>
            <w:lang w:val="uk-UA"/>
          </w:rPr>
          <w:t>Урбіно»</w:t>
        </w:r>
      </w:hyperlink>
      <w:r w:rsidRPr="000762B9">
        <w:rPr>
          <w:sz w:val="28"/>
          <w:szCs w:val="28"/>
          <w:lang w:val="uk-UA"/>
        </w:rPr>
        <w:t>, «Література і мистецтво», «Піраміда», «Свічадо», «Терра інкогніта», «Тріада плюс», «Астролябія», «Сполом», «</w:t>
      </w:r>
      <w:hyperlink r:id="rId12" w:tooltip="Видавництво Національного університету " w:history="1">
        <w:r w:rsidRPr="000762B9">
          <w:rPr>
            <w:sz w:val="28"/>
            <w:szCs w:val="28"/>
            <w:lang w:val="uk-UA"/>
          </w:rPr>
          <w:t>Видавництво Національного університету «Львівська політехніка»</w:t>
        </w:r>
      </w:hyperlink>
      <w:r w:rsidRPr="000762B9">
        <w:rPr>
          <w:sz w:val="28"/>
          <w:szCs w:val="28"/>
          <w:lang w:val="uk-UA"/>
        </w:rPr>
        <w:t>, «Ірбіс Комікси</w:t>
      </w:r>
      <w:hyperlink r:id="rId13" w:tooltip="Видавництво Українського католицького університету" w:history="1"/>
      <w:r w:rsidRPr="000762B9">
        <w:rPr>
          <w:sz w:val="28"/>
          <w:szCs w:val="28"/>
          <w:lang w:val="uk-UA"/>
        </w:rPr>
        <w:t xml:space="preserve">», «Коло», «Манускрипт», а також державні підприємства «Каменяр» і «Світ» та інші. 95% книжкової продукції львівських видавництв випускається українською мовою, до 2% – російською, у межах 3% – навчальні та навчально-методичні посібники з вивчення іноземних мов. </w:t>
      </w:r>
    </w:p>
    <w:p w:rsidR="00F8420C" w:rsidRPr="000762B9" w:rsidRDefault="00F8420C" w:rsidP="00F85323">
      <w:pPr>
        <w:ind w:firstLine="709"/>
        <w:jc w:val="both"/>
        <w:rPr>
          <w:sz w:val="28"/>
          <w:szCs w:val="28"/>
          <w:lang w:val="uk-UA"/>
        </w:rPr>
      </w:pPr>
      <w:r w:rsidRPr="000762B9">
        <w:rPr>
          <w:sz w:val="28"/>
          <w:szCs w:val="28"/>
          <w:lang w:val="uk-UA"/>
        </w:rPr>
        <w:lastRenderedPageBreak/>
        <w:t>Шкільні підручники мовами національних меншин України (польською, російською, румунською, молдовською, кримськотатарською, угорською) готуються до друку у видавництві «Світ».</w:t>
      </w:r>
    </w:p>
    <w:p w:rsidR="00F8420C" w:rsidRPr="000762B9" w:rsidRDefault="00F8420C" w:rsidP="00F85323">
      <w:pPr>
        <w:autoSpaceDE w:val="0"/>
        <w:autoSpaceDN w:val="0"/>
        <w:adjustRightInd w:val="0"/>
        <w:ind w:firstLine="709"/>
        <w:jc w:val="both"/>
        <w:rPr>
          <w:sz w:val="28"/>
          <w:szCs w:val="28"/>
          <w:lang w:val="uk-UA"/>
        </w:rPr>
      </w:pPr>
      <w:r w:rsidRPr="000762B9">
        <w:rPr>
          <w:sz w:val="28"/>
          <w:szCs w:val="28"/>
          <w:lang w:val="uk-UA"/>
        </w:rPr>
        <w:t>За даними Книжкової палати України, протягом 2019 року суб’єктами видавничої справи області випущено 1 795 тис. назв книжкової продукції загальним накладом 2 904,0 тис. примірників (3-тє місце по Україні після м.Києва і Харківської обл.). Переважна більшість книжкової продукції Львівської області – це дитяча, художня та навчальна література.</w:t>
      </w:r>
    </w:p>
    <w:p w:rsidR="00F8420C" w:rsidRPr="000762B9" w:rsidRDefault="00F8420C" w:rsidP="00F85323">
      <w:pPr>
        <w:autoSpaceDE w:val="0"/>
        <w:autoSpaceDN w:val="0"/>
        <w:adjustRightInd w:val="0"/>
        <w:ind w:firstLine="709"/>
        <w:jc w:val="both"/>
        <w:rPr>
          <w:sz w:val="28"/>
          <w:szCs w:val="28"/>
          <w:lang w:val="uk-UA"/>
        </w:rPr>
      </w:pPr>
      <w:r w:rsidRPr="000762B9">
        <w:rPr>
          <w:sz w:val="28"/>
          <w:szCs w:val="28"/>
          <w:lang w:val="uk-UA"/>
        </w:rPr>
        <w:t>Відчутною проблемою є слабка здатність існуючих на Львівщині поліграфічних підприємств задовольнити потреби місцевих ініціатив у виготовленні відповідної сучасним вимогам, а також конкурентної за ціною поліграфічної продукції. У діючих друкарнях рівень рентабельності дуже низький. Тому значна частина замовлень розміщується на поліграфічних підприємствах інших регіонів України або ж за кордоном.</w:t>
      </w:r>
    </w:p>
    <w:p w:rsidR="00F8420C" w:rsidRPr="000762B9" w:rsidRDefault="00F8420C" w:rsidP="00F85323">
      <w:pPr>
        <w:autoSpaceDE w:val="0"/>
        <w:autoSpaceDN w:val="0"/>
        <w:adjustRightInd w:val="0"/>
        <w:ind w:firstLine="709"/>
        <w:jc w:val="both"/>
        <w:rPr>
          <w:sz w:val="28"/>
          <w:szCs w:val="28"/>
          <w:lang w:val="uk-UA"/>
        </w:rPr>
      </w:pPr>
      <w:r w:rsidRPr="000762B9">
        <w:rPr>
          <w:sz w:val="28"/>
          <w:szCs w:val="28"/>
          <w:lang w:val="uk-UA"/>
        </w:rPr>
        <w:t xml:space="preserve">Щороку, восени, у Львові проводиться Міжнародна виставка-ярмарок «Форум видавців» (Bookforum). </w:t>
      </w:r>
    </w:p>
    <w:p w:rsidR="00F8420C" w:rsidRPr="000762B9" w:rsidRDefault="00F8420C" w:rsidP="00F85323">
      <w:pPr>
        <w:pStyle w:val="Default"/>
        <w:ind w:firstLine="709"/>
        <w:jc w:val="both"/>
        <w:rPr>
          <w:sz w:val="28"/>
          <w:szCs w:val="28"/>
        </w:rPr>
      </w:pPr>
      <w:r w:rsidRPr="000762B9">
        <w:rPr>
          <w:sz w:val="28"/>
          <w:szCs w:val="28"/>
        </w:rPr>
        <w:t xml:space="preserve">Інформаційно-видавнича сфера області залишається вразливою для таких негативних тенденцій загальнонаціонального характеру як недостатнє представництво українських мистецьких творів у широкому інформаційному просторі, послаблення у суспільстві стратегічної ролі книги і читання, відставання рівня розвитку вітчизняного медіапростору, а також українського книговидання та книгорозповсюдження від рівня європейських держав. </w:t>
      </w:r>
    </w:p>
    <w:p w:rsidR="00F8420C" w:rsidRPr="000762B9" w:rsidRDefault="00F8420C" w:rsidP="00F85323">
      <w:pPr>
        <w:pStyle w:val="Default"/>
        <w:ind w:firstLine="709"/>
        <w:jc w:val="both"/>
        <w:rPr>
          <w:sz w:val="28"/>
          <w:szCs w:val="28"/>
        </w:rPr>
      </w:pPr>
      <w:r w:rsidRPr="000762B9">
        <w:rPr>
          <w:sz w:val="28"/>
          <w:szCs w:val="28"/>
        </w:rPr>
        <w:t xml:space="preserve">Потенціал місцевих письменників, публіцистів, науковців залишається не вповні реалізованим, оскільки значна частка їх суспільно важливих, потенційно запитуваних читацькою аудиторією творів, підготовлених на якісному художньому та/чи науковому рівні, не мають перспективи випуску у комерційних видавництвах. </w:t>
      </w:r>
    </w:p>
    <w:p w:rsidR="00F8420C" w:rsidRPr="000762B9" w:rsidRDefault="00F8420C" w:rsidP="00F85323">
      <w:pPr>
        <w:pStyle w:val="Default"/>
        <w:ind w:firstLine="709"/>
        <w:jc w:val="both"/>
        <w:rPr>
          <w:color w:val="auto"/>
          <w:sz w:val="28"/>
          <w:szCs w:val="28"/>
        </w:rPr>
      </w:pPr>
      <w:r w:rsidRPr="000762B9">
        <w:rPr>
          <w:sz w:val="28"/>
          <w:szCs w:val="28"/>
        </w:rPr>
        <w:t xml:space="preserve">Ще однією загрозою для інформаційного простору Львівщини як складової інформаційного простору України є розгорнута проти України інформаційна війна, яка включає в себе поширення за допомогою широкого набору інструментів у вітчизняному інформаційному полі антиукраїнської </w:t>
      </w:r>
      <w:r w:rsidRPr="000762B9">
        <w:rPr>
          <w:color w:val="auto"/>
          <w:sz w:val="28"/>
          <w:szCs w:val="28"/>
        </w:rPr>
        <w:t xml:space="preserve">пропаганди, неправдивої, викривленої та провокаційної інформації щодо подій в Україні </w:t>
      </w:r>
    </w:p>
    <w:p w:rsidR="00F8420C" w:rsidRPr="000762B9" w:rsidRDefault="00F8420C" w:rsidP="00F85323">
      <w:pPr>
        <w:pStyle w:val="Default"/>
        <w:ind w:firstLine="709"/>
        <w:jc w:val="both"/>
        <w:rPr>
          <w:color w:val="auto"/>
          <w:sz w:val="28"/>
          <w:szCs w:val="28"/>
        </w:rPr>
      </w:pPr>
      <w:r w:rsidRPr="000762B9">
        <w:rPr>
          <w:color w:val="auto"/>
          <w:sz w:val="28"/>
          <w:szCs w:val="28"/>
        </w:rPr>
        <w:t>Відповідно, життєво важливим для здорового розвитку інформаційного простору області є забезпечення зупинення поширення такої інформації, спростування та запобігання її негативним наслідкам. Окрім мас-медіа, соціальних мереж, таким джерелом інформації є якісна проукраїнська книга.</w:t>
      </w:r>
    </w:p>
    <w:p w:rsidR="00F8420C" w:rsidRPr="000762B9" w:rsidRDefault="00F8420C" w:rsidP="00F85323">
      <w:pPr>
        <w:pStyle w:val="Default"/>
        <w:ind w:firstLine="709"/>
        <w:jc w:val="both"/>
        <w:rPr>
          <w:color w:val="auto"/>
          <w:sz w:val="28"/>
          <w:szCs w:val="28"/>
        </w:rPr>
      </w:pPr>
      <w:r w:rsidRPr="000762B9">
        <w:rPr>
          <w:color w:val="auto"/>
          <w:sz w:val="28"/>
          <w:szCs w:val="28"/>
        </w:rPr>
        <w:t xml:space="preserve">Забезпечення інформаційної безпеки, суспільної стабільності та злагоди на Львівщині потребує, зокрема, проактивної позиції місцевих ЗМІ щодо реагування на такі інформаційні атаки, вміння представників ЗМІ виявляти «фейкові» повідомлення та утримуватися від їх поширення, прискіпливо перевіряти отримувану ними інформацію та джерела її надходження, демонструвати високі стандарти в журналістиці. </w:t>
      </w:r>
    </w:p>
    <w:p w:rsidR="00F8420C" w:rsidRPr="000762B9" w:rsidRDefault="00F8420C" w:rsidP="00F85323">
      <w:pPr>
        <w:pStyle w:val="Default"/>
        <w:ind w:firstLine="709"/>
        <w:jc w:val="both"/>
        <w:rPr>
          <w:color w:val="auto"/>
          <w:sz w:val="28"/>
          <w:szCs w:val="28"/>
        </w:rPr>
      </w:pPr>
      <w:r w:rsidRPr="000762B9">
        <w:rPr>
          <w:color w:val="auto"/>
          <w:sz w:val="28"/>
          <w:szCs w:val="28"/>
        </w:rPr>
        <w:lastRenderedPageBreak/>
        <w:t xml:space="preserve">Створити такі умови й вміння можливо шляхом організації та підтримки промоційних заходів щодо популяризації регіональної книги та проведення тематичних інформаційних кампаній. </w:t>
      </w:r>
    </w:p>
    <w:p w:rsidR="00F8420C" w:rsidRPr="000762B9" w:rsidRDefault="00F8420C" w:rsidP="00F85323">
      <w:pPr>
        <w:pStyle w:val="Default"/>
        <w:ind w:firstLine="709"/>
        <w:jc w:val="both"/>
        <w:rPr>
          <w:color w:val="auto"/>
          <w:sz w:val="28"/>
          <w:szCs w:val="28"/>
        </w:rPr>
      </w:pPr>
      <w:r w:rsidRPr="000762B9">
        <w:rPr>
          <w:color w:val="auto"/>
          <w:sz w:val="28"/>
          <w:szCs w:val="28"/>
        </w:rPr>
        <w:t xml:space="preserve">Доцільно також стимулювати та заохочувати фаховий розвиток медійників, дотримання ними журналістських стандартів, привернення їхньої уваги до суспільно важливих тем через організацію можливостей для професійного спілкування, проведення професійних і творчих конкурсів. </w:t>
      </w:r>
    </w:p>
    <w:p w:rsidR="00F8420C" w:rsidRPr="000762B9" w:rsidRDefault="00F8420C" w:rsidP="00F85323">
      <w:pPr>
        <w:pStyle w:val="Default"/>
        <w:ind w:firstLine="709"/>
        <w:jc w:val="both"/>
        <w:rPr>
          <w:color w:val="auto"/>
          <w:sz w:val="28"/>
          <w:szCs w:val="28"/>
        </w:rPr>
      </w:pPr>
      <w:r w:rsidRPr="000762B9">
        <w:rPr>
          <w:color w:val="auto"/>
          <w:sz w:val="28"/>
          <w:szCs w:val="28"/>
        </w:rPr>
        <w:t xml:space="preserve">Ще однією складовою інформаційної безпеки є прозорість влади, відкрита та проактивна позиція пресслужб та інших підрозділів органів влади, які забезпечують комунікацію з громадськістю, оперативне поширення ними правдивої та затребуваної журналістами інформації, використання сучасних інструментів інформаційної діяльності. </w:t>
      </w:r>
    </w:p>
    <w:p w:rsidR="00F8420C" w:rsidRPr="000762B9" w:rsidRDefault="00F8420C" w:rsidP="00F85323">
      <w:pPr>
        <w:pStyle w:val="Default"/>
        <w:ind w:firstLine="709"/>
        <w:jc w:val="both"/>
        <w:rPr>
          <w:color w:val="auto"/>
          <w:sz w:val="28"/>
          <w:szCs w:val="28"/>
        </w:rPr>
      </w:pPr>
      <w:r w:rsidRPr="000762B9">
        <w:rPr>
          <w:color w:val="auto"/>
          <w:sz w:val="28"/>
          <w:szCs w:val="28"/>
        </w:rPr>
        <w:t xml:space="preserve">Ефективна робота пресслужб потребує як кількісної, так і якісної інтенсифікації роботи з висвітлення діяльності місцевих органів влади, органів місцевого самоврядування, інформування про основні напрямки та стан реалізації реформ в державі. </w:t>
      </w:r>
    </w:p>
    <w:p w:rsidR="00F8420C" w:rsidRPr="000762B9" w:rsidRDefault="00F8420C" w:rsidP="00F85323">
      <w:pPr>
        <w:pStyle w:val="Default"/>
        <w:ind w:firstLine="709"/>
        <w:jc w:val="both"/>
        <w:rPr>
          <w:color w:val="auto"/>
          <w:sz w:val="28"/>
          <w:szCs w:val="28"/>
        </w:rPr>
      </w:pPr>
      <w:r w:rsidRPr="000762B9">
        <w:rPr>
          <w:color w:val="auto"/>
          <w:sz w:val="28"/>
          <w:szCs w:val="28"/>
        </w:rPr>
        <w:t xml:space="preserve">Конструктивна присутність органів влади та місцевого самоврядування в інформаційному просторі має бути забезпечена, з одного боку, замовленням і розміщенням у друкованих ЗМІ, в ефірі теле- та радіоорганізацій, в Інтернет-просторі відповідних матеріалів на договірних засадах. З іншого боку – шляхом самостійного створення і поширення контенту, цікавого для розповсюджувачів і споживачів інформації. Це, у свою чергу, потребує проведення навчань, підвищення фахових компетенцій державних службовців та посадових осіб органів місцевого самоврядування, відповідальних за взаємодію зі ЗМІ та зв’язки з громадськістю, підвищення спроможності комунікаційних підрозділів, забезпечення належної технічної підтримки їх роботи. </w:t>
      </w:r>
    </w:p>
    <w:p w:rsidR="00F8420C" w:rsidRPr="000762B9" w:rsidRDefault="00F8420C" w:rsidP="00F85323">
      <w:pPr>
        <w:autoSpaceDE w:val="0"/>
        <w:autoSpaceDN w:val="0"/>
        <w:adjustRightInd w:val="0"/>
        <w:ind w:firstLine="709"/>
        <w:jc w:val="both"/>
        <w:rPr>
          <w:sz w:val="28"/>
          <w:szCs w:val="28"/>
          <w:lang w:val="uk-UA"/>
        </w:rPr>
      </w:pPr>
      <w:r w:rsidRPr="000762B9">
        <w:rPr>
          <w:sz w:val="28"/>
          <w:szCs w:val="28"/>
          <w:lang w:val="uk-UA"/>
        </w:rPr>
        <w:t>Окрім того, важливу роль у питанні інформаційної безпеки відіграють навички свідомого медіаспоживання, критичного мислення та аналізу інформації серед споживачів інформаційних повідомлень, перш за все – серед активної молоді, представників громадських організацій, ЗМІ та інших лідерів думки.</w:t>
      </w:r>
    </w:p>
    <w:p w:rsidR="00F8420C" w:rsidRPr="000762B9" w:rsidRDefault="00F8420C" w:rsidP="00F85323">
      <w:pPr>
        <w:autoSpaceDE w:val="0"/>
        <w:autoSpaceDN w:val="0"/>
        <w:adjustRightInd w:val="0"/>
        <w:ind w:firstLine="709"/>
        <w:jc w:val="both"/>
        <w:rPr>
          <w:sz w:val="28"/>
          <w:szCs w:val="28"/>
          <w:lang w:val="uk-UA"/>
        </w:rPr>
      </w:pPr>
      <w:r w:rsidRPr="000762B9">
        <w:rPr>
          <w:sz w:val="28"/>
          <w:szCs w:val="28"/>
          <w:lang w:val="uk-UA"/>
        </w:rPr>
        <w:t xml:space="preserve">За даними незалежних соціологічних досліджень основним джерелом інформації для пересічних громадян є телебачення. Саме тому важливе значення має підтримка ТРК КП ЛОР «Перший Західний». Фінансова підтримка ТРК «Перший Західний» є надзвичайно важливою, оскільки конкурувати їм із приватними телевізійними засобами масової інформації в сучасному інформаційному просторі надзвичайно складно. </w:t>
      </w:r>
    </w:p>
    <w:p w:rsidR="00D00254" w:rsidRPr="000762B9" w:rsidRDefault="00D00254" w:rsidP="00F85323">
      <w:pPr>
        <w:suppressAutoHyphens w:val="0"/>
        <w:ind w:firstLine="709"/>
        <w:jc w:val="both"/>
        <w:rPr>
          <w:color w:val="000000"/>
          <w:sz w:val="28"/>
          <w:szCs w:val="28"/>
          <w:lang w:val="uk-UA" w:eastAsia="uk-UA"/>
        </w:rPr>
      </w:pPr>
      <w:r w:rsidRPr="000762B9">
        <w:rPr>
          <w:color w:val="000000"/>
          <w:sz w:val="28"/>
          <w:szCs w:val="28"/>
          <w:lang w:val="uk-UA" w:eastAsia="uk-UA"/>
        </w:rPr>
        <w:t xml:space="preserve">У телерадіоінформаційному просторі Львівщини станом на грудень 2020 року функціонує 66 місцевих телерадіоорганізацій і провайдерів програмної послуги, що володіють 111 ліцензіями Національної ради України з питань телебачення та радіомовлення. 49 ліцензіатів належать до приватної форми власності, 17 – до комунальної. Збільшення кількості ФМ - радіомовників впродовж останніх років, у межах проєкту «Мовлення територіальних громад» до 18 радіостанцій виокремилося в найпомітнішу і </w:t>
      </w:r>
      <w:r w:rsidRPr="000762B9">
        <w:rPr>
          <w:color w:val="000000"/>
          <w:sz w:val="28"/>
          <w:szCs w:val="28"/>
          <w:lang w:val="uk-UA" w:eastAsia="uk-UA"/>
        </w:rPr>
        <w:lastRenderedPageBreak/>
        <w:t>найважливішу тенденцію розвитку телерадіоінформаційного простору Львівщини.</w:t>
      </w:r>
    </w:p>
    <w:p w:rsidR="00D00254" w:rsidRPr="000762B9" w:rsidRDefault="00D00254" w:rsidP="00F85323">
      <w:pPr>
        <w:pStyle w:val="Default"/>
        <w:ind w:firstLine="709"/>
        <w:jc w:val="both"/>
        <w:rPr>
          <w:sz w:val="28"/>
          <w:szCs w:val="28"/>
        </w:rPr>
      </w:pPr>
      <w:r w:rsidRPr="000762B9">
        <w:rPr>
          <w:sz w:val="28"/>
          <w:szCs w:val="28"/>
        </w:rPr>
        <w:t>В області, зокрема, працюють комунальні ФМ  -радіостанції: у Сокалі – радіо «Сокаль», у Старому Самборі та Добромилі – радіо «Голос Прикарпаття», у Трускавці – «Радіо Трускавець», у Турці – радіо «Карпатський гом</w:t>
      </w:r>
      <w:r w:rsidR="006D61F6" w:rsidRPr="000762B9">
        <w:rPr>
          <w:sz w:val="28"/>
          <w:szCs w:val="28"/>
        </w:rPr>
        <w:t xml:space="preserve">ін», у Самборі </w:t>
      </w:r>
      <w:r w:rsidRPr="000762B9">
        <w:rPr>
          <w:sz w:val="28"/>
          <w:szCs w:val="28"/>
        </w:rPr>
        <w:t xml:space="preserve">– радіо «Говорить Самбір», у Радехові та Перемишлянах – «Радіо Радехів», у Дрогобичі – радіо «Франкова земля», у Буську – «Буське радіо», у Жидачеві – радіо «Говорить Жидачів», у Бориславі – радіо «Слово», у Бродах – радіо «Броди - ФМ», у Сколе – радіо «Сколівські Бескиди», у Львові та Бродах – радіо «Перше». За кількістю діючих місцевих ФМ - радіостанцій Львівщина посідає друге місце в Україні. </w:t>
      </w:r>
      <w:r w:rsidR="006D3C1E" w:rsidRPr="000762B9">
        <w:rPr>
          <w:sz w:val="28"/>
          <w:szCs w:val="28"/>
        </w:rPr>
        <w:t xml:space="preserve"> Подальший розвиток та становлення медіа-простору області потребує організаційної, консультативної та матеріально-технічної підтримки з боку органів влади.</w:t>
      </w:r>
    </w:p>
    <w:p w:rsidR="00F8420C" w:rsidRPr="000762B9" w:rsidRDefault="00F8420C" w:rsidP="00F85323">
      <w:pPr>
        <w:autoSpaceDE w:val="0"/>
        <w:autoSpaceDN w:val="0"/>
        <w:adjustRightInd w:val="0"/>
        <w:ind w:firstLine="709"/>
        <w:jc w:val="both"/>
        <w:rPr>
          <w:sz w:val="28"/>
          <w:szCs w:val="28"/>
          <w:lang w:val="uk-UA"/>
        </w:rPr>
      </w:pPr>
      <w:r w:rsidRPr="000762B9">
        <w:rPr>
          <w:sz w:val="28"/>
          <w:szCs w:val="28"/>
          <w:lang w:val="uk-UA"/>
        </w:rPr>
        <w:t>У розвинених демократичних країнах, громадянське суспільство виступає рівноправним партнером держави у вирішенні соціально-економічних, гуманітарних та політичних питаннях. Оцінка стану розвитку громадянського суспільства в Україні останніми роками стрімко зростає.</w:t>
      </w:r>
      <w:r w:rsidRPr="000762B9">
        <w:rPr>
          <w:color w:val="FF0000"/>
          <w:sz w:val="28"/>
          <w:szCs w:val="28"/>
          <w:lang w:val="uk-UA"/>
        </w:rPr>
        <w:t xml:space="preserve"> </w:t>
      </w:r>
      <w:r w:rsidRPr="000762B9">
        <w:rPr>
          <w:sz w:val="28"/>
          <w:szCs w:val="28"/>
          <w:lang w:val="uk-UA"/>
        </w:rPr>
        <w:t xml:space="preserve">Інститути громадянського суспільства гнучко реагують на зміну суспільних потреб. Революція Гідності стала потужним поштовхом в історії розвитку організацій </w:t>
      </w:r>
      <w:r w:rsidR="009B6259" w:rsidRPr="000762B9">
        <w:rPr>
          <w:sz w:val="28"/>
          <w:szCs w:val="28"/>
          <w:lang w:val="uk-UA"/>
        </w:rPr>
        <w:t>спричинила. Пріори</w:t>
      </w:r>
      <w:r w:rsidRPr="000762B9">
        <w:rPr>
          <w:sz w:val="28"/>
          <w:szCs w:val="28"/>
          <w:lang w:val="uk-UA"/>
        </w:rPr>
        <w:t>тетом діяльності багатьох громадських, благодійних, організацій стала підтримка військовослужбовців та громадян, які постраждали від конфлікту на сході України. У 2020 році з’явився новий виклик - запобігання поширенню пандемії, спричиненої COVID-19, та боротьба з її наслідками. Це ставить нове завдання для змінення відношення до партнерства, пошуку взаємовигоди та взаємодії між органами влади та громадянським суспільством.</w:t>
      </w:r>
    </w:p>
    <w:p w:rsidR="009B6259" w:rsidRPr="000762B9" w:rsidRDefault="00F8420C" w:rsidP="00F85323">
      <w:pPr>
        <w:autoSpaceDE w:val="0"/>
        <w:autoSpaceDN w:val="0"/>
        <w:adjustRightInd w:val="0"/>
        <w:ind w:firstLine="709"/>
        <w:jc w:val="both"/>
        <w:rPr>
          <w:sz w:val="28"/>
          <w:szCs w:val="28"/>
          <w:lang w:val="uk-UA"/>
        </w:rPr>
      </w:pPr>
      <w:r w:rsidRPr="000762B9">
        <w:rPr>
          <w:sz w:val="28"/>
          <w:szCs w:val="28"/>
          <w:lang w:val="uk-UA"/>
        </w:rPr>
        <w:t>Для визначення показників розвитку громадянського суспільства експерти беруть до уваги кількісне зростання зареєстрованих організацій, їхню організаційну спроможність, фінансовій життєздатності, громадянському представництву, наданню послуг.</w:t>
      </w:r>
      <w:r w:rsidR="007E1275" w:rsidRPr="000762B9">
        <w:rPr>
          <w:sz w:val="28"/>
          <w:szCs w:val="28"/>
          <w:lang w:val="uk-UA"/>
        </w:rPr>
        <w:t xml:space="preserve"> </w:t>
      </w:r>
      <w:r w:rsidR="007E1275" w:rsidRPr="000762B9">
        <w:rPr>
          <w:sz w:val="28"/>
          <w:szCs w:val="28"/>
          <w:lang w:val="uk-UA" w:eastAsia="uk-UA"/>
        </w:rPr>
        <w:t>Зокрема, на</w:t>
      </w:r>
      <w:r w:rsidR="001C0BE3" w:rsidRPr="000762B9">
        <w:rPr>
          <w:sz w:val="28"/>
          <w:szCs w:val="28"/>
          <w:lang w:val="uk-UA" w:eastAsia="uk-UA"/>
        </w:rPr>
        <w:t xml:space="preserve"> Львівщині зареєстровано понад 6</w:t>
      </w:r>
      <w:r w:rsidR="009B6259" w:rsidRPr="000762B9">
        <w:rPr>
          <w:sz w:val="28"/>
          <w:szCs w:val="28"/>
          <w:lang w:val="uk-UA" w:eastAsia="uk-UA"/>
        </w:rPr>
        <w:t xml:space="preserve"> тис. організацій громадянського суспільства.</w:t>
      </w:r>
    </w:p>
    <w:p w:rsidR="00F8420C" w:rsidRPr="000762B9" w:rsidRDefault="00F8420C" w:rsidP="00F85323">
      <w:pPr>
        <w:autoSpaceDE w:val="0"/>
        <w:autoSpaceDN w:val="0"/>
        <w:adjustRightInd w:val="0"/>
        <w:ind w:firstLine="709"/>
        <w:jc w:val="both"/>
        <w:rPr>
          <w:color w:val="000000"/>
          <w:sz w:val="28"/>
          <w:szCs w:val="28"/>
          <w:lang w:val="uk-UA" w:eastAsia="uk-UA"/>
        </w:rPr>
      </w:pPr>
      <w:r w:rsidRPr="000762B9">
        <w:rPr>
          <w:sz w:val="28"/>
          <w:szCs w:val="28"/>
          <w:lang w:val="uk-UA" w:eastAsia="uk-UA"/>
        </w:rPr>
        <w:t>Варто зазначити, що в області кілька останніх років з’явилася тенденція дедалі ширшого залучення організацій громадянського суспільства до формування та реалізації регіональної політики.</w:t>
      </w:r>
      <w:r w:rsidRPr="000762B9">
        <w:rPr>
          <w:sz w:val="28"/>
          <w:szCs w:val="28"/>
          <w:lang w:val="uk-UA"/>
        </w:rPr>
        <w:t xml:space="preserve"> Зокрема,</w:t>
      </w:r>
      <w:r w:rsidRPr="000762B9">
        <w:rPr>
          <w:color w:val="FF0000"/>
          <w:sz w:val="28"/>
          <w:szCs w:val="28"/>
          <w:lang w:val="uk-UA"/>
        </w:rPr>
        <w:t xml:space="preserve"> </w:t>
      </w:r>
      <w:r w:rsidRPr="000762B9">
        <w:rPr>
          <w:color w:val="000000"/>
          <w:sz w:val="28"/>
          <w:szCs w:val="28"/>
          <w:lang w:val="uk-UA" w:eastAsia="uk-UA"/>
        </w:rPr>
        <w:t xml:space="preserve">започатковано ряд позитивних процесів спрямованих у напрямку розвитку громадянського суспільства: залучення до розроблення нормативно-правових актів, участі у роботі консультативно-дорадчих органів, консультаціях з суспільно значущих питань, участі у заходах, підтримка ініціатив громадських організацій. Такі форми взаємодії вказують на демократичність, публічність та реалістичність становлення громадянського суспільства в області. </w:t>
      </w:r>
    </w:p>
    <w:p w:rsidR="00F8420C" w:rsidRPr="000762B9" w:rsidRDefault="00F8420C" w:rsidP="00F85323">
      <w:pPr>
        <w:autoSpaceDE w:val="0"/>
        <w:autoSpaceDN w:val="0"/>
        <w:adjustRightInd w:val="0"/>
        <w:ind w:firstLine="709"/>
        <w:jc w:val="both"/>
        <w:rPr>
          <w:color w:val="000000"/>
          <w:sz w:val="28"/>
          <w:szCs w:val="28"/>
          <w:lang w:val="uk-UA" w:eastAsia="uk-UA"/>
        </w:rPr>
      </w:pPr>
      <w:r w:rsidRPr="000762B9">
        <w:rPr>
          <w:color w:val="000000"/>
          <w:sz w:val="28"/>
          <w:szCs w:val="28"/>
          <w:lang w:val="uk-UA" w:eastAsia="uk-UA"/>
        </w:rPr>
        <w:t>Потрібно наголосити, що більшість стратегічних документів розробляються спільно з інститутами громадянського суспільства шляхом проведення консультацій з громадськістю. Таким чином, зростає потреба у підсиленні механізмів участі для налагодження взаємодії влади та громадськості.</w:t>
      </w:r>
    </w:p>
    <w:p w:rsidR="00F8420C" w:rsidRPr="000762B9" w:rsidRDefault="00F8420C" w:rsidP="00F85323">
      <w:pPr>
        <w:autoSpaceDE w:val="0"/>
        <w:autoSpaceDN w:val="0"/>
        <w:adjustRightInd w:val="0"/>
        <w:ind w:firstLine="709"/>
        <w:jc w:val="both"/>
        <w:rPr>
          <w:color w:val="FF0000"/>
          <w:sz w:val="28"/>
          <w:szCs w:val="28"/>
          <w:lang w:val="uk-UA"/>
        </w:rPr>
      </w:pPr>
      <w:r w:rsidRPr="000762B9">
        <w:rPr>
          <w:color w:val="000000"/>
          <w:sz w:val="28"/>
          <w:szCs w:val="28"/>
          <w:lang w:val="uk-UA" w:eastAsia="uk-UA"/>
        </w:rPr>
        <w:lastRenderedPageBreak/>
        <w:t>Традиційними формами взаємодії органів влади та інститутів громадянського суспільсва є співпраця в межах діяльності консультативно-дорадчих органів, зокрема громадської ради. Одним із завдань ради є формування сприятливого середовища для посилення ролі громадянського суспільства, залучення потенціалу його організацій до процесів формування, реалізації державної та регіональної політики, вирішення питань місцевого значення. Так, на Львівщині функціонують громадські ради при місцевих державних адміністраціях, органах місцевого самоврядування та територіальних органах центральних органів виконавчої влади.</w:t>
      </w:r>
    </w:p>
    <w:p w:rsidR="00F8420C" w:rsidRPr="000762B9" w:rsidRDefault="00F8420C" w:rsidP="00F85323">
      <w:pPr>
        <w:autoSpaceDE w:val="0"/>
        <w:autoSpaceDN w:val="0"/>
        <w:adjustRightInd w:val="0"/>
        <w:ind w:firstLine="709"/>
        <w:jc w:val="both"/>
        <w:rPr>
          <w:color w:val="FF0000"/>
          <w:sz w:val="28"/>
          <w:szCs w:val="28"/>
          <w:lang w:val="uk-UA"/>
        </w:rPr>
      </w:pPr>
      <w:r w:rsidRPr="000762B9">
        <w:rPr>
          <w:color w:val="000000"/>
          <w:sz w:val="28"/>
          <w:szCs w:val="28"/>
          <w:lang w:val="uk-UA" w:eastAsia="uk-UA"/>
        </w:rPr>
        <w:t xml:space="preserve">Варто відмітити, що демократичні держави активно використовують переваги залучення інститутів громадянського суспільства до співпраці, </w:t>
      </w:r>
      <w:r w:rsidRPr="000762B9">
        <w:rPr>
          <w:sz w:val="28"/>
          <w:szCs w:val="28"/>
          <w:lang w:val="uk-UA" w:eastAsia="uk-UA"/>
        </w:rPr>
        <w:t>застосовують різноманітні механізми фінансової підтримки. Відтак, на Львівщині</w:t>
      </w:r>
      <w:r w:rsidRPr="000762B9">
        <w:rPr>
          <w:color w:val="000000"/>
          <w:sz w:val="28"/>
          <w:szCs w:val="28"/>
          <w:lang w:val="uk-UA" w:eastAsia="uk-UA"/>
        </w:rPr>
        <w:t xml:space="preserve"> запроваджено конкурс проєктів серед інститутів громадянського суспільства, яким надається фінансова підтримка на реалізацію заходів. Завданням організаторів конкурсу є визначити пріоритети, які стосуються розвитку громадянського суспільства. Щороку завдання та напрямки змінюються відповідно до регіональних потреб. Враховуючи збільшення довіри громадськості до влади, відбувається зростання порівняно із попередніми роками кількості поданих та реалізованих проєктів.</w:t>
      </w:r>
    </w:p>
    <w:p w:rsidR="00F8420C" w:rsidRPr="000762B9" w:rsidRDefault="00F8420C" w:rsidP="00F85323">
      <w:pPr>
        <w:autoSpaceDE w:val="0"/>
        <w:autoSpaceDN w:val="0"/>
        <w:adjustRightInd w:val="0"/>
        <w:ind w:firstLine="709"/>
        <w:jc w:val="both"/>
        <w:rPr>
          <w:sz w:val="28"/>
          <w:szCs w:val="28"/>
          <w:lang w:val="uk-UA"/>
        </w:rPr>
      </w:pPr>
      <w:r w:rsidRPr="000762B9">
        <w:rPr>
          <w:color w:val="000000"/>
          <w:sz w:val="28"/>
          <w:szCs w:val="28"/>
          <w:lang w:val="uk-UA" w:eastAsia="uk-UA"/>
        </w:rPr>
        <w:t>Безумовно, розвиток громадянського суспільства в області є один із пріоритетних завдань, проте проблемним питанням залишається низький рівень інституційного розвитку громадянського суспільства, та взаємної довіри, дієвих практик партнерства з органами влади.</w:t>
      </w:r>
      <w:r w:rsidRPr="000762B9">
        <w:rPr>
          <w:sz w:val="28"/>
          <w:szCs w:val="28"/>
          <w:lang w:val="uk-UA"/>
        </w:rPr>
        <w:t xml:space="preserve"> </w:t>
      </w:r>
    </w:p>
    <w:p w:rsidR="00F8420C" w:rsidRPr="000762B9" w:rsidRDefault="00F8420C" w:rsidP="00F85323">
      <w:pPr>
        <w:autoSpaceDE w:val="0"/>
        <w:autoSpaceDN w:val="0"/>
        <w:adjustRightInd w:val="0"/>
        <w:ind w:firstLine="709"/>
        <w:jc w:val="both"/>
        <w:rPr>
          <w:sz w:val="28"/>
          <w:szCs w:val="28"/>
          <w:lang w:val="uk-UA" w:eastAsia="uk-UA"/>
        </w:rPr>
      </w:pPr>
      <w:r w:rsidRPr="000762B9">
        <w:rPr>
          <w:sz w:val="28"/>
          <w:szCs w:val="28"/>
          <w:lang w:val="uk-UA" w:eastAsia="uk-UA"/>
        </w:rPr>
        <w:t>Однак, інститути громадянського суспільства порівняно з іншими соціальними інституціями мають високий рівень довіри населення. Проте, спостерігається недостатнє залучення громадян до діяльності інститутів громадянського суспільства, що можна пояснити недостатньою зацікавленістю. Розуміння переваг громадської діяльності, інформування про форми співпраці з вже існуючими організаціями або створення нових є актуальними та необхідними умовами розвитку громадянського суспільства.</w:t>
      </w:r>
    </w:p>
    <w:p w:rsidR="006D3C1E" w:rsidRPr="000762B9" w:rsidRDefault="00B432BB" w:rsidP="00F85323">
      <w:pPr>
        <w:ind w:firstLine="709"/>
        <w:jc w:val="both"/>
        <w:rPr>
          <w:sz w:val="28"/>
          <w:szCs w:val="28"/>
          <w:lang w:val="uk-UA"/>
        </w:rPr>
      </w:pPr>
      <w:r w:rsidRPr="000762B9">
        <w:rPr>
          <w:sz w:val="28"/>
          <w:szCs w:val="28"/>
          <w:lang w:val="uk-UA"/>
        </w:rPr>
        <w:t>Реалізація заходів Регіональної програми сприяння розвитку інформаційного простору та громадянського суспільства у Львівській області на 2018-2020 роки сприял</w:t>
      </w:r>
      <w:r w:rsidR="00701C87" w:rsidRPr="000762B9">
        <w:rPr>
          <w:sz w:val="28"/>
          <w:szCs w:val="28"/>
          <w:lang w:val="uk-UA"/>
        </w:rPr>
        <w:t>а</w:t>
      </w:r>
      <w:r w:rsidRPr="000762B9">
        <w:rPr>
          <w:sz w:val="28"/>
          <w:szCs w:val="28"/>
          <w:lang w:val="uk-UA"/>
        </w:rPr>
        <w:t xml:space="preserve"> розвитку інформаційного простору та громадянського суспільства області. Зокрема збільшено обсягу програм власного виробництва 8-10 годин ефірног</w:t>
      </w:r>
      <w:r w:rsidR="005C5F63" w:rsidRPr="000762B9">
        <w:rPr>
          <w:sz w:val="28"/>
          <w:szCs w:val="28"/>
          <w:lang w:val="uk-UA"/>
        </w:rPr>
        <w:t>о часу на добу (35-40% контенту</w:t>
      </w:r>
      <w:r w:rsidRPr="000762B9">
        <w:rPr>
          <w:sz w:val="28"/>
          <w:szCs w:val="28"/>
          <w:lang w:val="uk-UA"/>
        </w:rPr>
        <w:t>) телеканалу «ПЕРШИЙ ЗАХІДНИЙ»; створено «РАДІО ПЕРШЕ»; уп’ятеро</w:t>
      </w:r>
      <w:r w:rsidR="006D3C1E" w:rsidRPr="000762B9">
        <w:rPr>
          <w:sz w:val="28"/>
          <w:szCs w:val="28"/>
          <w:lang w:val="uk-UA"/>
        </w:rPr>
        <w:t xml:space="preserve"> збільшено присутність на медіа</w:t>
      </w:r>
      <w:r w:rsidRPr="000762B9">
        <w:rPr>
          <w:sz w:val="28"/>
          <w:szCs w:val="28"/>
          <w:lang w:val="uk-UA"/>
        </w:rPr>
        <w:t>ринку (у кабельних мережах, у Т2 у Бродах, Підбужі та Новому Роздолі на Львівщ</w:t>
      </w:r>
      <w:r w:rsidR="00EC2DE8" w:rsidRPr="000762B9">
        <w:rPr>
          <w:sz w:val="28"/>
          <w:szCs w:val="28"/>
          <w:lang w:val="uk-UA"/>
        </w:rPr>
        <w:t>ині); збільшено присутність на С</w:t>
      </w:r>
      <w:r w:rsidRPr="000762B9">
        <w:rPr>
          <w:sz w:val="28"/>
          <w:szCs w:val="28"/>
          <w:lang w:val="uk-UA"/>
        </w:rPr>
        <w:t>ході України (Бахмутівка, Зоринівка, Білолуцьк, Біловодськ, Сватово і Марківка на Луганщині).</w:t>
      </w:r>
      <w:r w:rsidR="00CD1CAE" w:rsidRPr="000762B9">
        <w:rPr>
          <w:sz w:val="28"/>
          <w:szCs w:val="28"/>
          <w:lang w:val="uk-UA"/>
        </w:rPr>
        <w:t xml:space="preserve"> </w:t>
      </w:r>
    </w:p>
    <w:p w:rsidR="006D3C1E" w:rsidRPr="000762B9" w:rsidRDefault="006D3C1E" w:rsidP="00F85323">
      <w:pPr>
        <w:ind w:firstLine="709"/>
        <w:jc w:val="both"/>
        <w:rPr>
          <w:sz w:val="28"/>
          <w:szCs w:val="28"/>
          <w:lang w:val="uk-UA"/>
        </w:rPr>
      </w:pPr>
      <w:r w:rsidRPr="000762B9">
        <w:rPr>
          <w:sz w:val="28"/>
          <w:szCs w:val="28"/>
          <w:lang w:val="uk-UA"/>
        </w:rPr>
        <w:t>З метою підтримки проектів регіонального кінематографа, надання можливості молодим талановитим режисерам реалізувати суспільно-важливі проекти в галузі кіномистецтв р</w:t>
      </w:r>
      <w:r w:rsidR="00CD1CAE" w:rsidRPr="000762B9">
        <w:rPr>
          <w:sz w:val="28"/>
          <w:szCs w:val="28"/>
          <w:lang w:val="uk-UA"/>
        </w:rPr>
        <w:t xml:space="preserve">еалізовано 24 проекти регіонального кіномистецтва. </w:t>
      </w:r>
    </w:p>
    <w:p w:rsidR="0013494D" w:rsidRPr="000762B9" w:rsidRDefault="00CD1CAE" w:rsidP="00F85323">
      <w:pPr>
        <w:ind w:firstLine="709"/>
        <w:jc w:val="both"/>
        <w:rPr>
          <w:sz w:val="28"/>
          <w:szCs w:val="28"/>
          <w:lang w:val="uk-UA"/>
        </w:rPr>
      </w:pPr>
      <w:r w:rsidRPr="000762B9">
        <w:rPr>
          <w:sz w:val="28"/>
          <w:szCs w:val="28"/>
          <w:lang w:val="uk-UA"/>
        </w:rPr>
        <w:t xml:space="preserve">Забезпечено виконання Закону України «Про реформування державних і комунальних друкованих засобів масової інформації», зокрема в частині ст </w:t>
      </w:r>
      <w:r w:rsidRPr="000762B9">
        <w:rPr>
          <w:sz w:val="28"/>
          <w:szCs w:val="28"/>
          <w:lang w:val="uk-UA"/>
        </w:rPr>
        <w:lastRenderedPageBreak/>
        <w:t xml:space="preserve">12. щодо надання адресної фінансової підтримки. 32 редакції місцевих друкованих ЗМІ стали переможцями конкурсу «4 влада», понад 70 періодичних видань отримали компенсацію на поліграфічні послуги безпосередньо </w:t>
      </w:r>
      <w:r w:rsidR="006D3C1E" w:rsidRPr="000762B9">
        <w:rPr>
          <w:sz w:val="28"/>
          <w:szCs w:val="28"/>
          <w:lang w:val="uk-UA"/>
        </w:rPr>
        <w:t>пов’язані</w:t>
      </w:r>
      <w:r w:rsidRPr="000762B9">
        <w:rPr>
          <w:sz w:val="28"/>
          <w:szCs w:val="28"/>
          <w:lang w:val="uk-UA"/>
        </w:rPr>
        <w:t xml:space="preserve"> з виготовленням видання, що у свою чергу допомогло не лише </w:t>
      </w:r>
      <w:r w:rsidR="006D3C1E" w:rsidRPr="000762B9">
        <w:rPr>
          <w:sz w:val="28"/>
          <w:szCs w:val="28"/>
          <w:lang w:val="uk-UA"/>
        </w:rPr>
        <w:t>зберегти</w:t>
      </w:r>
      <w:r w:rsidRPr="000762B9">
        <w:rPr>
          <w:sz w:val="28"/>
          <w:szCs w:val="28"/>
          <w:lang w:val="uk-UA"/>
        </w:rPr>
        <w:t xml:space="preserve"> розмаїття друкованих періодичних видань області, а й </w:t>
      </w:r>
      <w:r w:rsidR="0013494D" w:rsidRPr="000762B9">
        <w:rPr>
          <w:sz w:val="28"/>
          <w:szCs w:val="28"/>
          <w:lang w:val="uk-UA"/>
        </w:rPr>
        <w:t>забезпечити</w:t>
      </w:r>
      <w:r w:rsidRPr="000762B9">
        <w:rPr>
          <w:sz w:val="28"/>
          <w:szCs w:val="28"/>
          <w:lang w:val="uk-UA"/>
        </w:rPr>
        <w:t xml:space="preserve"> популяризаці</w:t>
      </w:r>
      <w:r w:rsidR="0013494D" w:rsidRPr="000762B9">
        <w:rPr>
          <w:sz w:val="28"/>
          <w:szCs w:val="28"/>
          <w:lang w:val="uk-UA"/>
        </w:rPr>
        <w:t>ю</w:t>
      </w:r>
      <w:r w:rsidRPr="000762B9">
        <w:rPr>
          <w:sz w:val="28"/>
          <w:szCs w:val="28"/>
          <w:lang w:val="uk-UA"/>
        </w:rPr>
        <w:t xml:space="preserve"> здобутків національної культури і мистецтва, сприя</w:t>
      </w:r>
      <w:r w:rsidR="00C963A2" w:rsidRPr="000762B9">
        <w:rPr>
          <w:sz w:val="28"/>
          <w:szCs w:val="28"/>
          <w:lang w:val="uk-UA"/>
        </w:rPr>
        <w:t>ти</w:t>
      </w:r>
      <w:r w:rsidRPr="000762B9">
        <w:rPr>
          <w:sz w:val="28"/>
          <w:szCs w:val="28"/>
          <w:lang w:val="uk-UA"/>
        </w:rPr>
        <w:t xml:space="preserve"> </w:t>
      </w:r>
      <w:r w:rsidR="00C963A2" w:rsidRPr="000762B9">
        <w:rPr>
          <w:sz w:val="28"/>
          <w:szCs w:val="28"/>
          <w:lang w:val="uk-UA"/>
        </w:rPr>
        <w:t>правдивому</w:t>
      </w:r>
      <w:r w:rsidRPr="000762B9">
        <w:rPr>
          <w:sz w:val="28"/>
          <w:szCs w:val="28"/>
          <w:lang w:val="uk-UA"/>
        </w:rPr>
        <w:t xml:space="preserve"> висвітленню в періодичних виданнях культурологічного напряму досягнень та проблем культурно-мистецького життя держави, і культури національних меншин в Україні</w:t>
      </w:r>
      <w:r w:rsidR="0013494D" w:rsidRPr="000762B9">
        <w:rPr>
          <w:sz w:val="28"/>
          <w:szCs w:val="28"/>
          <w:lang w:val="uk-UA"/>
        </w:rPr>
        <w:t>,</w:t>
      </w:r>
      <w:r w:rsidRPr="000762B9">
        <w:rPr>
          <w:sz w:val="28"/>
          <w:szCs w:val="28"/>
          <w:lang w:val="uk-UA"/>
        </w:rPr>
        <w:t xml:space="preserve"> створ</w:t>
      </w:r>
      <w:r w:rsidR="00C963A2" w:rsidRPr="000762B9">
        <w:rPr>
          <w:sz w:val="28"/>
          <w:szCs w:val="28"/>
          <w:lang w:val="uk-UA"/>
        </w:rPr>
        <w:t>ити</w:t>
      </w:r>
      <w:r w:rsidR="007831B3" w:rsidRPr="000762B9">
        <w:rPr>
          <w:sz w:val="28"/>
          <w:szCs w:val="28"/>
          <w:lang w:val="uk-UA"/>
        </w:rPr>
        <w:t xml:space="preserve"> сприятливі та змагальні</w:t>
      </w:r>
      <w:r w:rsidRPr="000762B9">
        <w:rPr>
          <w:sz w:val="28"/>
          <w:szCs w:val="28"/>
          <w:lang w:val="uk-UA"/>
        </w:rPr>
        <w:t xml:space="preserve"> умов для покращення розвитку газет; </w:t>
      </w:r>
      <w:r w:rsidR="0013494D" w:rsidRPr="000762B9">
        <w:rPr>
          <w:sz w:val="28"/>
          <w:szCs w:val="28"/>
          <w:lang w:val="uk-UA"/>
        </w:rPr>
        <w:t>забезпечити</w:t>
      </w:r>
      <w:r w:rsidRPr="000762B9">
        <w:rPr>
          <w:sz w:val="28"/>
          <w:szCs w:val="28"/>
          <w:lang w:val="uk-UA"/>
        </w:rPr>
        <w:t xml:space="preserve"> об’єктивне висвітлення діяльності Львівської обласної ради, Львівської обласної державної адміністрації, районних державних адміністрацій, районних, міських, селищних і сільських рад, об’єднаних територіальних громад, ор</w:t>
      </w:r>
      <w:r w:rsidR="0013494D" w:rsidRPr="000762B9">
        <w:rPr>
          <w:sz w:val="28"/>
          <w:szCs w:val="28"/>
          <w:lang w:val="uk-UA"/>
        </w:rPr>
        <w:t>ганів самоорганізації населення,</w:t>
      </w:r>
      <w:r w:rsidRPr="000762B9">
        <w:rPr>
          <w:sz w:val="28"/>
          <w:szCs w:val="28"/>
          <w:lang w:val="uk-UA"/>
        </w:rPr>
        <w:t xml:space="preserve"> покращ</w:t>
      </w:r>
      <w:r w:rsidR="00C963A2" w:rsidRPr="000762B9">
        <w:rPr>
          <w:sz w:val="28"/>
          <w:szCs w:val="28"/>
          <w:lang w:val="uk-UA"/>
        </w:rPr>
        <w:t>ити</w:t>
      </w:r>
      <w:r w:rsidRPr="000762B9">
        <w:rPr>
          <w:sz w:val="28"/>
          <w:szCs w:val="28"/>
          <w:lang w:val="uk-UA"/>
        </w:rPr>
        <w:t xml:space="preserve"> поліграфічн</w:t>
      </w:r>
      <w:r w:rsidR="00C963A2" w:rsidRPr="000762B9">
        <w:rPr>
          <w:sz w:val="28"/>
          <w:szCs w:val="28"/>
          <w:lang w:val="uk-UA"/>
        </w:rPr>
        <w:t>е</w:t>
      </w:r>
      <w:r w:rsidRPr="000762B9">
        <w:rPr>
          <w:sz w:val="28"/>
          <w:szCs w:val="28"/>
          <w:lang w:val="uk-UA"/>
        </w:rPr>
        <w:t xml:space="preserve"> та дизайнерськ</w:t>
      </w:r>
      <w:r w:rsidR="00C963A2" w:rsidRPr="000762B9">
        <w:rPr>
          <w:sz w:val="28"/>
          <w:szCs w:val="28"/>
          <w:lang w:val="uk-UA"/>
        </w:rPr>
        <w:t>е</w:t>
      </w:r>
      <w:r w:rsidRPr="000762B9">
        <w:rPr>
          <w:sz w:val="28"/>
          <w:szCs w:val="28"/>
          <w:lang w:val="uk-UA"/>
        </w:rPr>
        <w:t xml:space="preserve"> оформлення видань</w:t>
      </w:r>
      <w:r w:rsidR="0013494D" w:rsidRPr="000762B9">
        <w:rPr>
          <w:sz w:val="28"/>
          <w:szCs w:val="28"/>
          <w:lang w:val="uk-UA"/>
        </w:rPr>
        <w:t>.</w:t>
      </w:r>
    </w:p>
    <w:p w:rsidR="00C963A2" w:rsidRPr="000762B9" w:rsidRDefault="00CA7C1A" w:rsidP="00F85323">
      <w:pPr>
        <w:ind w:firstLine="709"/>
        <w:jc w:val="both"/>
        <w:rPr>
          <w:sz w:val="28"/>
          <w:szCs w:val="28"/>
          <w:lang w:val="uk-UA"/>
        </w:rPr>
      </w:pPr>
      <w:r w:rsidRPr="000762B9">
        <w:rPr>
          <w:color w:val="000000"/>
          <w:sz w:val="28"/>
          <w:szCs w:val="28"/>
          <w:lang w:val="uk-UA"/>
        </w:rPr>
        <w:t>З метою популяризації кращих здобутків вітчизняного книговидання, а також більш повного забезпечення населення</w:t>
      </w:r>
      <w:r w:rsidRPr="000762B9">
        <w:rPr>
          <w:sz w:val="28"/>
          <w:szCs w:val="28"/>
          <w:lang w:val="uk-UA"/>
        </w:rPr>
        <w:t xml:space="preserve"> області </w:t>
      </w:r>
      <w:r w:rsidRPr="000762B9">
        <w:rPr>
          <w:color w:val="000000"/>
          <w:sz w:val="28"/>
          <w:szCs w:val="28"/>
          <w:lang w:val="uk-UA"/>
        </w:rPr>
        <w:t xml:space="preserve">українською </w:t>
      </w:r>
      <w:r w:rsidRPr="000762B9">
        <w:rPr>
          <w:sz w:val="28"/>
          <w:szCs w:val="28"/>
          <w:lang w:val="uk-UA"/>
        </w:rPr>
        <w:t xml:space="preserve">книгою, надрукованою державною мовою, для збереження інформаційного, освітнього та культурного рівня мешканців, формування позитивного іміджу області і держави в рамках реалізації програми було проведено </w:t>
      </w:r>
      <w:r w:rsidR="00B432BB" w:rsidRPr="000762B9">
        <w:rPr>
          <w:sz w:val="28"/>
          <w:szCs w:val="28"/>
          <w:lang w:val="uk-UA"/>
        </w:rPr>
        <w:t xml:space="preserve">понад </w:t>
      </w:r>
      <w:r w:rsidRPr="000762B9">
        <w:rPr>
          <w:sz w:val="28"/>
          <w:szCs w:val="28"/>
          <w:lang w:val="uk-UA"/>
        </w:rPr>
        <w:t>20</w:t>
      </w:r>
      <w:r w:rsidR="00B432BB" w:rsidRPr="000762B9">
        <w:rPr>
          <w:sz w:val="28"/>
          <w:szCs w:val="28"/>
          <w:lang w:val="uk-UA"/>
        </w:rPr>
        <w:t xml:space="preserve"> виїзних книжкових виставок </w:t>
      </w:r>
      <w:r w:rsidR="007831B3" w:rsidRPr="000762B9">
        <w:rPr>
          <w:sz w:val="28"/>
          <w:szCs w:val="28"/>
          <w:lang w:val="uk-UA"/>
        </w:rPr>
        <w:t>в межах області (м.Броди, м.</w:t>
      </w:r>
      <w:r w:rsidRPr="000762B9">
        <w:rPr>
          <w:sz w:val="28"/>
          <w:szCs w:val="28"/>
          <w:lang w:val="uk-UA"/>
        </w:rPr>
        <w:t>Яворів, м.Червоноград, м.Трускавець, м.Сокаль, м.Жовква, м.Миколаїв, м.Радехів, м.Жидачів, м.Моршин, та ін</w:t>
      </w:r>
      <w:r w:rsidR="00C963A2" w:rsidRPr="000762B9">
        <w:rPr>
          <w:sz w:val="28"/>
          <w:szCs w:val="28"/>
          <w:lang w:val="uk-UA"/>
        </w:rPr>
        <w:t>.</w:t>
      </w:r>
      <w:r w:rsidRPr="000762B9">
        <w:rPr>
          <w:sz w:val="28"/>
          <w:szCs w:val="28"/>
          <w:lang w:val="uk-UA"/>
        </w:rPr>
        <w:t xml:space="preserve">) та понад 20 виставок за межами області </w:t>
      </w:r>
      <w:r w:rsidR="00B432BB" w:rsidRPr="000762B9">
        <w:rPr>
          <w:sz w:val="28"/>
          <w:szCs w:val="28"/>
          <w:lang w:val="uk-UA"/>
        </w:rPr>
        <w:t>(</w:t>
      </w:r>
      <w:r w:rsidRPr="000762B9">
        <w:rPr>
          <w:sz w:val="28"/>
          <w:szCs w:val="28"/>
          <w:lang w:val="uk-UA"/>
        </w:rPr>
        <w:t>м.</w:t>
      </w:r>
      <w:r w:rsidR="00B432BB" w:rsidRPr="000762B9">
        <w:rPr>
          <w:sz w:val="28"/>
          <w:szCs w:val="28"/>
          <w:lang w:val="uk-UA"/>
        </w:rPr>
        <w:t xml:space="preserve">Київ, </w:t>
      </w:r>
      <w:r w:rsidRPr="000762B9">
        <w:rPr>
          <w:sz w:val="28"/>
          <w:szCs w:val="28"/>
          <w:lang w:val="uk-UA"/>
        </w:rPr>
        <w:t>м.</w:t>
      </w:r>
      <w:r w:rsidR="00B432BB" w:rsidRPr="000762B9">
        <w:rPr>
          <w:sz w:val="28"/>
          <w:szCs w:val="28"/>
          <w:lang w:val="uk-UA"/>
        </w:rPr>
        <w:t xml:space="preserve">Черкаси, </w:t>
      </w:r>
      <w:r w:rsidRPr="000762B9">
        <w:rPr>
          <w:sz w:val="28"/>
          <w:szCs w:val="28"/>
          <w:lang w:val="uk-UA"/>
        </w:rPr>
        <w:t>м.</w:t>
      </w:r>
      <w:r w:rsidR="00B432BB" w:rsidRPr="000762B9">
        <w:rPr>
          <w:sz w:val="28"/>
          <w:szCs w:val="28"/>
          <w:lang w:val="uk-UA"/>
        </w:rPr>
        <w:t xml:space="preserve">Чернігів, </w:t>
      </w:r>
      <w:r w:rsidRPr="000762B9">
        <w:rPr>
          <w:sz w:val="28"/>
          <w:szCs w:val="28"/>
          <w:lang w:val="uk-UA"/>
        </w:rPr>
        <w:t>м.</w:t>
      </w:r>
      <w:r w:rsidR="00B432BB" w:rsidRPr="000762B9">
        <w:rPr>
          <w:sz w:val="28"/>
          <w:szCs w:val="28"/>
          <w:lang w:val="uk-UA"/>
        </w:rPr>
        <w:t xml:space="preserve">Херсон, </w:t>
      </w:r>
      <w:r w:rsidRPr="000762B9">
        <w:rPr>
          <w:sz w:val="28"/>
          <w:szCs w:val="28"/>
          <w:lang w:val="uk-UA"/>
        </w:rPr>
        <w:t>м.</w:t>
      </w:r>
      <w:r w:rsidR="00B432BB" w:rsidRPr="000762B9">
        <w:rPr>
          <w:sz w:val="28"/>
          <w:szCs w:val="28"/>
          <w:lang w:val="uk-UA"/>
        </w:rPr>
        <w:t xml:space="preserve">Краматорськ, </w:t>
      </w:r>
      <w:r w:rsidRPr="000762B9">
        <w:rPr>
          <w:sz w:val="28"/>
          <w:szCs w:val="28"/>
          <w:lang w:val="uk-UA"/>
        </w:rPr>
        <w:t>м.</w:t>
      </w:r>
      <w:r w:rsidR="00B432BB" w:rsidRPr="000762B9">
        <w:rPr>
          <w:sz w:val="28"/>
          <w:szCs w:val="28"/>
          <w:lang w:val="uk-UA"/>
        </w:rPr>
        <w:t xml:space="preserve">Запоріжжя, </w:t>
      </w:r>
      <w:r w:rsidRPr="000762B9">
        <w:rPr>
          <w:sz w:val="28"/>
          <w:szCs w:val="28"/>
          <w:lang w:val="uk-UA"/>
        </w:rPr>
        <w:t>м.</w:t>
      </w:r>
      <w:r w:rsidR="00B432BB" w:rsidRPr="000762B9">
        <w:rPr>
          <w:sz w:val="28"/>
          <w:szCs w:val="28"/>
          <w:lang w:val="uk-UA"/>
        </w:rPr>
        <w:t xml:space="preserve">Сєвєродонецьк, </w:t>
      </w:r>
      <w:r w:rsidRPr="000762B9">
        <w:rPr>
          <w:sz w:val="28"/>
          <w:szCs w:val="28"/>
          <w:lang w:val="uk-UA"/>
        </w:rPr>
        <w:t>м.</w:t>
      </w:r>
      <w:r w:rsidR="00B432BB" w:rsidRPr="000762B9">
        <w:rPr>
          <w:sz w:val="28"/>
          <w:szCs w:val="28"/>
          <w:lang w:val="uk-UA"/>
        </w:rPr>
        <w:t xml:space="preserve">Миколаїв, </w:t>
      </w:r>
      <w:r w:rsidRPr="000762B9">
        <w:rPr>
          <w:sz w:val="28"/>
          <w:szCs w:val="28"/>
          <w:lang w:val="uk-UA"/>
        </w:rPr>
        <w:t>м.</w:t>
      </w:r>
      <w:r w:rsidR="00B432BB" w:rsidRPr="000762B9">
        <w:rPr>
          <w:sz w:val="28"/>
          <w:szCs w:val="28"/>
          <w:lang w:val="uk-UA"/>
        </w:rPr>
        <w:t>Рим</w:t>
      </w:r>
      <w:r w:rsidRPr="000762B9">
        <w:rPr>
          <w:sz w:val="28"/>
          <w:szCs w:val="28"/>
          <w:lang w:val="uk-UA"/>
        </w:rPr>
        <w:t xml:space="preserve">), </w:t>
      </w:r>
      <w:r w:rsidR="00C963A2" w:rsidRPr="000762B9">
        <w:rPr>
          <w:sz w:val="28"/>
          <w:szCs w:val="28"/>
          <w:lang w:val="uk-UA"/>
        </w:rPr>
        <w:t>а також</w:t>
      </w:r>
      <w:r w:rsidRPr="000762B9">
        <w:rPr>
          <w:sz w:val="28"/>
          <w:szCs w:val="28"/>
          <w:lang w:val="uk-UA"/>
        </w:rPr>
        <w:t xml:space="preserve"> книжкові виставки у межах м.Львова: Book Forum Lviv, локальні виставкові заходи </w:t>
      </w:r>
      <w:r w:rsidR="00C963A2" w:rsidRPr="000762B9">
        <w:rPr>
          <w:sz w:val="28"/>
          <w:szCs w:val="28"/>
          <w:lang w:val="uk-UA"/>
        </w:rPr>
        <w:t>повязані із відзначенням знаменних дат в історії України.</w:t>
      </w:r>
      <w:r w:rsidRPr="000762B9">
        <w:rPr>
          <w:sz w:val="28"/>
          <w:szCs w:val="28"/>
          <w:lang w:val="uk-UA"/>
        </w:rPr>
        <w:t xml:space="preserve">. У рамках проведення </w:t>
      </w:r>
      <w:r w:rsidR="00B432BB" w:rsidRPr="000762B9">
        <w:rPr>
          <w:sz w:val="28"/>
          <w:szCs w:val="28"/>
          <w:lang w:val="uk-UA"/>
        </w:rPr>
        <w:t>конкурс</w:t>
      </w:r>
      <w:r w:rsidRPr="000762B9">
        <w:rPr>
          <w:sz w:val="28"/>
          <w:szCs w:val="28"/>
          <w:lang w:val="uk-UA"/>
        </w:rPr>
        <w:t>у</w:t>
      </w:r>
      <w:r w:rsidR="00B432BB" w:rsidRPr="000762B9">
        <w:rPr>
          <w:sz w:val="28"/>
          <w:szCs w:val="28"/>
          <w:lang w:val="uk-UA"/>
        </w:rPr>
        <w:t xml:space="preserve"> «Кращі книги Львівщини»</w:t>
      </w:r>
      <w:r w:rsidRPr="000762B9">
        <w:rPr>
          <w:sz w:val="28"/>
          <w:szCs w:val="28"/>
          <w:lang w:val="uk-UA"/>
        </w:rPr>
        <w:t xml:space="preserve"> визначено і </w:t>
      </w:r>
      <w:r w:rsidR="00B432BB" w:rsidRPr="000762B9">
        <w:rPr>
          <w:sz w:val="28"/>
          <w:szCs w:val="28"/>
          <w:lang w:val="uk-UA"/>
        </w:rPr>
        <w:t>закуплено понад 600 найменувань книжкової продукції</w:t>
      </w:r>
      <w:r w:rsidRPr="000762B9">
        <w:rPr>
          <w:sz w:val="28"/>
          <w:szCs w:val="28"/>
          <w:lang w:val="uk-UA"/>
        </w:rPr>
        <w:t xml:space="preserve"> – переможців конкурсу. </w:t>
      </w:r>
    </w:p>
    <w:p w:rsidR="00B432BB" w:rsidRPr="000762B9" w:rsidRDefault="00C963A2" w:rsidP="00F85323">
      <w:pPr>
        <w:ind w:firstLine="709"/>
        <w:jc w:val="both"/>
        <w:rPr>
          <w:sz w:val="28"/>
          <w:szCs w:val="28"/>
          <w:lang w:val="uk-UA"/>
        </w:rPr>
      </w:pPr>
      <w:r w:rsidRPr="000762B9">
        <w:rPr>
          <w:sz w:val="28"/>
          <w:szCs w:val="28"/>
          <w:lang w:val="uk-UA"/>
        </w:rPr>
        <w:t>Задля</w:t>
      </w:r>
      <w:r w:rsidR="00CA7C1A" w:rsidRPr="000762B9">
        <w:rPr>
          <w:sz w:val="28"/>
          <w:szCs w:val="28"/>
          <w:lang w:val="uk-UA"/>
        </w:rPr>
        <w:t xml:space="preserve"> донесення інформації до широкого загалу про політичні репресії радянської влади у Львівській обл</w:t>
      </w:r>
      <w:r w:rsidR="004E2AF9" w:rsidRPr="000762B9">
        <w:rPr>
          <w:sz w:val="28"/>
          <w:szCs w:val="28"/>
          <w:lang w:val="uk-UA"/>
        </w:rPr>
        <w:t>асті впродовж 1939-1980-х років, розкриття а</w:t>
      </w:r>
      <w:r w:rsidR="00CA7C1A" w:rsidRPr="000762B9">
        <w:rPr>
          <w:sz w:val="28"/>
          <w:szCs w:val="28"/>
          <w:lang w:val="uk-UA"/>
        </w:rPr>
        <w:t>рхівн</w:t>
      </w:r>
      <w:r w:rsidR="004E2AF9" w:rsidRPr="000762B9">
        <w:rPr>
          <w:sz w:val="28"/>
          <w:szCs w:val="28"/>
          <w:lang w:val="uk-UA"/>
        </w:rPr>
        <w:t>их</w:t>
      </w:r>
      <w:r w:rsidR="00CA7C1A" w:rsidRPr="000762B9">
        <w:rPr>
          <w:sz w:val="28"/>
          <w:szCs w:val="28"/>
          <w:lang w:val="uk-UA"/>
        </w:rPr>
        <w:t xml:space="preserve"> документ</w:t>
      </w:r>
      <w:r w:rsidR="004E2AF9" w:rsidRPr="000762B9">
        <w:rPr>
          <w:sz w:val="28"/>
          <w:szCs w:val="28"/>
          <w:lang w:val="uk-UA"/>
        </w:rPr>
        <w:t>ів</w:t>
      </w:r>
      <w:r w:rsidR="00CA7C1A" w:rsidRPr="000762B9">
        <w:rPr>
          <w:sz w:val="28"/>
          <w:szCs w:val="28"/>
          <w:lang w:val="uk-UA"/>
        </w:rPr>
        <w:t xml:space="preserve">, </w:t>
      </w:r>
      <w:r w:rsidRPr="000762B9">
        <w:rPr>
          <w:sz w:val="28"/>
          <w:szCs w:val="28"/>
          <w:lang w:val="uk-UA"/>
        </w:rPr>
        <w:t xml:space="preserve">промоції </w:t>
      </w:r>
      <w:r w:rsidR="00CA7C1A" w:rsidRPr="000762B9">
        <w:rPr>
          <w:sz w:val="28"/>
          <w:szCs w:val="28"/>
          <w:lang w:val="uk-UA"/>
        </w:rPr>
        <w:t>публіцистичн</w:t>
      </w:r>
      <w:r w:rsidR="004E2AF9" w:rsidRPr="000762B9">
        <w:rPr>
          <w:sz w:val="28"/>
          <w:szCs w:val="28"/>
          <w:lang w:val="uk-UA"/>
        </w:rPr>
        <w:t>их</w:t>
      </w:r>
      <w:r w:rsidR="00CA7C1A" w:rsidRPr="000762B9">
        <w:rPr>
          <w:sz w:val="28"/>
          <w:szCs w:val="28"/>
          <w:lang w:val="uk-UA"/>
        </w:rPr>
        <w:t xml:space="preserve"> та науков</w:t>
      </w:r>
      <w:r w:rsidR="004E2AF9" w:rsidRPr="000762B9">
        <w:rPr>
          <w:sz w:val="28"/>
          <w:szCs w:val="28"/>
          <w:lang w:val="uk-UA"/>
        </w:rPr>
        <w:t>их</w:t>
      </w:r>
      <w:r w:rsidR="00CA7C1A" w:rsidRPr="000762B9">
        <w:rPr>
          <w:sz w:val="28"/>
          <w:szCs w:val="28"/>
          <w:lang w:val="uk-UA"/>
        </w:rPr>
        <w:t xml:space="preserve"> </w:t>
      </w:r>
      <w:r w:rsidR="006D3C1E" w:rsidRPr="000762B9">
        <w:rPr>
          <w:sz w:val="28"/>
          <w:szCs w:val="28"/>
          <w:lang w:val="uk-UA"/>
        </w:rPr>
        <w:t>статей</w:t>
      </w:r>
      <w:r w:rsidR="00CA7C1A" w:rsidRPr="000762B9">
        <w:rPr>
          <w:sz w:val="28"/>
          <w:szCs w:val="28"/>
          <w:lang w:val="uk-UA"/>
        </w:rPr>
        <w:t xml:space="preserve"> і нарис</w:t>
      </w:r>
      <w:r w:rsidR="004E2AF9" w:rsidRPr="000762B9">
        <w:rPr>
          <w:sz w:val="28"/>
          <w:szCs w:val="28"/>
          <w:lang w:val="uk-UA"/>
        </w:rPr>
        <w:t>ів</w:t>
      </w:r>
      <w:r w:rsidR="00CA7C1A" w:rsidRPr="000762B9">
        <w:rPr>
          <w:sz w:val="28"/>
          <w:szCs w:val="28"/>
          <w:lang w:val="uk-UA"/>
        </w:rPr>
        <w:t xml:space="preserve"> </w:t>
      </w:r>
      <w:r w:rsidR="004E2AF9" w:rsidRPr="000762B9">
        <w:rPr>
          <w:sz w:val="28"/>
          <w:szCs w:val="28"/>
          <w:lang w:val="uk-UA"/>
        </w:rPr>
        <w:t>про</w:t>
      </w:r>
      <w:r w:rsidR="00CA7C1A" w:rsidRPr="000762B9">
        <w:rPr>
          <w:sz w:val="28"/>
          <w:szCs w:val="28"/>
          <w:lang w:val="uk-UA"/>
        </w:rPr>
        <w:t xml:space="preserve"> політичну та соціально-психологічну атмосферу тих років, механізми терору і насильства комуністичної тоталітарної системи</w:t>
      </w:r>
      <w:r w:rsidR="004E2AF9" w:rsidRPr="000762B9">
        <w:rPr>
          <w:sz w:val="28"/>
          <w:szCs w:val="28"/>
          <w:lang w:val="uk-UA"/>
        </w:rPr>
        <w:t>, с</w:t>
      </w:r>
      <w:r w:rsidR="00CA7C1A" w:rsidRPr="000762B9">
        <w:rPr>
          <w:sz w:val="28"/>
          <w:szCs w:val="28"/>
          <w:lang w:val="uk-UA"/>
        </w:rPr>
        <w:t>погад</w:t>
      </w:r>
      <w:r w:rsidR="004E2AF9" w:rsidRPr="000762B9">
        <w:rPr>
          <w:sz w:val="28"/>
          <w:szCs w:val="28"/>
          <w:lang w:val="uk-UA"/>
        </w:rPr>
        <w:t>ів</w:t>
      </w:r>
      <w:r w:rsidR="00CA7C1A" w:rsidRPr="000762B9">
        <w:rPr>
          <w:sz w:val="28"/>
          <w:szCs w:val="28"/>
          <w:lang w:val="uk-UA"/>
        </w:rPr>
        <w:t xml:space="preserve"> жертв репресій у таборах ГУЛАГу, нескореність людського духу, подвижництво і жертовність у боротьбі за незалежність української держави</w:t>
      </w:r>
      <w:r w:rsidR="004E2AF9" w:rsidRPr="000762B9">
        <w:rPr>
          <w:sz w:val="28"/>
          <w:szCs w:val="28"/>
          <w:lang w:val="uk-UA"/>
        </w:rPr>
        <w:t xml:space="preserve"> видано 4 та 5 том книг із серії «Реабілітовані історією» (м.Дрогобич</w:t>
      </w:r>
      <w:r w:rsidR="007831B3" w:rsidRPr="000762B9">
        <w:rPr>
          <w:sz w:val="28"/>
          <w:szCs w:val="28"/>
          <w:lang w:val="uk-UA"/>
        </w:rPr>
        <w:t>,</w:t>
      </w:r>
      <w:r w:rsidR="004E2AF9" w:rsidRPr="000762B9">
        <w:rPr>
          <w:sz w:val="28"/>
          <w:szCs w:val="28"/>
          <w:lang w:val="uk-UA"/>
        </w:rPr>
        <w:t xml:space="preserve">  Дрогобицький і Жидачівський райони)</w:t>
      </w:r>
      <w:r w:rsidR="00CA7C1A" w:rsidRPr="000762B9">
        <w:rPr>
          <w:sz w:val="28"/>
          <w:szCs w:val="28"/>
          <w:lang w:val="uk-UA"/>
        </w:rPr>
        <w:t>.</w:t>
      </w:r>
    </w:p>
    <w:p w:rsidR="00EF0CA4" w:rsidRPr="000762B9" w:rsidRDefault="008D5FD8" w:rsidP="00F85323">
      <w:pPr>
        <w:tabs>
          <w:tab w:val="num" w:pos="426"/>
        </w:tabs>
        <w:ind w:firstLine="709"/>
        <w:jc w:val="both"/>
        <w:rPr>
          <w:sz w:val="28"/>
          <w:szCs w:val="28"/>
          <w:lang w:val="uk-UA"/>
        </w:rPr>
      </w:pPr>
      <w:r w:rsidRPr="000762B9">
        <w:rPr>
          <w:sz w:val="28"/>
          <w:szCs w:val="28"/>
          <w:lang w:val="uk-UA"/>
        </w:rPr>
        <w:t xml:space="preserve">З метою </w:t>
      </w:r>
      <w:r w:rsidR="004E2AF9" w:rsidRPr="000762B9">
        <w:rPr>
          <w:sz w:val="28"/>
          <w:szCs w:val="28"/>
          <w:lang w:val="uk-UA"/>
        </w:rPr>
        <w:t>приверн</w:t>
      </w:r>
      <w:r w:rsidRPr="000762B9">
        <w:rPr>
          <w:sz w:val="28"/>
          <w:szCs w:val="28"/>
          <w:lang w:val="uk-UA"/>
        </w:rPr>
        <w:t>ення</w:t>
      </w:r>
      <w:r w:rsidR="004E2AF9" w:rsidRPr="000762B9">
        <w:rPr>
          <w:sz w:val="28"/>
          <w:szCs w:val="28"/>
          <w:lang w:val="uk-UA"/>
        </w:rPr>
        <w:t xml:space="preserve"> увагу громадськості </w:t>
      </w:r>
      <w:r w:rsidRPr="000762B9">
        <w:rPr>
          <w:sz w:val="28"/>
          <w:szCs w:val="28"/>
          <w:lang w:val="uk-UA"/>
        </w:rPr>
        <w:t>та</w:t>
      </w:r>
      <w:r w:rsidR="004E2AF9" w:rsidRPr="000762B9">
        <w:rPr>
          <w:sz w:val="28"/>
          <w:szCs w:val="28"/>
          <w:lang w:val="uk-UA"/>
        </w:rPr>
        <w:t xml:space="preserve"> конкретної цільової аудиторії до </w:t>
      </w:r>
      <w:r w:rsidR="00C963A2" w:rsidRPr="000762B9">
        <w:rPr>
          <w:sz w:val="28"/>
          <w:szCs w:val="28"/>
          <w:lang w:val="uk-UA"/>
        </w:rPr>
        <w:t>соціальних проблематик</w:t>
      </w:r>
      <w:r w:rsidR="004E2AF9" w:rsidRPr="000762B9">
        <w:rPr>
          <w:sz w:val="28"/>
          <w:szCs w:val="28"/>
          <w:lang w:val="uk-UA"/>
        </w:rPr>
        <w:t xml:space="preserve">, </w:t>
      </w:r>
      <w:r w:rsidRPr="000762B9">
        <w:rPr>
          <w:sz w:val="28"/>
          <w:szCs w:val="28"/>
          <w:lang w:val="uk-UA"/>
        </w:rPr>
        <w:t>регулювання суспільних відносин інформативними методами; висвітлення урядових ініціатив, забезпечення двостороннього спілкування на основі правдивої, цілковитої інформованості; забезпечення прямого та зворотного зв’язку, здійснення позитивного впливу на масову свідомість громадськості та поведінку людей, соціальних груп, об’єднань, інститутів громадянського суспільств</w:t>
      </w:r>
      <w:r w:rsidR="00C963A2" w:rsidRPr="000762B9">
        <w:rPr>
          <w:sz w:val="28"/>
          <w:szCs w:val="28"/>
          <w:lang w:val="uk-UA"/>
        </w:rPr>
        <w:t>,</w:t>
      </w:r>
      <w:r w:rsidRPr="000762B9">
        <w:rPr>
          <w:sz w:val="28"/>
          <w:szCs w:val="28"/>
          <w:lang w:val="uk-UA"/>
        </w:rPr>
        <w:t xml:space="preserve"> п</w:t>
      </w:r>
      <w:r w:rsidR="00B432BB" w:rsidRPr="000762B9">
        <w:rPr>
          <w:sz w:val="28"/>
          <w:szCs w:val="28"/>
          <w:lang w:val="uk-UA"/>
        </w:rPr>
        <w:t>роведено п</w:t>
      </w:r>
      <w:r w:rsidRPr="000762B9">
        <w:rPr>
          <w:sz w:val="28"/>
          <w:szCs w:val="28"/>
          <w:lang w:val="uk-UA"/>
        </w:rPr>
        <w:t>онад 150 інформаційних кампаній. Наймаштабн</w:t>
      </w:r>
      <w:r w:rsidR="006D3C1E" w:rsidRPr="000762B9">
        <w:rPr>
          <w:sz w:val="28"/>
          <w:szCs w:val="28"/>
          <w:lang w:val="uk-UA"/>
        </w:rPr>
        <w:t>ішими</w:t>
      </w:r>
      <w:r w:rsidRPr="000762B9">
        <w:rPr>
          <w:sz w:val="28"/>
          <w:szCs w:val="28"/>
          <w:lang w:val="uk-UA"/>
        </w:rPr>
        <w:t xml:space="preserve"> інформаційними кампаніями з </w:t>
      </w:r>
      <w:r w:rsidR="00B65E9D" w:rsidRPr="000762B9">
        <w:rPr>
          <w:sz w:val="28"/>
          <w:szCs w:val="28"/>
          <w:lang w:val="uk-UA"/>
        </w:rPr>
        <w:lastRenderedPageBreak/>
        <w:t>роз'яснення </w:t>
      </w:r>
      <w:r w:rsidRPr="000762B9">
        <w:rPr>
          <w:sz w:val="28"/>
          <w:szCs w:val="28"/>
          <w:lang w:val="uk-UA"/>
        </w:rPr>
        <w:t xml:space="preserve">урядових ініціатив і процесу реалізації реформ були інформаційні кампанії </w:t>
      </w:r>
      <w:r w:rsidR="005549A6" w:rsidRPr="000762B9">
        <w:rPr>
          <w:sz w:val="28"/>
          <w:szCs w:val="28"/>
          <w:lang w:val="uk-UA"/>
        </w:rPr>
        <w:t>пов'язані</w:t>
      </w:r>
      <w:r w:rsidR="005549A6" w:rsidRPr="000762B9">
        <w:rPr>
          <w:rFonts w:ascii="Arial" w:hAnsi="Arial" w:cs="Arial"/>
          <w:color w:val="000000"/>
          <w:sz w:val="27"/>
          <w:szCs w:val="27"/>
          <w:shd w:val="clear" w:color="auto" w:fill="FFFFFF"/>
        </w:rPr>
        <w:t> </w:t>
      </w:r>
      <w:r w:rsidRPr="000762B9">
        <w:rPr>
          <w:sz w:val="28"/>
          <w:szCs w:val="28"/>
          <w:lang w:val="uk-UA"/>
        </w:rPr>
        <w:t xml:space="preserve">із реалізацією урядової програми «Доступні ліки», державної програми «Патронат над дитиною», </w:t>
      </w:r>
      <w:r w:rsidR="00C963A2" w:rsidRPr="000762B9">
        <w:rPr>
          <w:sz w:val="28"/>
          <w:szCs w:val="28"/>
          <w:lang w:val="uk-UA"/>
        </w:rPr>
        <w:t xml:space="preserve">щодо </w:t>
      </w:r>
      <w:r w:rsidR="00A04BC2" w:rsidRPr="000762B9">
        <w:rPr>
          <w:sz w:val="28"/>
          <w:szCs w:val="28"/>
          <w:lang w:val="uk-UA"/>
        </w:rPr>
        <w:t xml:space="preserve">підписання декларації з лікарем «Обери свого лікаря», </w:t>
      </w:r>
      <w:r w:rsidR="000C36CA" w:rsidRPr="000762B9">
        <w:rPr>
          <w:sz w:val="28"/>
          <w:szCs w:val="28"/>
          <w:lang w:val="uk-UA"/>
        </w:rPr>
        <w:t>щодо реформи системи інтернатів в Україні</w:t>
      </w:r>
      <w:r w:rsidR="00B24D1D" w:rsidRPr="000762B9">
        <w:rPr>
          <w:sz w:val="28"/>
          <w:szCs w:val="28"/>
          <w:lang w:val="uk-UA"/>
        </w:rPr>
        <w:t xml:space="preserve">; </w:t>
      </w:r>
      <w:r w:rsidR="00A04BC2" w:rsidRPr="000762B9">
        <w:rPr>
          <w:sz w:val="28"/>
          <w:szCs w:val="28"/>
          <w:lang w:val="uk-UA"/>
        </w:rPr>
        <w:t>щодо п</w:t>
      </w:r>
      <w:r w:rsidR="00C963A2" w:rsidRPr="000762B9">
        <w:rPr>
          <w:sz w:val="28"/>
          <w:szCs w:val="28"/>
          <w:lang w:val="uk-UA"/>
        </w:rPr>
        <w:t>ромоції здорового способу життя</w:t>
      </w:r>
      <w:r w:rsidR="00FB22F9" w:rsidRPr="000762B9">
        <w:rPr>
          <w:sz w:val="28"/>
          <w:szCs w:val="28"/>
          <w:lang w:val="uk-UA"/>
        </w:rPr>
        <w:t>,</w:t>
      </w:r>
      <w:r w:rsidR="00A04BC2" w:rsidRPr="000762B9">
        <w:rPr>
          <w:sz w:val="28"/>
          <w:szCs w:val="28"/>
          <w:lang w:val="uk-UA"/>
        </w:rPr>
        <w:t xml:space="preserve"> </w:t>
      </w:r>
      <w:r w:rsidR="00C963A2" w:rsidRPr="000762B9">
        <w:rPr>
          <w:sz w:val="28"/>
          <w:szCs w:val="28"/>
          <w:lang w:val="uk-UA"/>
        </w:rPr>
        <w:t>зокрема,</w:t>
      </w:r>
      <w:r w:rsidR="00A04BC2" w:rsidRPr="000762B9">
        <w:rPr>
          <w:sz w:val="28"/>
          <w:szCs w:val="28"/>
          <w:lang w:val="uk-UA"/>
        </w:rPr>
        <w:t xml:space="preserve"> спрямован</w:t>
      </w:r>
      <w:r w:rsidR="00C963A2" w:rsidRPr="000762B9">
        <w:rPr>
          <w:sz w:val="28"/>
          <w:szCs w:val="28"/>
          <w:lang w:val="uk-UA"/>
        </w:rPr>
        <w:t>их</w:t>
      </w:r>
      <w:r w:rsidR="00A04BC2" w:rsidRPr="000762B9">
        <w:rPr>
          <w:sz w:val="28"/>
          <w:szCs w:val="28"/>
          <w:lang w:val="uk-UA"/>
        </w:rPr>
        <w:t xml:space="preserve"> на запобігання шкідливому вживанню алкоголю населенням</w:t>
      </w:r>
      <w:r w:rsidR="000C36CA" w:rsidRPr="000762B9">
        <w:rPr>
          <w:sz w:val="28"/>
          <w:szCs w:val="28"/>
          <w:lang w:val="uk-UA"/>
        </w:rPr>
        <w:t xml:space="preserve">, </w:t>
      </w:r>
      <w:r w:rsidR="00FB22F9" w:rsidRPr="000762B9">
        <w:rPr>
          <w:sz w:val="28"/>
          <w:szCs w:val="28"/>
          <w:lang w:val="uk-UA"/>
        </w:rPr>
        <w:t>щодо небезпеки табако</w:t>
      </w:r>
      <w:r w:rsidR="00B24D1D" w:rsidRPr="000762B9">
        <w:rPr>
          <w:sz w:val="28"/>
          <w:szCs w:val="28"/>
          <w:lang w:val="uk-UA"/>
        </w:rPr>
        <w:t xml:space="preserve">паління та впливу тютюнового диму, </w:t>
      </w:r>
      <w:r w:rsidR="000C36CA" w:rsidRPr="000762B9">
        <w:rPr>
          <w:sz w:val="28"/>
          <w:szCs w:val="28"/>
          <w:lang w:val="uk-UA"/>
        </w:rPr>
        <w:t>промоцію безпечного відпочинку на водоймах Львівщини;</w:t>
      </w:r>
      <w:r w:rsidR="00C963A2" w:rsidRPr="000762B9">
        <w:rPr>
          <w:sz w:val="28"/>
          <w:szCs w:val="28"/>
          <w:lang w:val="uk-UA"/>
        </w:rPr>
        <w:t xml:space="preserve"> </w:t>
      </w:r>
      <w:r w:rsidR="000C36CA" w:rsidRPr="000762B9">
        <w:rPr>
          <w:sz w:val="28"/>
          <w:szCs w:val="28"/>
          <w:lang w:val="uk-UA"/>
        </w:rPr>
        <w:t xml:space="preserve">щодо необхідності проведення профілактичних щеплень, </w:t>
      </w:r>
      <w:r w:rsidR="00B24D1D" w:rsidRPr="000762B9">
        <w:rPr>
          <w:sz w:val="28"/>
          <w:szCs w:val="28"/>
          <w:lang w:val="uk-UA"/>
        </w:rPr>
        <w:t xml:space="preserve">щодо </w:t>
      </w:r>
      <w:r w:rsidR="000C36CA" w:rsidRPr="000762B9">
        <w:rPr>
          <w:sz w:val="28"/>
          <w:szCs w:val="28"/>
          <w:lang w:val="uk-UA"/>
        </w:rPr>
        <w:t>вакцинації, як єдиного захисту від кору; щодо протидії поширенню коронавірусної інфекції COVID-19; щодо реалізації соціальних ініціатив: промоція безпеки на автошляхах області «Дорога не пробачає», «Не літа</w:t>
      </w:r>
      <w:r w:rsidR="00485B3E" w:rsidRPr="000762B9">
        <w:rPr>
          <w:sz w:val="28"/>
          <w:szCs w:val="28"/>
          <w:lang w:val="uk-UA"/>
        </w:rPr>
        <w:t>й швидше свого ангела охоронця»</w:t>
      </w:r>
      <w:r w:rsidR="000C36CA" w:rsidRPr="000762B9">
        <w:rPr>
          <w:sz w:val="28"/>
          <w:szCs w:val="28"/>
          <w:lang w:val="uk-UA"/>
        </w:rPr>
        <w:t xml:space="preserve">, </w:t>
      </w:r>
      <w:r w:rsidR="00B24D1D" w:rsidRPr="000762B9">
        <w:rPr>
          <w:sz w:val="28"/>
          <w:szCs w:val="28"/>
          <w:lang w:val="uk-UA"/>
        </w:rPr>
        <w:t xml:space="preserve">щодо запобігання та привернення уваги мешканців області до проблеми випалювання сухої рослинності та її залишків «Не </w:t>
      </w:r>
      <w:r w:rsidR="00125B26" w:rsidRPr="000762B9">
        <w:rPr>
          <w:sz w:val="28"/>
          <w:szCs w:val="28"/>
          <w:lang w:val="uk-UA"/>
        </w:rPr>
        <w:t>підпалюй</w:t>
      </w:r>
      <w:r w:rsidR="00B24D1D" w:rsidRPr="000762B9">
        <w:rPr>
          <w:sz w:val="28"/>
          <w:szCs w:val="28"/>
          <w:lang w:val="uk-UA"/>
        </w:rPr>
        <w:t xml:space="preserve">! Не вбивай життя!», «Не пали!»; </w:t>
      </w:r>
      <w:r w:rsidR="000C36CA" w:rsidRPr="000762B9">
        <w:rPr>
          <w:sz w:val="28"/>
          <w:szCs w:val="28"/>
          <w:lang w:val="uk-UA"/>
        </w:rPr>
        <w:t>промоція української мови</w:t>
      </w:r>
      <w:r w:rsidR="00B24D1D" w:rsidRPr="000762B9">
        <w:rPr>
          <w:sz w:val="28"/>
          <w:szCs w:val="28"/>
          <w:lang w:val="uk-UA"/>
        </w:rPr>
        <w:t>, створенню єдиного культурного простору України</w:t>
      </w:r>
      <w:r w:rsidR="000C36CA" w:rsidRPr="000762B9">
        <w:rPr>
          <w:sz w:val="28"/>
          <w:szCs w:val="28"/>
          <w:lang w:val="uk-UA"/>
        </w:rPr>
        <w:t>;</w:t>
      </w:r>
      <w:r w:rsidR="00B24D1D" w:rsidRPr="000762B9">
        <w:rPr>
          <w:sz w:val="28"/>
          <w:szCs w:val="28"/>
          <w:lang w:val="uk-UA"/>
        </w:rPr>
        <w:t xml:space="preserve"> </w:t>
      </w:r>
      <w:r w:rsidR="00C963A2" w:rsidRPr="000762B9">
        <w:rPr>
          <w:sz w:val="28"/>
          <w:szCs w:val="28"/>
          <w:lang w:val="uk-UA"/>
        </w:rPr>
        <w:t xml:space="preserve">кампанії </w:t>
      </w:r>
      <w:r w:rsidR="00B24D1D" w:rsidRPr="000762B9">
        <w:rPr>
          <w:sz w:val="28"/>
          <w:szCs w:val="28"/>
          <w:lang w:val="uk-UA"/>
        </w:rPr>
        <w:t>спрямован</w:t>
      </w:r>
      <w:r w:rsidR="00C963A2" w:rsidRPr="000762B9">
        <w:rPr>
          <w:sz w:val="28"/>
          <w:szCs w:val="28"/>
          <w:lang w:val="uk-UA"/>
        </w:rPr>
        <w:t>і</w:t>
      </w:r>
      <w:r w:rsidR="00DF52EB" w:rsidRPr="000762B9">
        <w:rPr>
          <w:sz w:val="28"/>
          <w:szCs w:val="28"/>
          <w:lang w:val="uk-UA"/>
        </w:rPr>
        <w:t xml:space="preserve"> на промоцію й легалізацію</w:t>
      </w:r>
      <w:r w:rsidR="00B24D1D" w:rsidRPr="000762B9">
        <w:rPr>
          <w:sz w:val="28"/>
          <w:szCs w:val="28"/>
          <w:lang w:val="uk-UA"/>
        </w:rPr>
        <w:t xml:space="preserve"> трудових відносин, щодо боротьби  з корупцією, щодо працевлаштування в Україні «Жи</w:t>
      </w:r>
      <w:r w:rsidR="00DF52EB" w:rsidRPr="000762B9">
        <w:rPr>
          <w:sz w:val="28"/>
          <w:szCs w:val="28"/>
          <w:lang w:val="uk-UA"/>
        </w:rPr>
        <w:t>ви і працюй в Україні», промоцію</w:t>
      </w:r>
      <w:r w:rsidR="00B24D1D" w:rsidRPr="000762B9">
        <w:rPr>
          <w:sz w:val="28"/>
          <w:szCs w:val="28"/>
          <w:lang w:val="uk-UA"/>
        </w:rPr>
        <w:t xml:space="preserve"> заходів з охорони ранньоквітучих і зникаючих рослин, а також рослин, зане</w:t>
      </w:r>
      <w:r w:rsidR="00C963A2" w:rsidRPr="000762B9">
        <w:rPr>
          <w:sz w:val="28"/>
          <w:szCs w:val="28"/>
          <w:lang w:val="uk-UA"/>
        </w:rPr>
        <w:t>сених до Червоної книги України;</w:t>
      </w:r>
      <w:r w:rsidR="00125B26" w:rsidRPr="000762B9">
        <w:rPr>
          <w:sz w:val="28"/>
          <w:szCs w:val="28"/>
          <w:lang w:val="uk-UA"/>
        </w:rPr>
        <w:t xml:space="preserve"> </w:t>
      </w:r>
      <w:r w:rsidR="000C36CA" w:rsidRPr="000762B9">
        <w:rPr>
          <w:sz w:val="28"/>
          <w:szCs w:val="28"/>
          <w:lang w:val="uk-UA"/>
        </w:rPr>
        <w:t>щодо промоції і популяризації військової служби в ЗСУ</w:t>
      </w:r>
      <w:r w:rsidR="00125B26" w:rsidRPr="000762B9">
        <w:rPr>
          <w:sz w:val="28"/>
          <w:szCs w:val="28"/>
          <w:lang w:val="uk-UA"/>
        </w:rPr>
        <w:t>, в Національній Гвардії України</w:t>
      </w:r>
      <w:r w:rsidR="00367882" w:rsidRPr="000762B9">
        <w:rPr>
          <w:sz w:val="28"/>
          <w:szCs w:val="28"/>
          <w:lang w:val="uk-UA"/>
        </w:rPr>
        <w:t>, щодо національно-</w:t>
      </w:r>
      <w:r w:rsidR="000C36CA" w:rsidRPr="000762B9">
        <w:rPr>
          <w:sz w:val="28"/>
          <w:szCs w:val="28"/>
          <w:lang w:val="uk-UA"/>
        </w:rPr>
        <w:t xml:space="preserve">патріотичного виховання, </w:t>
      </w:r>
      <w:r w:rsidR="00B24D1D" w:rsidRPr="000762B9">
        <w:rPr>
          <w:sz w:val="28"/>
          <w:szCs w:val="28"/>
          <w:lang w:val="uk-UA"/>
        </w:rPr>
        <w:t>вшанування пам’я</w:t>
      </w:r>
      <w:r w:rsidR="00367882" w:rsidRPr="000762B9">
        <w:rPr>
          <w:sz w:val="28"/>
          <w:szCs w:val="28"/>
          <w:lang w:val="uk-UA"/>
        </w:rPr>
        <w:t>ті загиблих військових у зоні О</w:t>
      </w:r>
      <w:r w:rsidR="00B24D1D" w:rsidRPr="000762B9">
        <w:rPr>
          <w:sz w:val="28"/>
          <w:szCs w:val="28"/>
          <w:lang w:val="uk-UA"/>
        </w:rPr>
        <w:t>О</w:t>
      </w:r>
      <w:r w:rsidR="00367882" w:rsidRPr="000762B9">
        <w:rPr>
          <w:sz w:val="28"/>
          <w:szCs w:val="28"/>
          <w:lang w:val="uk-UA"/>
        </w:rPr>
        <w:t>С</w:t>
      </w:r>
      <w:r w:rsidR="00B24D1D" w:rsidRPr="000762B9">
        <w:rPr>
          <w:sz w:val="28"/>
          <w:szCs w:val="28"/>
          <w:lang w:val="uk-UA"/>
        </w:rPr>
        <w:t>; спрямованої на підтри</w:t>
      </w:r>
      <w:r w:rsidR="00C963A2" w:rsidRPr="000762B9">
        <w:rPr>
          <w:sz w:val="28"/>
          <w:szCs w:val="28"/>
          <w:lang w:val="uk-UA"/>
        </w:rPr>
        <w:t>мку військовополонених моряків</w:t>
      </w:r>
      <w:r w:rsidR="00B24D1D" w:rsidRPr="000762B9">
        <w:rPr>
          <w:sz w:val="28"/>
          <w:szCs w:val="28"/>
          <w:lang w:val="uk-UA"/>
        </w:rPr>
        <w:t>, спрямован</w:t>
      </w:r>
      <w:r w:rsidR="001728CA" w:rsidRPr="000762B9">
        <w:rPr>
          <w:sz w:val="28"/>
          <w:szCs w:val="28"/>
          <w:lang w:val="uk-UA"/>
        </w:rPr>
        <w:t>их</w:t>
      </w:r>
      <w:r w:rsidR="00B24D1D" w:rsidRPr="000762B9">
        <w:rPr>
          <w:sz w:val="28"/>
          <w:szCs w:val="28"/>
          <w:lang w:val="uk-UA"/>
        </w:rPr>
        <w:t xml:space="preserve"> на відзначення подвигу військовослужбовців що воювали в зоні ООС</w:t>
      </w:r>
      <w:r w:rsidR="00125B26" w:rsidRPr="000762B9">
        <w:rPr>
          <w:sz w:val="28"/>
          <w:szCs w:val="28"/>
          <w:lang w:val="uk-UA"/>
        </w:rPr>
        <w:t xml:space="preserve">; </w:t>
      </w:r>
      <w:r w:rsidR="00B24D1D" w:rsidRPr="000762B9">
        <w:rPr>
          <w:sz w:val="28"/>
          <w:szCs w:val="28"/>
          <w:lang w:val="uk-UA"/>
        </w:rPr>
        <w:t>спрямованої на промоції відносини між Україною та НАТО на сучасному етапі та популяризація пріоритетів інтеграції України у євроатлантичний безпековий простір</w:t>
      </w:r>
      <w:r w:rsidR="00125B26" w:rsidRPr="000762B9">
        <w:rPr>
          <w:sz w:val="28"/>
          <w:szCs w:val="28"/>
          <w:lang w:val="uk-UA"/>
        </w:rPr>
        <w:t xml:space="preserve">; </w:t>
      </w:r>
      <w:r w:rsidR="000C36CA" w:rsidRPr="000762B9">
        <w:rPr>
          <w:sz w:val="28"/>
          <w:szCs w:val="28"/>
          <w:lang w:val="uk-UA"/>
        </w:rPr>
        <w:t>щодо відзначення державних і регіональних заходів</w:t>
      </w:r>
      <w:r w:rsidR="00B24D1D" w:rsidRPr="000762B9">
        <w:rPr>
          <w:sz w:val="28"/>
          <w:szCs w:val="28"/>
          <w:lang w:val="uk-UA"/>
        </w:rPr>
        <w:t xml:space="preserve"> (відзначення 150-и річчя із дня народження Климентія Шептицького, промоція відзначення Дня Незалежності України, Дня Конституції України, Свята Героїв, Дня захисника України, вшанування пам’яті митрополита Української Греко-Католицької Церкви Андрея Шептицького, відзначення 30-ліття виходу УГКЦ з підпілля, відзначення  100 річчя Чортківської офензиви</w:t>
      </w:r>
      <w:r w:rsidR="00125B26" w:rsidRPr="000762B9">
        <w:rPr>
          <w:sz w:val="28"/>
          <w:szCs w:val="28"/>
          <w:lang w:val="uk-UA"/>
        </w:rPr>
        <w:t>) та інші.</w:t>
      </w:r>
    </w:p>
    <w:p w:rsidR="00AB336B" w:rsidRPr="000762B9" w:rsidRDefault="00AB336B" w:rsidP="00F85323">
      <w:pPr>
        <w:tabs>
          <w:tab w:val="num" w:pos="426"/>
        </w:tabs>
        <w:ind w:firstLine="709"/>
        <w:jc w:val="both"/>
        <w:rPr>
          <w:sz w:val="28"/>
          <w:szCs w:val="28"/>
          <w:lang w:val="uk-UA"/>
        </w:rPr>
      </w:pPr>
      <w:r w:rsidRPr="000762B9">
        <w:rPr>
          <w:sz w:val="28"/>
          <w:szCs w:val="28"/>
          <w:lang w:val="uk-UA"/>
        </w:rPr>
        <w:t>З метою підтримки ініціатив інститутів громадянського суспільства на Львівщині протягом 2018 - 2020 років проведено конкурси проєктів. За вказаний період реалізовано більше 100 проєктів інститутів громадянського суспільства. Варто зазначити, що реалізація заходів сприяє соціально-економічному розвитку та культурно-просвітницькій діяльності Львівщини, а також підвищенню інституційного розвитку інститутів громадянського суспільства.</w:t>
      </w:r>
    </w:p>
    <w:p w:rsidR="00AB336B" w:rsidRPr="000762B9" w:rsidRDefault="00AB336B" w:rsidP="00F85323">
      <w:pPr>
        <w:autoSpaceDE w:val="0"/>
        <w:autoSpaceDN w:val="0"/>
        <w:adjustRightInd w:val="0"/>
        <w:ind w:firstLine="709"/>
        <w:jc w:val="both"/>
      </w:pPr>
      <w:r w:rsidRPr="000762B9">
        <w:rPr>
          <w:sz w:val="28"/>
          <w:szCs w:val="28"/>
          <w:lang w:val="uk-UA"/>
        </w:rPr>
        <w:t xml:space="preserve">Для налагодження ефективної взаємодії інститутів громадянського суспільства з органами виконавчої влади та місцевого самоврядування проведено три Форуми організацій громадянського суспільства «Партнерство та розвиток». Під час яких обговорили взаємодію органів влади та громадськості в умовах об’єднання громад, ділилися міжнародним досвідом співпраці із громадськими організаціями, залучення їх до розвитку громад та існуючими механізмами співпраці ОГС з органами влади, а також розповіли </w:t>
      </w:r>
      <w:r w:rsidRPr="000762B9">
        <w:rPr>
          <w:sz w:val="28"/>
          <w:szCs w:val="28"/>
          <w:lang w:val="uk-UA"/>
        </w:rPr>
        <w:lastRenderedPageBreak/>
        <w:t xml:space="preserve">про діджитал-інструменти для роботи в команді громадських організацій, проведились майстер-класи для представників інститутів громадянського суспільства з розвитку особистісних комунікаційних навичок. </w:t>
      </w:r>
    </w:p>
    <w:p w:rsidR="00AB336B" w:rsidRPr="000762B9" w:rsidRDefault="00AB336B" w:rsidP="00F85323">
      <w:pPr>
        <w:ind w:firstLine="709"/>
        <w:jc w:val="both"/>
        <w:rPr>
          <w:sz w:val="28"/>
          <w:szCs w:val="28"/>
          <w:lang w:val="uk-UA"/>
        </w:rPr>
      </w:pPr>
      <w:r w:rsidRPr="000762B9">
        <w:rPr>
          <w:sz w:val="28"/>
          <w:szCs w:val="28"/>
          <w:lang w:val="uk-UA"/>
        </w:rPr>
        <w:t>Однією з найбільш розповсюджених форм взаємодії влади та громадськості є створення консультативно-дорадчих органів, зокрема упродовж 2017-2021 років діяли 2 склади Громадської ради при Львівській облдержадміністрації. У 2017-2019 роках - 191 член Громадської ради, 22 профільні комісії. З 2019 року і дотепер 279 членів Громадської ради, при якій 30 профільних комісій. Каденція ради закінчується у березні 2021 року. У 2018 році проведено «Всеукраїнський форум громадських рад», у якому взяло участь близько 100 учасників, представників громадських рад при облдержадміністраціях України. З метою налагодження належної комунікації між новоствореними громадськими радами у 2019 році проведено «Форум Громадських рад Львівщини», у якому взяло участь близько 80 учасників всіх районів Львівської області. Водночас, для налагодження ефективного діалогу, за участі голови облдержадміністрації відбулася зустріч голів громадських рад при районних державних адміністраціях та міськвиконкомах міських рад міст обласного значення. Зокрема було підписано 3 Меморандуми про співробітництво та партнерство між громадськими радами.</w:t>
      </w:r>
    </w:p>
    <w:p w:rsidR="00AB336B" w:rsidRPr="000762B9" w:rsidRDefault="00AB336B" w:rsidP="00F85323">
      <w:pPr>
        <w:shd w:val="clear" w:color="auto" w:fill="FFFFFF"/>
        <w:ind w:firstLine="709"/>
        <w:jc w:val="both"/>
        <w:outlineLvl w:val="0"/>
        <w:rPr>
          <w:sz w:val="28"/>
          <w:szCs w:val="28"/>
          <w:lang w:val="uk-UA"/>
        </w:rPr>
      </w:pPr>
      <w:r w:rsidRPr="000762B9">
        <w:rPr>
          <w:sz w:val="28"/>
          <w:szCs w:val="28"/>
          <w:lang w:val="uk-UA"/>
        </w:rPr>
        <w:t>Окрім цього, департаментом проводяться заходи спрямовані на сприяння розвитку громадянського суспільства, зокрема для інституційного розвитку організацій громадянського суспільств. Проведено близько 100 тренінгів для громадськості серед яких: «Оратор в кожному з нас», «Тренінговий день «#EXPRESS_DAY_training», «Взаємодія успіху», «Соціальне підприємство на базі благодійної організації», «Самопрезентація_Діловий етикет», «Не бійтесь публічних виступів! Як не хвилюватися і підготувати вдалу промову», «Дизайн мислення в проектах».</w:t>
      </w:r>
    </w:p>
    <w:p w:rsidR="00AB336B" w:rsidRPr="000762B9" w:rsidRDefault="00AB336B" w:rsidP="00F85323">
      <w:pPr>
        <w:shd w:val="clear" w:color="auto" w:fill="FFFFFF"/>
        <w:ind w:firstLine="709"/>
        <w:jc w:val="both"/>
        <w:rPr>
          <w:sz w:val="28"/>
          <w:szCs w:val="28"/>
          <w:lang w:val="uk-UA"/>
        </w:rPr>
      </w:pPr>
      <w:r w:rsidRPr="000762B9">
        <w:rPr>
          <w:sz w:val="28"/>
          <w:szCs w:val="28"/>
          <w:lang w:val="uk-UA"/>
        </w:rPr>
        <w:t>З метою залучення представників інститутів громадянського суспільства до обговорення та внесення пропозиції до пріоритетів діяльності Уряду, проектів нормативно-прававових актів відбулося близько 25 відеоконференцій із представниками Кабінету Міністрів України та експертним середовищем. Серед яких обговорили: «Вдосконалення механізму надання соціальних і реабілітаційних послуг», проект Закону України «Про енергетичну безпеку», проекту Закону України «Про залізничний транспорт України».</w:t>
      </w:r>
    </w:p>
    <w:p w:rsidR="00AB336B" w:rsidRPr="000762B9" w:rsidRDefault="00AB336B" w:rsidP="00F85323">
      <w:pPr>
        <w:tabs>
          <w:tab w:val="left" w:pos="567"/>
        </w:tabs>
        <w:ind w:firstLine="709"/>
        <w:jc w:val="both"/>
        <w:rPr>
          <w:sz w:val="28"/>
          <w:szCs w:val="28"/>
          <w:lang w:val="uk-UA"/>
        </w:rPr>
      </w:pPr>
      <w:r w:rsidRPr="000762B9">
        <w:rPr>
          <w:sz w:val="28"/>
          <w:szCs w:val="28"/>
          <w:lang w:val="uk-UA"/>
        </w:rPr>
        <w:t>Щороку проводиться вивчення громадської думки із суспільно важливих питань, а саме вивчення електоральних настроїв населення області, а також настроїв громадськості щодо різних аспектів соціально-економічного життя Львівщини. Дослідження проводив ТзОВ «Український центр вивчення громадської думки «СОЦІНФОРМ» на тему: «Сприяння становленню та розвитку мережі інститутів громадянського суспільства в багатоманітності їх форм».</w:t>
      </w:r>
    </w:p>
    <w:p w:rsidR="00AB336B" w:rsidRPr="000762B9" w:rsidRDefault="00AB336B" w:rsidP="00F85323">
      <w:pPr>
        <w:tabs>
          <w:tab w:val="left" w:pos="567"/>
        </w:tabs>
        <w:ind w:firstLine="709"/>
        <w:jc w:val="both"/>
        <w:rPr>
          <w:sz w:val="28"/>
          <w:szCs w:val="28"/>
          <w:lang w:val="uk-UA"/>
        </w:rPr>
      </w:pPr>
      <w:r w:rsidRPr="000762B9">
        <w:rPr>
          <w:sz w:val="28"/>
          <w:szCs w:val="28"/>
          <w:lang w:val="uk-UA"/>
        </w:rPr>
        <w:t xml:space="preserve">Стосовно запровадження нових заходів з метою сприяння розвитку громадянського суспільства, варто відзначити, проведення «Школи комунікатора» для організацій громадянського суспільства, яка сприятиме </w:t>
      </w:r>
      <w:r w:rsidRPr="000762B9">
        <w:rPr>
          <w:sz w:val="28"/>
          <w:szCs w:val="28"/>
          <w:lang w:val="uk-UA"/>
        </w:rPr>
        <w:lastRenderedPageBreak/>
        <w:t>налагодженню комунікації, підвищення рівня взаємодовіри та обміну досвідом між організаціями громадянського суспільства, органами влади.</w:t>
      </w:r>
    </w:p>
    <w:p w:rsidR="00AB336B" w:rsidRPr="000762B9" w:rsidRDefault="00AB336B" w:rsidP="00F85323">
      <w:pPr>
        <w:ind w:firstLine="709"/>
        <w:jc w:val="both"/>
        <w:rPr>
          <w:sz w:val="28"/>
          <w:szCs w:val="28"/>
          <w:lang w:val="uk-UA"/>
        </w:rPr>
      </w:pPr>
      <w:r w:rsidRPr="000762B9">
        <w:rPr>
          <w:sz w:val="28"/>
          <w:szCs w:val="28"/>
          <w:lang w:val="uk-UA"/>
        </w:rPr>
        <w:t>Також для вивчення міжнародного досвіду співпраці з інститутами громадянського суспільства відбудуться закордонні поїзди з метою впровадження нових та вдосконалення існуючих механізмів взаємодії органів влади та інститутів громадянського суспільства.</w:t>
      </w:r>
    </w:p>
    <w:p w:rsidR="00AB336B" w:rsidRPr="000762B9" w:rsidRDefault="00AB336B" w:rsidP="00F85323">
      <w:pPr>
        <w:ind w:firstLine="709"/>
        <w:jc w:val="both"/>
        <w:rPr>
          <w:sz w:val="28"/>
          <w:szCs w:val="28"/>
          <w:lang w:val="uk-UA"/>
        </w:rPr>
      </w:pPr>
      <w:r w:rsidRPr="000762B9">
        <w:rPr>
          <w:sz w:val="28"/>
          <w:szCs w:val="28"/>
          <w:lang w:val="uk-UA"/>
        </w:rPr>
        <w:t>У програмі передбачено створення інформаційних продуктів з метою популяризації громадської участі. Розроблення та поширення таких матеріалів сприятиме залученню громадян в участі в впровадженні суспільно значущих проєктів.</w:t>
      </w:r>
    </w:p>
    <w:p w:rsidR="00AB336B" w:rsidRPr="000762B9" w:rsidRDefault="00AB336B" w:rsidP="00F85323">
      <w:pPr>
        <w:autoSpaceDE w:val="0"/>
        <w:autoSpaceDN w:val="0"/>
        <w:adjustRightInd w:val="0"/>
        <w:ind w:firstLine="709"/>
        <w:jc w:val="both"/>
        <w:rPr>
          <w:sz w:val="28"/>
          <w:szCs w:val="28"/>
          <w:lang w:val="uk-UA"/>
        </w:rPr>
      </w:pPr>
      <w:r w:rsidRPr="000762B9">
        <w:rPr>
          <w:sz w:val="28"/>
          <w:szCs w:val="28"/>
          <w:lang w:val="uk-UA"/>
        </w:rPr>
        <w:t xml:space="preserve">Відповідно, розпочаті позитивні зміни налагодження взаємодії влади з інститутами громадянського суспільства на Львівщині, потребують подальшого розвитку. </w:t>
      </w:r>
    </w:p>
    <w:p w:rsidR="00AB336B" w:rsidRPr="000762B9" w:rsidRDefault="00AB336B" w:rsidP="00F85323">
      <w:pPr>
        <w:autoSpaceDE w:val="0"/>
        <w:autoSpaceDN w:val="0"/>
        <w:adjustRightInd w:val="0"/>
        <w:ind w:firstLine="709"/>
        <w:jc w:val="both"/>
        <w:rPr>
          <w:sz w:val="28"/>
          <w:szCs w:val="28"/>
          <w:lang w:val="uk-UA"/>
        </w:rPr>
      </w:pPr>
      <w:r w:rsidRPr="000762B9">
        <w:rPr>
          <w:sz w:val="28"/>
          <w:szCs w:val="28"/>
          <w:lang w:val="uk-UA"/>
        </w:rPr>
        <w:t>Розроблення нової Програми зумовлене змінами основних тенденцій розвитку громадянського та інформаційного суспільства, зростання його ролі в різноманітних сферах. Ця Програма дозволить стати стимулом для громадських організацій у налагодженні ефективної взаємодії з органами влади, закріпить належні умови їхньої взаємодовіри та сприятиме розвитку громадської активності. Програма розширить сферу відповідальності як і органів влади так і інститутів громадянського суспільства, підсилить результативність цієї співпраці.</w:t>
      </w:r>
    </w:p>
    <w:p w:rsidR="0002085E" w:rsidRPr="000762B9" w:rsidRDefault="0002085E" w:rsidP="00F85323">
      <w:pPr>
        <w:tabs>
          <w:tab w:val="left" w:pos="1276"/>
        </w:tabs>
        <w:ind w:firstLine="709"/>
        <w:jc w:val="both"/>
        <w:rPr>
          <w:b/>
          <w:sz w:val="28"/>
          <w:szCs w:val="28"/>
          <w:lang w:val="uk-UA"/>
        </w:rPr>
      </w:pPr>
    </w:p>
    <w:p w:rsidR="00F8420C" w:rsidRPr="000762B9" w:rsidRDefault="00F8420C" w:rsidP="00F85323">
      <w:pPr>
        <w:tabs>
          <w:tab w:val="left" w:pos="1276"/>
        </w:tabs>
        <w:ind w:firstLine="709"/>
        <w:jc w:val="both"/>
        <w:rPr>
          <w:b/>
          <w:sz w:val="28"/>
          <w:szCs w:val="28"/>
          <w:lang w:val="uk-UA"/>
        </w:rPr>
      </w:pPr>
      <w:r w:rsidRPr="000762B9">
        <w:rPr>
          <w:b/>
          <w:sz w:val="28"/>
          <w:szCs w:val="28"/>
          <w:lang w:val="uk-UA"/>
        </w:rPr>
        <w:t>3.</w:t>
      </w:r>
      <w:r w:rsidRPr="000762B9">
        <w:rPr>
          <w:b/>
          <w:sz w:val="28"/>
          <w:szCs w:val="28"/>
          <w:lang w:val="uk-UA"/>
        </w:rPr>
        <w:tab/>
        <w:t>Мета Програми</w:t>
      </w:r>
    </w:p>
    <w:p w:rsidR="00F8420C" w:rsidRPr="000762B9" w:rsidRDefault="00F8420C" w:rsidP="00F85323">
      <w:pPr>
        <w:pStyle w:val="Default"/>
        <w:ind w:firstLine="709"/>
        <w:jc w:val="both"/>
        <w:rPr>
          <w:sz w:val="28"/>
          <w:szCs w:val="28"/>
        </w:rPr>
      </w:pPr>
      <w:r w:rsidRPr="000762B9">
        <w:rPr>
          <w:sz w:val="28"/>
          <w:szCs w:val="28"/>
        </w:rPr>
        <w:t xml:space="preserve">Головною метою Програми є покращання стану інформування населення області про основні напрямки реалізації та стан впровадження реформ в Україні, зміцнення інформаційної безпеки Львівщини, забезпечення висвітлення засобами масової інформації області, теле-, радіоорганізаціями та Інтернет-виданнями діяльності обласної державної адміністрації та обласної ради, реалізація на території області державної інформаційної політики, утвердження в медіапросторі європейських стандартів, забезпечення подальшого розвитку інформаційної інфраструктури Львівщини; розширення інформаційного простору як за рахунок збільшення можливостей доступу до каналів інформації, так і за рахунок підвищення якості інформації; розширення кола споживачів інформаційного продукту; реалізація заходів щодо соціального захисту журналістів; розширення асортименту книжкової продукції місцевих авторів області шляхом закупівлі найкращих зразків їх творчості, суспільно важливих видань; популяризація книжкової продукції та читання; стимулювання книговидавничої діяльності, підвищення престижності та визнання суспільної значущості праці журналістів, письменників; сприяння діяльності видавничо-поліграфічної галузі; забезпечення додаткових можливостей та створення сприятливих умов для розвитку громадянського суспільства, досягнення європейських стандартів забезпечення та захисту прав і свобод людини й громадянина, забезпечення громадської участі у прийнятті та реалізації владних рішень, створення можливостей для реалізації права осіб на отримання інформації, налагодження співпраці </w:t>
      </w:r>
      <w:r w:rsidRPr="000762B9">
        <w:rPr>
          <w:sz w:val="28"/>
          <w:szCs w:val="28"/>
        </w:rPr>
        <w:lastRenderedPageBreak/>
        <w:t>органів виконавчої влади, органів місцевого самоврядування та інститутів громадянського суспільства на партнерських засадах для задоволення потреб розвитку області з використанням різноманітних форм демократії участі.</w:t>
      </w:r>
    </w:p>
    <w:p w:rsidR="00F8420C" w:rsidRPr="000762B9" w:rsidRDefault="00F8420C" w:rsidP="00F85323">
      <w:pPr>
        <w:shd w:val="clear" w:color="auto" w:fill="FFFFFF"/>
        <w:ind w:firstLine="709"/>
        <w:jc w:val="both"/>
        <w:rPr>
          <w:sz w:val="28"/>
          <w:szCs w:val="28"/>
          <w:lang w:val="uk-UA"/>
        </w:rPr>
      </w:pPr>
      <w:r w:rsidRPr="000762B9">
        <w:rPr>
          <w:sz w:val="28"/>
          <w:szCs w:val="28"/>
          <w:lang w:val="uk-UA"/>
        </w:rPr>
        <w:t>Стратегічними пріоритетами Програми є:</w:t>
      </w:r>
    </w:p>
    <w:p w:rsidR="00F8420C" w:rsidRPr="000762B9" w:rsidRDefault="00F8420C" w:rsidP="00F85323">
      <w:pPr>
        <w:shd w:val="clear" w:color="auto" w:fill="FFFFFF"/>
        <w:tabs>
          <w:tab w:val="left" w:pos="0"/>
        </w:tabs>
        <w:suppressAutoHyphens w:val="0"/>
        <w:ind w:firstLine="709"/>
        <w:jc w:val="both"/>
        <w:rPr>
          <w:sz w:val="28"/>
          <w:szCs w:val="28"/>
          <w:lang w:val="uk-UA"/>
        </w:rPr>
      </w:pPr>
      <w:r w:rsidRPr="000762B9">
        <w:rPr>
          <w:sz w:val="28"/>
          <w:szCs w:val="28"/>
          <w:lang w:val="uk-UA"/>
        </w:rPr>
        <w:t>- розвиток громадянського та інформаційного суспільства, підтримка свободи слова в області;</w:t>
      </w:r>
    </w:p>
    <w:p w:rsidR="00F8420C" w:rsidRPr="000762B9" w:rsidRDefault="00F8420C" w:rsidP="00F85323">
      <w:pPr>
        <w:shd w:val="clear" w:color="auto" w:fill="FFFFFF"/>
        <w:tabs>
          <w:tab w:val="left" w:pos="993"/>
        </w:tabs>
        <w:suppressAutoHyphens w:val="0"/>
        <w:ind w:firstLine="709"/>
        <w:jc w:val="both"/>
        <w:rPr>
          <w:sz w:val="28"/>
          <w:szCs w:val="28"/>
          <w:lang w:val="uk-UA"/>
        </w:rPr>
      </w:pPr>
      <w:r w:rsidRPr="000762B9">
        <w:rPr>
          <w:sz w:val="28"/>
          <w:szCs w:val="28"/>
          <w:lang w:val="uk-UA"/>
        </w:rPr>
        <w:t>- забезпечення комплексності підходів до реалізації в області державної політики сприяння розвитку інформаційного та громадянського суспільства;</w:t>
      </w:r>
    </w:p>
    <w:p w:rsidR="00F8420C" w:rsidRPr="000762B9" w:rsidRDefault="00F8420C" w:rsidP="00F85323">
      <w:pPr>
        <w:shd w:val="clear" w:color="auto" w:fill="FFFFFF"/>
        <w:tabs>
          <w:tab w:val="left" w:pos="993"/>
        </w:tabs>
        <w:suppressAutoHyphens w:val="0"/>
        <w:ind w:firstLine="709"/>
        <w:jc w:val="both"/>
        <w:rPr>
          <w:sz w:val="28"/>
          <w:szCs w:val="28"/>
          <w:lang w:val="uk-UA"/>
        </w:rPr>
      </w:pPr>
      <w:r w:rsidRPr="000762B9">
        <w:rPr>
          <w:sz w:val="28"/>
          <w:szCs w:val="28"/>
          <w:lang w:val="uk-UA"/>
        </w:rPr>
        <w:t>- сприяння встановленню максимальної відкритості, прозорості й підзвітності суспільству місцевих органів виконавчої влади та органів місцевого самоврядування;</w:t>
      </w:r>
    </w:p>
    <w:p w:rsidR="00F8420C" w:rsidRPr="000762B9" w:rsidRDefault="00F8420C" w:rsidP="00F85323">
      <w:pPr>
        <w:shd w:val="clear" w:color="auto" w:fill="FFFFFF"/>
        <w:tabs>
          <w:tab w:val="left" w:pos="993"/>
        </w:tabs>
        <w:suppressAutoHyphens w:val="0"/>
        <w:ind w:firstLine="709"/>
        <w:jc w:val="both"/>
        <w:rPr>
          <w:sz w:val="28"/>
          <w:szCs w:val="28"/>
          <w:lang w:val="uk-UA"/>
        </w:rPr>
      </w:pPr>
      <w:r w:rsidRPr="000762B9">
        <w:rPr>
          <w:sz w:val="28"/>
          <w:szCs w:val="28"/>
          <w:lang w:val="uk-UA"/>
        </w:rPr>
        <w:t>- утвердження демократії участі як основи суспільного розвитку;</w:t>
      </w:r>
    </w:p>
    <w:p w:rsidR="00F8420C" w:rsidRPr="000762B9" w:rsidRDefault="00F8420C" w:rsidP="00F85323">
      <w:pPr>
        <w:shd w:val="clear" w:color="auto" w:fill="FFFFFF"/>
        <w:tabs>
          <w:tab w:val="left" w:pos="993"/>
        </w:tabs>
        <w:suppressAutoHyphens w:val="0"/>
        <w:ind w:firstLine="709"/>
        <w:jc w:val="both"/>
        <w:rPr>
          <w:sz w:val="28"/>
          <w:szCs w:val="28"/>
          <w:lang w:val="uk-UA"/>
        </w:rPr>
      </w:pPr>
      <w:r w:rsidRPr="000762B9">
        <w:rPr>
          <w:sz w:val="28"/>
          <w:szCs w:val="28"/>
          <w:lang w:val="uk-UA"/>
        </w:rPr>
        <w:t>- залучення інститутів громадянського суспільства до формування й реалізації державної та регіональної політики;</w:t>
      </w:r>
    </w:p>
    <w:p w:rsidR="00F8420C" w:rsidRPr="000762B9" w:rsidRDefault="00F8420C" w:rsidP="00F85323">
      <w:pPr>
        <w:shd w:val="clear" w:color="auto" w:fill="FFFFFF"/>
        <w:tabs>
          <w:tab w:val="left" w:pos="993"/>
        </w:tabs>
        <w:suppressAutoHyphens w:val="0"/>
        <w:ind w:firstLine="709"/>
        <w:jc w:val="both"/>
        <w:rPr>
          <w:sz w:val="28"/>
          <w:szCs w:val="28"/>
          <w:lang w:val="uk-UA"/>
        </w:rPr>
      </w:pPr>
      <w:r w:rsidRPr="000762B9">
        <w:rPr>
          <w:sz w:val="28"/>
          <w:szCs w:val="28"/>
          <w:lang w:val="uk-UA"/>
        </w:rPr>
        <w:t>- проведення регулярних консультацій (діалогу) із громадськістю щодо найважливіших питань життя суспільства;</w:t>
      </w:r>
    </w:p>
    <w:p w:rsidR="00F8420C" w:rsidRPr="000762B9" w:rsidRDefault="00F8420C" w:rsidP="00F85323">
      <w:pPr>
        <w:shd w:val="clear" w:color="auto" w:fill="FFFFFF"/>
        <w:tabs>
          <w:tab w:val="left" w:pos="993"/>
        </w:tabs>
        <w:suppressAutoHyphens w:val="0"/>
        <w:ind w:firstLine="709"/>
        <w:jc w:val="both"/>
        <w:rPr>
          <w:sz w:val="28"/>
          <w:szCs w:val="28"/>
          <w:lang w:val="uk-UA"/>
        </w:rPr>
      </w:pPr>
      <w:r w:rsidRPr="000762B9">
        <w:rPr>
          <w:sz w:val="28"/>
          <w:szCs w:val="28"/>
          <w:lang w:val="uk-UA"/>
        </w:rPr>
        <w:t>- створення умов для розвитку громадянського суспільства</w:t>
      </w:r>
      <w:r w:rsidR="00781454" w:rsidRPr="000762B9">
        <w:rPr>
          <w:sz w:val="28"/>
          <w:szCs w:val="28"/>
          <w:lang w:val="uk-UA"/>
        </w:rPr>
        <w:t xml:space="preserve"> та між</w:t>
      </w:r>
      <w:r w:rsidRPr="000762B9">
        <w:rPr>
          <w:sz w:val="28"/>
          <w:szCs w:val="28"/>
          <w:lang w:val="uk-UA"/>
        </w:rPr>
        <w:t>секторальної співпраці;</w:t>
      </w:r>
    </w:p>
    <w:p w:rsidR="00F8420C" w:rsidRPr="000762B9" w:rsidRDefault="00F8420C" w:rsidP="00F85323">
      <w:pPr>
        <w:shd w:val="clear" w:color="auto" w:fill="FFFFFF"/>
        <w:tabs>
          <w:tab w:val="left" w:pos="993"/>
        </w:tabs>
        <w:suppressAutoHyphens w:val="0"/>
        <w:ind w:firstLine="709"/>
        <w:jc w:val="both"/>
        <w:rPr>
          <w:sz w:val="28"/>
          <w:szCs w:val="28"/>
          <w:lang w:val="uk-UA"/>
        </w:rPr>
      </w:pPr>
      <w:r w:rsidRPr="000762B9">
        <w:rPr>
          <w:sz w:val="28"/>
          <w:szCs w:val="28"/>
          <w:lang w:val="uk-UA"/>
        </w:rPr>
        <w:t>- запровадження громадського контролю за діяльністю органів виконавчої влади й органів місцевого самоврядування, посилення впливу інститутів громадянського суспільства на прийняття управлінських рішень та їх реалізацію;</w:t>
      </w:r>
    </w:p>
    <w:p w:rsidR="00F8420C" w:rsidRPr="000762B9" w:rsidRDefault="00F8420C" w:rsidP="00F85323">
      <w:pPr>
        <w:pStyle w:val="Default"/>
        <w:ind w:firstLine="709"/>
        <w:jc w:val="both"/>
        <w:rPr>
          <w:sz w:val="28"/>
          <w:szCs w:val="28"/>
        </w:rPr>
      </w:pPr>
      <w:r w:rsidRPr="000762B9">
        <w:rPr>
          <w:sz w:val="28"/>
          <w:szCs w:val="28"/>
        </w:rPr>
        <w:t xml:space="preserve">- популяризації праці журналістів, їх фахового рівня, наближення до європейських стандартів у медійному просторі, сприяння фаховій комунікації та взаємодії у медійному середовищі області; </w:t>
      </w:r>
    </w:p>
    <w:p w:rsidR="00F8420C" w:rsidRPr="000762B9" w:rsidRDefault="00F8420C" w:rsidP="00F85323">
      <w:pPr>
        <w:pStyle w:val="Default"/>
        <w:ind w:firstLine="709"/>
        <w:jc w:val="both"/>
        <w:rPr>
          <w:sz w:val="28"/>
          <w:szCs w:val="28"/>
        </w:rPr>
      </w:pPr>
      <w:r w:rsidRPr="000762B9">
        <w:rPr>
          <w:sz w:val="28"/>
          <w:szCs w:val="28"/>
        </w:rPr>
        <w:t xml:space="preserve">- забезпечення та підтримки належних умов для ефективної реалізації на території області державної інформаційної політики, подальшого забезпечення відкритості у діяльності органів влади; </w:t>
      </w:r>
    </w:p>
    <w:p w:rsidR="00F8420C" w:rsidRPr="000762B9" w:rsidRDefault="00F8420C" w:rsidP="00F85323">
      <w:pPr>
        <w:pStyle w:val="Default"/>
        <w:ind w:firstLine="709"/>
        <w:jc w:val="both"/>
        <w:rPr>
          <w:sz w:val="28"/>
          <w:szCs w:val="28"/>
        </w:rPr>
      </w:pPr>
      <w:r w:rsidRPr="000762B9">
        <w:rPr>
          <w:sz w:val="28"/>
          <w:szCs w:val="28"/>
        </w:rPr>
        <w:t xml:space="preserve">- сприяння популяризації книжкової продукції Львівщини, підтримки творчості місцевих авторів, підвищення рівня читацької активності та популяризації читання; </w:t>
      </w:r>
    </w:p>
    <w:p w:rsidR="00F8420C" w:rsidRPr="000762B9" w:rsidRDefault="00F8420C" w:rsidP="00F85323">
      <w:pPr>
        <w:pStyle w:val="Default"/>
        <w:ind w:firstLine="709"/>
        <w:jc w:val="both"/>
        <w:rPr>
          <w:sz w:val="28"/>
          <w:szCs w:val="28"/>
        </w:rPr>
      </w:pPr>
      <w:r w:rsidRPr="000762B9">
        <w:rPr>
          <w:sz w:val="28"/>
          <w:szCs w:val="28"/>
        </w:rPr>
        <w:t xml:space="preserve">- забезпечення та підтримання належних умов для зміцнення і розвитку інформаційної галузі Львівщини, забезпечення задоволення інформаційних потреб населення області; </w:t>
      </w:r>
    </w:p>
    <w:p w:rsidR="00F8420C" w:rsidRPr="000762B9" w:rsidRDefault="00F8420C" w:rsidP="00F85323">
      <w:pPr>
        <w:pStyle w:val="Default"/>
        <w:ind w:firstLine="709"/>
        <w:jc w:val="both"/>
        <w:rPr>
          <w:sz w:val="28"/>
          <w:szCs w:val="28"/>
        </w:rPr>
      </w:pPr>
      <w:r w:rsidRPr="000762B9">
        <w:rPr>
          <w:sz w:val="28"/>
          <w:szCs w:val="28"/>
        </w:rPr>
        <w:t xml:space="preserve">- зміцнення інформаційної безпеки в області; </w:t>
      </w:r>
    </w:p>
    <w:p w:rsidR="00F8420C" w:rsidRPr="000762B9" w:rsidRDefault="00F8420C" w:rsidP="00F85323">
      <w:pPr>
        <w:shd w:val="clear" w:color="auto" w:fill="FFFFFF"/>
        <w:tabs>
          <w:tab w:val="left" w:pos="993"/>
        </w:tabs>
        <w:suppressAutoHyphens w:val="0"/>
        <w:ind w:firstLine="709"/>
        <w:jc w:val="both"/>
        <w:rPr>
          <w:sz w:val="28"/>
          <w:szCs w:val="28"/>
          <w:lang w:val="uk-UA"/>
        </w:rPr>
      </w:pPr>
      <w:r w:rsidRPr="000762B9">
        <w:rPr>
          <w:sz w:val="28"/>
          <w:szCs w:val="28"/>
          <w:lang w:val="uk-UA"/>
        </w:rPr>
        <w:t>- забезпечення висвітлення діяльності облдержадміністрації та обласної ради друкованими ЗМІ, засобами телерадіомовлення та Інтернет-виданнями.</w:t>
      </w:r>
    </w:p>
    <w:p w:rsidR="00F8420C" w:rsidRPr="006D3C1E" w:rsidRDefault="00F8420C" w:rsidP="00F85323">
      <w:pPr>
        <w:shd w:val="clear" w:color="auto" w:fill="FFFFFF"/>
        <w:tabs>
          <w:tab w:val="left" w:pos="993"/>
        </w:tabs>
        <w:suppressAutoHyphens w:val="0"/>
        <w:ind w:firstLine="709"/>
        <w:jc w:val="both"/>
        <w:rPr>
          <w:sz w:val="28"/>
          <w:szCs w:val="28"/>
          <w:lang w:val="uk-UA"/>
        </w:rPr>
      </w:pPr>
      <w:r w:rsidRPr="000762B9">
        <w:rPr>
          <w:sz w:val="28"/>
          <w:szCs w:val="28"/>
          <w:lang w:val="uk-UA"/>
        </w:rPr>
        <w:t>На сьогодні прийнято низку законодавчих актів, які дозволяють говорити про розширення правового поля для взаємодії органів влади та інститутів громадянського суспільства. Водночас потенціалом результативної взаємодії на Львівщині є розроблення Програми, що сприятиме зростанню інституційних і процедурних можливостей для діяльності громадськості, створенню умов для повноцінного забезпечення і стимулювання громадянської активності, зокрема, шляхом забезпечення відкритості й прозорості діяльності</w:t>
      </w:r>
      <w:r w:rsidRPr="006D3C1E">
        <w:rPr>
          <w:sz w:val="28"/>
          <w:szCs w:val="28"/>
          <w:lang w:val="uk-UA"/>
        </w:rPr>
        <w:t xml:space="preserve"> органів виконавчої влади й органів </w:t>
      </w:r>
      <w:r w:rsidRPr="006D3C1E">
        <w:rPr>
          <w:sz w:val="28"/>
          <w:szCs w:val="28"/>
          <w:lang w:val="uk-UA"/>
        </w:rPr>
        <w:lastRenderedPageBreak/>
        <w:t>місцевого самоврядування, залучення громадян та їх об’єднань до формування й реалізації політики на всіх рівнях.</w:t>
      </w:r>
    </w:p>
    <w:p w:rsidR="00F8420C" w:rsidRPr="006D3C1E" w:rsidRDefault="00F8420C" w:rsidP="00F85323">
      <w:pPr>
        <w:pStyle w:val="Default"/>
        <w:ind w:firstLine="709"/>
        <w:jc w:val="both"/>
        <w:rPr>
          <w:color w:val="auto"/>
          <w:sz w:val="28"/>
          <w:szCs w:val="28"/>
        </w:rPr>
      </w:pPr>
      <w:r w:rsidRPr="006D3C1E">
        <w:rPr>
          <w:sz w:val="28"/>
          <w:szCs w:val="28"/>
        </w:rPr>
        <w:t xml:space="preserve">Програма передбачає проведення протягом 2021-2023 років низки комплексних та взаємоузгоджених заходів, головним об’єктом яких є інформаційно-видавнича сфера Львівської області. Заходи Програми спрямовані на інформування населення області про основні напрямки реалізації та стан впровадження реформ в Україні, зміцнення інформаційної безпеки, висвітлення діяльності обласної державної адміністрації, обласної ради, центральних органів виконавчої влади та удосконалення механізмів їх взаємодії з місцевими ЗМІ, забезпечення технічної підтримки здійснення такого інформування, поширення іншої інформації, що спрямована на </w:t>
      </w:r>
      <w:r w:rsidRPr="006D3C1E">
        <w:rPr>
          <w:color w:val="auto"/>
          <w:sz w:val="28"/>
          <w:szCs w:val="28"/>
        </w:rPr>
        <w:t xml:space="preserve">досягнення суспільно корисних цілей, розвиток професійних компетенцій представників місцевих ЗМІ, популяризацію книжкових видань та читання, стимулювання книговидавничої діяльності, покриття витрат на поліграфічні послуги суспільно значущих періодичних друкованих видань та інше. </w:t>
      </w:r>
    </w:p>
    <w:p w:rsidR="00F8420C" w:rsidRPr="006D3C1E" w:rsidRDefault="00F8420C" w:rsidP="00F85323">
      <w:pPr>
        <w:autoSpaceDE w:val="0"/>
        <w:autoSpaceDN w:val="0"/>
        <w:adjustRightInd w:val="0"/>
        <w:ind w:firstLine="709"/>
        <w:jc w:val="both"/>
        <w:rPr>
          <w:sz w:val="28"/>
          <w:szCs w:val="28"/>
          <w:lang w:val="uk-UA"/>
        </w:rPr>
      </w:pPr>
    </w:p>
    <w:p w:rsidR="00F8420C" w:rsidRPr="006D3C1E" w:rsidRDefault="00F8420C" w:rsidP="00F85323">
      <w:pPr>
        <w:pStyle w:val="Default"/>
        <w:ind w:firstLine="709"/>
        <w:rPr>
          <w:color w:val="auto"/>
          <w:sz w:val="28"/>
          <w:szCs w:val="28"/>
        </w:rPr>
      </w:pPr>
      <w:r w:rsidRPr="006D3C1E">
        <w:rPr>
          <w:b/>
          <w:bCs/>
          <w:color w:val="auto"/>
          <w:sz w:val="28"/>
          <w:szCs w:val="28"/>
        </w:rPr>
        <w:t xml:space="preserve">4. Основні завдання Програми </w:t>
      </w:r>
    </w:p>
    <w:p w:rsidR="00F8420C" w:rsidRPr="006D3C1E" w:rsidRDefault="00F8420C" w:rsidP="00F85323">
      <w:pPr>
        <w:pStyle w:val="Default"/>
        <w:ind w:firstLine="709"/>
        <w:jc w:val="both"/>
        <w:rPr>
          <w:sz w:val="28"/>
          <w:szCs w:val="28"/>
        </w:rPr>
      </w:pPr>
      <w:r w:rsidRPr="006D3C1E">
        <w:rPr>
          <w:color w:val="auto"/>
          <w:sz w:val="28"/>
          <w:szCs w:val="28"/>
        </w:rPr>
        <w:t xml:space="preserve">Основними завданнями Програми є: забезпечення реалізації на території області державної інформаційної політики, зміцнення інформаційної безпеки в області, впровадження європейських стандартів у інформаційному середовищі, розвиток інформаційного простору, підтримка належних умов для забезпечення інформаційних потреб населення, підтримка творчості місцевих авторів, підвищення суспільного запиту на книжкову продукцію, популяризація професії журналіста в області. Сприяти </w:t>
      </w:r>
      <w:r w:rsidRPr="006D3C1E">
        <w:rPr>
          <w:sz w:val="28"/>
          <w:szCs w:val="28"/>
        </w:rPr>
        <w:t>утвердженню в області громадянського суспільства як гарантії демократичного розвитку держави, запровадити громадський контроль за діяльністю органів державної влади та органів місцевого самоврядування, забезпечити незалежну діяльність інститутів громадянського суспільства, створити умови для забезпечення широкого представництва інтересів громадян в органах державної влади та органах місцевого самоврядування, проведення регулярних консультацій із громадськістю з важливих питань життя суспільства й держави.</w:t>
      </w:r>
    </w:p>
    <w:p w:rsidR="00F8420C" w:rsidRPr="006D3C1E" w:rsidRDefault="00F8420C" w:rsidP="00F85323">
      <w:pPr>
        <w:shd w:val="clear" w:color="auto" w:fill="FFFFFF"/>
        <w:ind w:firstLine="709"/>
        <w:jc w:val="both"/>
        <w:rPr>
          <w:bCs/>
          <w:sz w:val="28"/>
          <w:szCs w:val="28"/>
          <w:lang w:val="uk-UA"/>
        </w:rPr>
      </w:pPr>
    </w:p>
    <w:p w:rsidR="00F8420C" w:rsidRPr="006D3C1E" w:rsidRDefault="00F8420C" w:rsidP="00F85323">
      <w:pPr>
        <w:pStyle w:val="Default"/>
        <w:ind w:firstLine="709"/>
        <w:rPr>
          <w:color w:val="auto"/>
          <w:sz w:val="28"/>
          <w:szCs w:val="28"/>
        </w:rPr>
      </w:pPr>
      <w:r w:rsidRPr="006D3C1E">
        <w:rPr>
          <w:b/>
          <w:bCs/>
          <w:color w:val="auto"/>
          <w:sz w:val="28"/>
          <w:szCs w:val="28"/>
        </w:rPr>
        <w:t xml:space="preserve">5. Основні заходи Програми </w:t>
      </w:r>
    </w:p>
    <w:p w:rsidR="00F8420C" w:rsidRPr="006D3C1E" w:rsidRDefault="00F8420C" w:rsidP="00F85323">
      <w:pPr>
        <w:shd w:val="clear" w:color="auto" w:fill="FFFFFF"/>
        <w:ind w:firstLine="709"/>
        <w:jc w:val="both"/>
        <w:rPr>
          <w:bCs/>
          <w:sz w:val="28"/>
          <w:szCs w:val="28"/>
          <w:lang w:val="uk-UA"/>
        </w:rPr>
      </w:pPr>
      <w:r w:rsidRPr="006D3C1E">
        <w:rPr>
          <w:bCs/>
          <w:sz w:val="28"/>
          <w:szCs w:val="28"/>
          <w:lang w:val="uk-UA"/>
        </w:rPr>
        <w:t>Основні заходи реалізації Програми наведено в додатку 2.</w:t>
      </w:r>
    </w:p>
    <w:p w:rsidR="00F8420C" w:rsidRPr="006D3C1E" w:rsidRDefault="00F8420C" w:rsidP="00F85323">
      <w:pPr>
        <w:pStyle w:val="Default"/>
        <w:ind w:firstLine="709"/>
        <w:jc w:val="both"/>
        <w:rPr>
          <w:color w:val="auto"/>
          <w:sz w:val="28"/>
          <w:szCs w:val="28"/>
        </w:rPr>
      </w:pPr>
    </w:p>
    <w:p w:rsidR="00F8420C" w:rsidRPr="006D3C1E" w:rsidRDefault="00F8420C" w:rsidP="00F85323">
      <w:pPr>
        <w:pStyle w:val="Default"/>
        <w:ind w:firstLine="709"/>
        <w:rPr>
          <w:color w:val="auto"/>
          <w:sz w:val="28"/>
          <w:szCs w:val="28"/>
        </w:rPr>
      </w:pPr>
      <w:r w:rsidRPr="006D3C1E">
        <w:rPr>
          <w:b/>
          <w:bCs/>
          <w:color w:val="auto"/>
          <w:sz w:val="28"/>
          <w:szCs w:val="28"/>
        </w:rPr>
        <w:t xml:space="preserve">6. Очікувані результати виконання Програми </w:t>
      </w:r>
    </w:p>
    <w:p w:rsidR="00F8420C" w:rsidRPr="006D3C1E" w:rsidRDefault="00F8420C" w:rsidP="00F85323">
      <w:pPr>
        <w:ind w:firstLine="709"/>
        <w:jc w:val="both"/>
        <w:rPr>
          <w:sz w:val="28"/>
          <w:szCs w:val="28"/>
          <w:lang w:val="uk-UA"/>
        </w:rPr>
      </w:pPr>
      <w:r w:rsidRPr="006D3C1E">
        <w:rPr>
          <w:sz w:val="28"/>
          <w:szCs w:val="28"/>
          <w:lang w:val="uk-UA"/>
        </w:rPr>
        <w:t>Реалізація Програми дозволить:</w:t>
      </w:r>
    </w:p>
    <w:p w:rsidR="00F8420C" w:rsidRPr="006D3C1E" w:rsidRDefault="00F8420C" w:rsidP="00F85323">
      <w:pPr>
        <w:suppressAutoHyphens w:val="0"/>
        <w:ind w:firstLine="709"/>
        <w:jc w:val="both"/>
        <w:rPr>
          <w:sz w:val="28"/>
          <w:szCs w:val="28"/>
          <w:lang w:val="uk-UA"/>
        </w:rPr>
      </w:pPr>
      <w:r w:rsidRPr="006D3C1E">
        <w:rPr>
          <w:sz w:val="28"/>
          <w:szCs w:val="28"/>
          <w:lang w:val="uk-UA"/>
        </w:rPr>
        <w:t>- всебічно висвітлювати діяльність органів державної виконавчої влади, зокрема Львівської обласної державної адміністрації, органів місцевого самоврядування, зокрема Львівської обласної ради, а також громадсько-політичне, економічне, культурне життя області й держави, мати оперативну та неупереджену інформацію про суспільно-політичне, соціально-економічне й культурне життя області;</w:t>
      </w:r>
    </w:p>
    <w:p w:rsidR="00F8420C" w:rsidRPr="006D3C1E" w:rsidRDefault="00F8420C" w:rsidP="00F85323">
      <w:pPr>
        <w:pStyle w:val="Default"/>
        <w:ind w:firstLine="709"/>
        <w:jc w:val="both"/>
        <w:rPr>
          <w:color w:val="auto"/>
          <w:sz w:val="28"/>
          <w:szCs w:val="28"/>
        </w:rPr>
      </w:pPr>
      <w:r w:rsidRPr="006D3C1E">
        <w:rPr>
          <w:sz w:val="28"/>
          <w:szCs w:val="28"/>
        </w:rPr>
        <w:t xml:space="preserve">- </w:t>
      </w:r>
      <w:r w:rsidRPr="006D3C1E">
        <w:rPr>
          <w:color w:val="auto"/>
          <w:sz w:val="28"/>
          <w:szCs w:val="28"/>
        </w:rPr>
        <w:t xml:space="preserve">забезпечити системність інформаційної політики на території області, що сприятиме розумінню суспільством основних напрямків реалізації, стану </w:t>
      </w:r>
      <w:r w:rsidRPr="006D3C1E">
        <w:rPr>
          <w:color w:val="auto"/>
          <w:sz w:val="28"/>
          <w:szCs w:val="28"/>
        </w:rPr>
        <w:lastRenderedPageBreak/>
        <w:t>та перспектив впровадження реформ в Україні; її результатом стане більш ефективне інформування жителів області про роботу обласної державної адміністрації та обласної ради, удосконалення механізмів інформаційної діяльності місцевих органів влади;</w:t>
      </w:r>
    </w:p>
    <w:p w:rsidR="00F8420C" w:rsidRPr="006D3C1E" w:rsidRDefault="00F8420C" w:rsidP="00F85323">
      <w:pPr>
        <w:pStyle w:val="Default"/>
        <w:ind w:firstLine="709"/>
        <w:jc w:val="both"/>
        <w:rPr>
          <w:color w:val="auto"/>
          <w:sz w:val="28"/>
          <w:szCs w:val="28"/>
        </w:rPr>
      </w:pPr>
      <w:r w:rsidRPr="006D3C1E">
        <w:rPr>
          <w:color w:val="auto"/>
          <w:sz w:val="28"/>
          <w:szCs w:val="28"/>
        </w:rPr>
        <w:t>- зміцнити інформаційну безпеку на території області, підвищенню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загрозам в інформаційній сфері; зміцненню їхньої спроможності до опору інформаційним загрозам; розширенню можливостей жителів області для свідомого медіаспоживання та критичної оцінки інформаці4</w:t>
      </w:r>
    </w:p>
    <w:p w:rsidR="00F8420C" w:rsidRPr="006D3C1E" w:rsidRDefault="00F8420C" w:rsidP="00F85323">
      <w:pPr>
        <w:pStyle w:val="Default"/>
        <w:ind w:firstLine="709"/>
        <w:jc w:val="both"/>
        <w:rPr>
          <w:color w:val="auto"/>
          <w:sz w:val="28"/>
          <w:szCs w:val="28"/>
        </w:rPr>
      </w:pPr>
      <w:r w:rsidRPr="006D3C1E">
        <w:rPr>
          <w:color w:val="auto"/>
          <w:sz w:val="28"/>
          <w:szCs w:val="28"/>
        </w:rPr>
        <w:t>- підвищити рівень професійних компетенцій представників ЗМІ, поглиблення їх знань щодо окремих питань, тематик професійної діяльності, стимулюватиме комунікацію та взаємодію у медійному середовищі, забезпечить знайомство представників молоді з базовими журналістськими компетенціями;</w:t>
      </w:r>
    </w:p>
    <w:p w:rsidR="00F8420C" w:rsidRPr="006D3C1E" w:rsidRDefault="00F8420C" w:rsidP="00F8420C">
      <w:pPr>
        <w:suppressAutoHyphens w:val="0"/>
        <w:ind w:firstLine="720"/>
        <w:jc w:val="both"/>
        <w:rPr>
          <w:sz w:val="28"/>
          <w:szCs w:val="28"/>
          <w:lang w:val="uk-UA"/>
        </w:rPr>
      </w:pPr>
      <w:r w:rsidRPr="006D3C1E">
        <w:rPr>
          <w:sz w:val="28"/>
          <w:szCs w:val="28"/>
          <w:lang w:val="uk-UA"/>
        </w:rPr>
        <w:t>- збільшити наклад випущених в області примірників книг вітчизняних україномовних авторів;</w:t>
      </w:r>
    </w:p>
    <w:p w:rsidR="00F8420C" w:rsidRPr="006D3C1E" w:rsidRDefault="00F8420C" w:rsidP="00F8420C">
      <w:pPr>
        <w:suppressAutoHyphens w:val="0"/>
        <w:ind w:firstLine="720"/>
        <w:jc w:val="both"/>
        <w:rPr>
          <w:sz w:val="28"/>
          <w:szCs w:val="28"/>
          <w:lang w:val="uk-UA"/>
        </w:rPr>
      </w:pPr>
      <w:r w:rsidRPr="006D3C1E">
        <w:rPr>
          <w:sz w:val="28"/>
          <w:szCs w:val="28"/>
          <w:lang w:val="uk-UA"/>
        </w:rPr>
        <w:t>- забезпечити конституційне право громадян на доступ до публічної інформації;</w:t>
      </w:r>
    </w:p>
    <w:p w:rsidR="00F8420C" w:rsidRPr="006D3C1E" w:rsidRDefault="00F8420C" w:rsidP="00F8420C">
      <w:pPr>
        <w:suppressAutoHyphens w:val="0"/>
        <w:ind w:firstLine="720"/>
        <w:jc w:val="both"/>
        <w:rPr>
          <w:sz w:val="28"/>
          <w:szCs w:val="28"/>
          <w:lang w:val="uk-UA"/>
        </w:rPr>
      </w:pPr>
      <w:r w:rsidRPr="006D3C1E">
        <w:rPr>
          <w:sz w:val="28"/>
          <w:szCs w:val="28"/>
          <w:lang w:val="uk-UA"/>
        </w:rPr>
        <w:t>- забезпечити налагодження співпраці місцевих органів державної влади та органів місцевого самоврядування з інститутами громадянського суспільства;</w:t>
      </w:r>
    </w:p>
    <w:p w:rsidR="00F8420C" w:rsidRPr="006D3C1E" w:rsidRDefault="00F8420C" w:rsidP="00F8420C">
      <w:pPr>
        <w:suppressAutoHyphens w:val="0"/>
        <w:ind w:firstLine="720"/>
        <w:jc w:val="both"/>
        <w:rPr>
          <w:sz w:val="28"/>
          <w:szCs w:val="28"/>
          <w:lang w:val="uk-UA"/>
        </w:rPr>
      </w:pPr>
      <w:r w:rsidRPr="006D3C1E">
        <w:rPr>
          <w:sz w:val="28"/>
          <w:szCs w:val="28"/>
          <w:lang w:val="uk-UA"/>
        </w:rPr>
        <w:t>- підвищити рівень компетентності, інституційної спроможності, відповідальності як і інститути громадянського суспільства, так і органів влади;</w:t>
      </w:r>
    </w:p>
    <w:p w:rsidR="00F8420C" w:rsidRPr="006D3C1E" w:rsidRDefault="00F8420C" w:rsidP="00F8420C">
      <w:pPr>
        <w:suppressAutoHyphens w:val="0"/>
        <w:ind w:firstLine="720"/>
        <w:jc w:val="both"/>
        <w:rPr>
          <w:sz w:val="28"/>
          <w:szCs w:val="28"/>
          <w:lang w:val="uk-UA"/>
        </w:rPr>
      </w:pPr>
      <w:r w:rsidRPr="006D3C1E">
        <w:rPr>
          <w:sz w:val="28"/>
          <w:szCs w:val="28"/>
          <w:lang w:val="uk-UA"/>
        </w:rPr>
        <w:t xml:space="preserve">- зміцнити інститути громадянського суспільства області шляхом надання інформаційної, фінансової підтримки громадянському суспільству, проведення спільних заходів тощо; </w:t>
      </w:r>
    </w:p>
    <w:p w:rsidR="00F8420C" w:rsidRPr="006D3C1E" w:rsidRDefault="00F8420C" w:rsidP="00F8420C">
      <w:pPr>
        <w:suppressAutoHyphens w:val="0"/>
        <w:ind w:firstLine="720"/>
        <w:jc w:val="both"/>
        <w:rPr>
          <w:sz w:val="28"/>
          <w:szCs w:val="28"/>
          <w:lang w:val="uk-UA"/>
        </w:rPr>
      </w:pPr>
      <w:r w:rsidRPr="006D3C1E">
        <w:rPr>
          <w:sz w:val="28"/>
          <w:szCs w:val="28"/>
          <w:lang w:val="uk-UA"/>
        </w:rPr>
        <w:t>- створити умови для участі інститутів громадянського суспільства та громадськості у формуванні й реалізації державної та регіональної політики за рахунок активного поширення інформації, врахування результатів участі громадськості у процесі прийняття рішень, доступу до інформації про участь громадськості у процесі прийняття рішень та результати такої участі, надання правових обґрунтувань неврахування думки громадськості при прийнятті рішення органом державної влади тощо;</w:t>
      </w:r>
    </w:p>
    <w:p w:rsidR="00F8420C" w:rsidRPr="006D3C1E" w:rsidRDefault="00F8420C" w:rsidP="00F8420C">
      <w:pPr>
        <w:suppressAutoHyphens w:val="0"/>
        <w:ind w:firstLine="720"/>
        <w:jc w:val="both"/>
        <w:rPr>
          <w:sz w:val="28"/>
          <w:szCs w:val="28"/>
          <w:lang w:val="uk-UA"/>
        </w:rPr>
      </w:pPr>
      <w:r w:rsidRPr="006D3C1E">
        <w:rPr>
          <w:sz w:val="28"/>
          <w:szCs w:val="28"/>
          <w:lang w:val="uk-UA"/>
        </w:rPr>
        <w:t>- підвищити якість рішень місцевих органів державної влади та органів місцевого самоврядування шляхом врахування законних інтересів громадськості;</w:t>
      </w:r>
    </w:p>
    <w:p w:rsidR="00F8420C" w:rsidRPr="006D3C1E" w:rsidRDefault="00F8420C" w:rsidP="00F8420C">
      <w:pPr>
        <w:suppressAutoHyphens w:val="0"/>
        <w:ind w:firstLine="720"/>
        <w:jc w:val="both"/>
        <w:rPr>
          <w:sz w:val="28"/>
          <w:szCs w:val="28"/>
          <w:lang w:val="uk-UA"/>
        </w:rPr>
      </w:pPr>
      <w:r w:rsidRPr="006D3C1E">
        <w:rPr>
          <w:sz w:val="28"/>
          <w:szCs w:val="28"/>
          <w:lang w:val="uk-UA"/>
        </w:rPr>
        <w:t>- створити систему інформаційної підтримки процесу розвитку громадянського суспільства, консультацій із громадськістю, сприяння проведенню громадської експертизи, доступу до публічної інформації, обміну інформацією тощо;</w:t>
      </w:r>
    </w:p>
    <w:p w:rsidR="00F8420C" w:rsidRPr="006D3C1E" w:rsidRDefault="00F8420C" w:rsidP="00F8420C">
      <w:pPr>
        <w:suppressAutoHyphens w:val="0"/>
        <w:ind w:firstLine="720"/>
        <w:jc w:val="both"/>
        <w:rPr>
          <w:sz w:val="28"/>
          <w:szCs w:val="28"/>
          <w:lang w:val="uk-UA"/>
        </w:rPr>
      </w:pPr>
      <w:r w:rsidRPr="006D3C1E">
        <w:rPr>
          <w:sz w:val="28"/>
          <w:szCs w:val="28"/>
          <w:lang w:val="uk-UA"/>
        </w:rPr>
        <w:t xml:space="preserve">- підвищити ефективність використання бюджетних ресурсів, спрямованих на розвиток громадянського суспільства, що призведе до </w:t>
      </w:r>
      <w:r w:rsidRPr="006D3C1E">
        <w:rPr>
          <w:sz w:val="28"/>
          <w:szCs w:val="28"/>
          <w:lang w:val="uk-UA"/>
        </w:rPr>
        <w:lastRenderedPageBreak/>
        <w:t>позитивного впливу та залучення зовнішніх інвестицій на вирішення відповідних проблем;</w:t>
      </w:r>
    </w:p>
    <w:p w:rsidR="00F8420C" w:rsidRPr="006D3C1E" w:rsidRDefault="00F8420C" w:rsidP="00F8420C">
      <w:pPr>
        <w:suppressAutoHyphens w:val="0"/>
        <w:ind w:firstLine="720"/>
        <w:jc w:val="both"/>
        <w:rPr>
          <w:sz w:val="28"/>
          <w:szCs w:val="28"/>
          <w:lang w:val="uk-UA"/>
        </w:rPr>
      </w:pPr>
      <w:r w:rsidRPr="006D3C1E">
        <w:rPr>
          <w:sz w:val="28"/>
          <w:szCs w:val="28"/>
          <w:lang w:val="uk-UA"/>
        </w:rPr>
        <w:t>- підвищити рівень довіри мешканців області до місцевих органів державної влади й органів місцевого самоврядування;</w:t>
      </w:r>
    </w:p>
    <w:p w:rsidR="00F8420C" w:rsidRPr="006D3C1E" w:rsidRDefault="00F8420C" w:rsidP="00F8420C">
      <w:pPr>
        <w:suppressAutoHyphens w:val="0"/>
        <w:ind w:firstLine="720"/>
        <w:jc w:val="both"/>
        <w:rPr>
          <w:sz w:val="28"/>
          <w:szCs w:val="28"/>
          <w:lang w:val="uk-UA"/>
        </w:rPr>
      </w:pPr>
      <w:r w:rsidRPr="006D3C1E">
        <w:rPr>
          <w:sz w:val="28"/>
          <w:szCs w:val="28"/>
          <w:lang w:val="uk-UA"/>
        </w:rPr>
        <w:t>- підвищити позитивний імідж області в Україні та за її межами шляхом залучення громадян до управління державними справами й прийняття рішень, впровадження важливих проєктів і громадських ініціатив, отримання позитивних результатів моніторингу діяльності органів державної влади тощо.</w:t>
      </w:r>
    </w:p>
    <w:p w:rsidR="00F8420C" w:rsidRPr="006D3C1E" w:rsidRDefault="00F8420C" w:rsidP="00F8420C">
      <w:pPr>
        <w:shd w:val="clear" w:color="auto" w:fill="FFFFFF"/>
        <w:ind w:firstLine="709"/>
        <w:jc w:val="both"/>
        <w:rPr>
          <w:szCs w:val="28"/>
          <w:lang w:val="uk-UA"/>
        </w:rPr>
      </w:pPr>
    </w:p>
    <w:p w:rsidR="00F8420C" w:rsidRPr="006D3C1E" w:rsidRDefault="00F8420C" w:rsidP="00F8420C">
      <w:pPr>
        <w:tabs>
          <w:tab w:val="left" w:pos="1276"/>
        </w:tabs>
        <w:ind w:firstLine="709"/>
        <w:jc w:val="both"/>
        <w:rPr>
          <w:b/>
          <w:sz w:val="28"/>
          <w:szCs w:val="28"/>
          <w:lang w:val="uk-UA"/>
        </w:rPr>
      </w:pPr>
      <w:r w:rsidRPr="006D3C1E">
        <w:rPr>
          <w:b/>
          <w:sz w:val="28"/>
          <w:szCs w:val="28"/>
          <w:lang w:val="uk-UA"/>
        </w:rPr>
        <w:t>7.</w:t>
      </w:r>
      <w:r w:rsidRPr="006D3C1E">
        <w:rPr>
          <w:b/>
          <w:sz w:val="28"/>
          <w:szCs w:val="28"/>
          <w:lang w:val="uk-UA"/>
        </w:rPr>
        <w:tab/>
        <w:t>Механізми реалізації Програми</w:t>
      </w:r>
    </w:p>
    <w:p w:rsidR="00F8420C" w:rsidRPr="006D3C1E" w:rsidRDefault="00F8420C" w:rsidP="00F8420C">
      <w:pPr>
        <w:ind w:firstLine="708"/>
        <w:jc w:val="both"/>
        <w:rPr>
          <w:sz w:val="28"/>
          <w:szCs w:val="28"/>
          <w:lang w:val="uk-UA"/>
        </w:rPr>
      </w:pPr>
      <w:r w:rsidRPr="006D3C1E">
        <w:rPr>
          <w:sz w:val="28"/>
          <w:szCs w:val="28"/>
          <w:lang w:val="uk-UA"/>
        </w:rPr>
        <w:t xml:space="preserve">Програма реалізується департаментом внутрішньої та інформаційної політики Львівської обласної державної адміністрації за участі постійної комісії </w:t>
      </w:r>
      <w:r w:rsidR="00415A44" w:rsidRPr="006D3C1E">
        <w:rPr>
          <w:sz w:val="28"/>
          <w:szCs w:val="28"/>
          <w:lang w:val="uk-UA"/>
        </w:rPr>
        <w:t xml:space="preserve">Львівської обласної ради з питань </w:t>
      </w:r>
      <w:r w:rsidR="00415A44" w:rsidRPr="006D3C1E">
        <w:rPr>
          <w:bCs/>
          <w:sz w:val="28"/>
          <w:szCs w:val="28"/>
          <w:shd w:val="clear" w:color="auto" w:fill="FFFFFF"/>
          <w:lang w:val="uk-UA"/>
        </w:rPr>
        <w:t>культури, інформаційної політики та промоції</w:t>
      </w:r>
      <w:r w:rsidRPr="006D3C1E">
        <w:rPr>
          <w:sz w:val="28"/>
          <w:szCs w:val="28"/>
          <w:lang w:val="uk-UA"/>
        </w:rPr>
        <w:t>.</w:t>
      </w:r>
    </w:p>
    <w:p w:rsidR="00F8420C" w:rsidRPr="006D3C1E" w:rsidRDefault="00F8420C" w:rsidP="00F8420C">
      <w:pPr>
        <w:ind w:firstLine="708"/>
        <w:jc w:val="both"/>
        <w:rPr>
          <w:sz w:val="28"/>
          <w:szCs w:val="28"/>
          <w:lang w:val="uk-UA"/>
        </w:rPr>
      </w:pPr>
      <w:r w:rsidRPr="006D3C1E">
        <w:rPr>
          <w:sz w:val="28"/>
          <w:szCs w:val="28"/>
          <w:lang w:val="uk-UA"/>
        </w:rPr>
        <w:t>Фінансування заходів Програми передбачається за кошти обласного бюджету на 2021 – 202</w:t>
      </w:r>
      <w:r w:rsidR="00B432BB" w:rsidRPr="006D3C1E">
        <w:rPr>
          <w:sz w:val="28"/>
          <w:szCs w:val="28"/>
          <w:lang w:val="uk-UA"/>
        </w:rPr>
        <w:t>5</w:t>
      </w:r>
      <w:r w:rsidRPr="006D3C1E">
        <w:rPr>
          <w:sz w:val="28"/>
          <w:szCs w:val="28"/>
          <w:lang w:val="uk-UA"/>
        </w:rPr>
        <w:t xml:space="preserve"> роки.</w:t>
      </w:r>
    </w:p>
    <w:p w:rsidR="00F8420C" w:rsidRPr="006D3C1E" w:rsidRDefault="00F8420C" w:rsidP="00F8420C">
      <w:pPr>
        <w:shd w:val="clear" w:color="auto" w:fill="FFFFFF"/>
        <w:ind w:firstLine="709"/>
        <w:jc w:val="both"/>
        <w:rPr>
          <w:szCs w:val="28"/>
          <w:lang w:val="uk-UA"/>
        </w:rPr>
      </w:pPr>
    </w:p>
    <w:p w:rsidR="00F8420C" w:rsidRPr="006D3C1E" w:rsidRDefault="00F8420C" w:rsidP="00F8420C">
      <w:pPr>
        <w:tabs>
          <w:tab w:val="left" w:pos="1276"/>
        </w:tabs>
        <w:ind w:firstLine="709"/>
        <w:jc w:val="both"/>
        <w:rPr>
          <w:b/>
          <w:sz w:val="28"/>
          <w:szCs w:val="28"/>
          <w:lang w:val="uk-UA"/>
        </w:rPr>
      </w:pPr>
      <w:r w:rsidRPr="006D3C1E">
        <w:rPr>
          <w:b/>
          <w:sz w:val="28"/>
          <w:szCs w:val="28"/>
          <w:lang w:val="uk-UA"/>
        </w:rPr>
        <w:t>8.</w:t>
      </w:r>
      <w:r w:rsidRPr="006D3C1E">
        <w:rPr>
          <w:b/>
          <w:sz w:val="28"/>
          <w:szCs w:val="28"/>
          <w:lang w:val="uk-UA"/>
        </w:rPr>
        <w:tab/>
        <w:t>Ресурсне забезпечення реалізації Програми</w:t>
      </w:r>
    </w:p>
    <w:p w:rsidR="00F8420C" w:rsidRPr="006D3C1E" w:rsidRDefault="00F8420C" w:rsidP="00F8420C">
      <w:pPr>
        <w:shd w:val="clear" w:color="auto" w:fill="FFFFFF"/>
        <w:ind w:firstLine="709"/>
        <w:jc w:val="both"/>
        <w:rPr>
          <w:sz w:val="28"/>
          <w:szCs w:val="28"/>
          <w:lang w:val="uk-UA"/>
        </w:rPr>
      </w:pPr>
      <w:r w:rsidRPr="006D3C1E">
        <w:rPr>
          <w:sz w:val="28"/>
          <w:szCs w:val="28"/>
          <w:lang w:val="uk-UA"/>
        </w:rPr>
        <w:t>Плановий обсяг фінансового ресурсу для виконання завдань і заходів Програми на 2021 та наступні роки буде визначатися під час формування, розгляду та затвердження обласного бюджету на відповідний бюджетний рік.</w:t>
      </w:r>
    </w:p>
    <w:p w:rsidR="00F8420C" w:rsidRPr="006D3C1E" w:rsidRDefault="00F8420C" w:rsidP="00F8420C">
      <w:pPr>
        <w:tabs>
          <w:tab w:val="left" w:pos="1276"/>
        </w:tabs>
        <w:ind w:left="1276" w:hanging="567"/>
        <w:jc w:val="both"/>
        <w:rPr>
          <w:b/>
          <w:szCs w:val="28"/>
          <w:lang w:val="uk-UA"/>
        </w:rPr>
      </w:pPr>
    </w:p>
    <w:p w:rsidR="00F8420C" w:rsidRPr="006D3C1E" w:rsidRDefault="00F8420C" w:rsidP="00F8420C">
      <w:pPr>
        <w:tabs>
          <w:tab w:val="left" w:pos="1276"/>
        </w:tabs>
        <w:ind w:left="1276" w:hanging="567"/>
        <w:jc w:val="both"/>
        <w:rPr>
          <w:b/>
          <w:sz w:val="28"/>
          <w:szCs w:val="28"/>
          <w:lang w:val="uk-UA"/>
        </w:rPr>
      </w:pPr>
      <w:r w:rsidRPr="006D3C1E">
        <w:rPr>
          <w:b/>
          <w:sz w:val="28"/>
          <w:szCs w:val="28"/>
          <w:lang w:val="uk-UA"/>
        </w:rPr>
        <w:t>9.</w:t>
      </w:r>
      <w:r w:rsidRPr="006D3C1E">
        <w:rPr>
          <w:b/>
          <w:sz w:val="28"/>
          <w:szCs w:val="28"/>
          <w:lang w:val="uk-UA"/>
        </w:rPr>
        <w:tab/>
        <w:t>Координація, моніторинг та контроль за ходом виконання Програми</w:t>
      </w:r>
    </w:p>
    <w:p w:rsidR="00F8420C" w:rsidRPr="006D3C1E" w:rsidRDefault="00F8420C" w:rsidP="00F8420C">
      <w:pPr>
        <w:shd w:val="clear" w:color="auto" w:fill="FFFFFF"/>
        <w:ind w:firstLine="709"/>
        <w:jc w:val="both"/>
        <w:rPr>
          <w:sz w:val="28"/>
          <w:szCs w:val="28"/>
          <w:lang w:val="uk-UA"/>
        </w:rPr>
      </w:pPr>
      <w:r w:rsidRPr="006D3C1E">
        <w:rPr>
          <w:sz w:val="28"/>
          <w:szCs w:val="28"/>
          <w:lang w:val="uk-UA"/>
        </w:rPr>
        <w:t xml:space="preserve">Загальну координацію та контроль за виконанням Програми здійснює Львівська обласна державна адміністрація та Львівська обласна рада. </w:t>
      </w:r>
    </w:p>
    <w:p w:rsidR="00F8420C" w:rsidRPr="006D3C1E" w:rsidRDefault="00F8420C" w:rsidP="00F8420C">
      <w:pPr>
        <w:shd w:val="clear" w:color="auto" w:fill="FFFFFF"/>
        <w:ind w:firstLine="709"/>
        <w:jc w:val="both"/>
        <w:rPr>
          <w:sz w:val="28"/>
          <w:szCs w:val="28"/>
          <w:lang w:val="uk-UA"/>
        </w:rPr>
      </w:pPr>
      <w:r w:rsidRPr="006D3C1E">
        <w:rPr>
          <w:sz w:val="28"/>
          <w:szCs w:val="28"/>
          <w:lang w:val="uk-UA"/>
        </w:rPr>
        <w:t>Відповідальним виконавцем заходів Програми є департамент внутрішньої та інформаційної політики Львівської обласної державної адміністрації.</w:t>
      </w:r>
    </w:p>
    <w:p w:rsidR="00F8420C" w:rsidRPr="006D3C1E" w:rsidRDefault="00F8420C" w:rsidP="00F8420C">
      <w:pPr>
        <w:shd w:val="clear" w:color="auto" w:fill="FFFFFF"/>
        <w:ind w:firstLine="709"/>
        <w:jc w:val="both"/>
        <w:rPr>
          <w:sz w:val="28"/>
          <w:szCs w:val="28"/>
          <w:lang w:val="uk-UA"/>
        </w:rPr>
      </w:pPr>
      <w:r w:rsidRPr="006D3C1E">
        <w:rPr>
          <w:sz w:val="28"/>
          <w:szCs w:val="28"/>
          <w:lang w:val="uk-UA"/>
        </w:rPr>
        <w:t>Виконавці Програми щоквартально, до 15 числа наступного місяця після звітного періоду, подають відповідальному виконавцеві інформацію про реалізацію заходів Програми.</w:t>
      </w:r>
    </w:p>
    <w:p w:rsidR="00F8420C" w:rsidRPr="006D3C1E" w:rsidRDefault="00F8420C" w:rsidP="00F8420C">
      <w:pPr>
        <w:shd w:val="clear" w:color="auto" w:fill="FFFFFF"/>
        <w:ind w:firstLine="709"/>
        <w:jc w:val="both"/>
        <w:rPr>
          <w:sz w:val="28"/>
          <w:szCs w:val="28"/>
          <w:lang w:val="uk-UA"/>
        </w:rPr>
      </w:pPr>
      <w:r w:rsidRPr="006D3C1E">
        <w:rPr>
          <w:sz w:val="28"/>
          <w:szCs w:val="28"/>
          <w:lang w:val="uk-UA"/>
        </w:rPr>
        <w:t>Відповідальний виконавець Програми щоквартально, до 25 числа наступного місяця після звітного періоду, подає до департаменту економічної політики та департаменту фінансів Львівської обласної державної адміністрації звіти про стан виконання заходів Програми за встановленою формою.</w:t>
      </w:r>
    </w:p>
    <w:p w:rsidR="00F8420C" w:rsidRPr="006D3C1E" w:rsidRDefault="00F8420C" w:rsidP="00F8420C">
      <w:pPr>
        <w:shd w:val="clear" w:color="auto" w:fill="FFFFFF"/>
        <w:ind w:firstLine="709"/>
        <w:jc w:val="both"/>
        <w:rPr>
          <w:sz w:val="28"/>
          <w:szCs w:val="28"/>
          <w:lang w:val="uk-UA"/>
        </w:rPr>
      </w:pPr>
    </w:p>
    <w:p w:rsidR="00F8420C" w:rsidRPr="006D3C1E" w:rsidRDefault="00F8420C" w:rsidP="00F8420C">
      <w:pPr>
        <w:shd w:val="clear" w:color="auto" w:fill="FFFFFF"/>
        <w:ind w:firstLine="709"/>
        <w:jc w:val="both"/>
        <w:rPr>
          <w:sz w:val="28"/>
          <w:szCs w:val="28"/>
          <w:lang w:val="uk-UA"/>
        </w:rPr>
      </w:pPr>
    </w:p>
    <w:p w:rsidR="00F8420C" w:rsidRPr="006D3C1E" w:rsidRDefault="00F8420C" w:rsidP="00F8420C">
      <w:pPr>
        <w:tabs>
          <w:tab w:val="left" w:pos="1418"/>
        </w:tabs>
        <w:ind w:left="5103"/>
        <w:jc w:val="both"/>
        <w:rPr>
          <w:b/>
          <w:sz w:val="28"/>
          <w:szCs w:val="28"/>
          <w:lang w:val="uk-UA"/>
        </w:rPr>
        <w:sectPr w:rsidR="00F8420C" w:rsidRPr="006D3C1E" w:rsidSect="00F2745D">
          <w:headerReference w:type="even" r:id="rId14"/>
          <w:headerReference w:type="default" r:id="rId15"/>
          <w:headerReference w:type="first" r:id="rId16"/>
          <w:pgSz w:w="11906" w:h="16838"/>
          <w:pgMar w:top="993" w:right="851" w:bottom="851" w:left="1701" w:header="454" w:footer="720" w:gutter="0"/>
          <w:pgNumType w:start="1"/>
          <w:cols w:space="720"/>
          <w:titlePg/>
          <w:docGrid w:linePitch="360"/>
        </w:sectPr>
      </w:pPr>
    </w:p>
    <w:p w:rsidR="00F2745D" w:rsidRPr="006D3C1E" w:rsidRDefault="00F2745D" w:rsidP="00F2745D">
      <w:pPr>
        <w:jc w:val="right"/>
        <w:rPr>
          <w:sz w:val="28"/>
          <w:szCs w:val="28"/>
          <w:lang w:val="uk-UA"/>
        </w:rPr>
      </w:pPr>
      <w:r w:rsidRPr="006D3C1E">
        <w:rPr>
          <w:sz w:val="28"/>
          <w:szCs w:val="28"/>
          <w:lang w:val="uk-UA"/>
        </w:rPr>
        <w:lastRenderedPageBreak/>
        <w:t>Додаток 1</w:t>
      </w:r>
    </w:p>
    <w:p w:rsidR="00F2745D" w:rsidRPr="006D3C1E" w:rsidRDefault="00F2745D" w:rsidP="00F2745D">
      <w:pPr>
        <w:jc w:val="right"/>
        <w:rPr>
          <w:lang w:val="uk-UA"/>
        </w:rPr>
      </w:pPr>
      <w:r w:rsidRPr="006D3C1E">
        <w:rPr>
          <w:sz w:val="28"/>
          <w:szCs w:val="28"/>
          <w:lang w:val="uk-UA"/>
        </w:rPr>
        <w:t>до Програми</w:t>
      </w:r>
    </w:p>
    <w:p w:rsidR="00F2745D" w:rsidRPr="006D3C1E" w:rsidRDefault="00F2745D" w:rsidP="00F2745D">
      <w:pPr>
        <w:autoSpaceDE w:val="0"/>
        <w:jc w:val="center"/>
        <w:rPr>
          <w:u w:val="single"/>
          <w:lang w:val="uk-UA"/>
        </w:rPr>
      </w:pPr>
      <w:r w:rsidRPr="006D3C1E">
        <w:rPr>
          <w:b/>
          <w:sz w:val="32"/>
          <w:szCs w:val="32"/>
          <w:lang w:val="uk-UA"/>
        </w:rPr>
        <w:t>Ресурсне забезпечення</w:t>
      </w:r>
    </w:p>
    <w:p w:rsidR="00F2745D" w:rsidRPr="006D3C1E" w:rsidRDefault="00F2745D" w:rsidP="00F2745D">
      <w:pPr>
        <w:jc w:val="center"/>
        <w:rPr>
          <w:b/>
          <w:bCs/>
          <w:kern w:val="1"/>
          <w:sz w:val="32"/>
          <w:szCs w:val="32"/>
          <w:u w:val="single"/>
          <w:lang w:val="uk-UA"/>
        </w:rPr>
      </w:pPr>
      <w:r w:rsidRPr="006D3C1E">
        <w:rPr>
          <w:b/>
          <w:bCs/>
          <w:kern w:val="1"/>
          <w:sz w:val="32"/>
          <w:szCs w:val="32"/>
          <w:u w:val="single"/>
          <w:lang w:val="uk-UA"/>
        </w:rPr>
        <w:t>Регіональної програми сприяння розвитку інформаційного</w:t>
      </w:r>
    </w:p>
    <w:p w:rsidR="00F2745D" w:rsidRPr="006D3C1E" w:rsidRDefault="00F2745D" w:rsidP="00F2745D">
      <w:pPr>
        <w:jc w:val="center"/>
        <w:rPr>
          <w:sz w:val="28"/>
          <w:szCs w:val="26"/>
          <w:lang w:val="uk-UA"/>
        </w:rPr>
      </w:pPr>
      <w:r w:rsidRPr="006D3C1E">
        <w:rPr>
          <w:b/>
          <w:bCs/>
          <w:kern w:val="1"/>
          <w:sz w:val="32"/>
          <w:szCs w:val="32"/>
          <w:u w:val="single"/>
          <w:lang w:val="uk-UA"/>
        </w:rPr>
        <w:t>простору та громадянського суспільства у Львівській області на 20</w:t>
      </w:r>
      <w:r w:rsidR="00C33F2E" w:rsidRPr="006D3C1E">
        <w:rPr>
          <w:b/>
          <w:bCs/>
          <w:kern w:val="1"/>
          <w:sz w:val="32"/>
          <w:szCs w:val="32"/>
          <w:u w:val="single"/>
          <w:lang w:val="uk-UA"/>
        </w:rPr>
        <w:t>21</w:t>
      </w:r>
      <w:r w:rsidRPr="006D3C1E">
        <w:rPr>
          <w:b/>
          <w:bCs/>
          <w:kern w:val="1"/>
          <w:sz w:val="32"/>
          <w:szCs w:val="32"/>
          <w:u w:val="single"/>
          <w:lang w:val="uk-UA"/>
        </w:rPr>
        <w:t xml:space="preserve"> – 202</w:t>
      </w:r>
      <w:r w:rsidR="00C33F2E" w:rsidRPr="006D3C1E">
        <w:rPr>
          <w:b/>
          <w:bCs/>
          <w:kern w:val="1"/>
          <w:sz w:val="32"/>
          <w:szCs w:val="32"/>
          <w:u w:val="single"/>
          <w:lang w:val="uk-UA"/>
        </w:rPr>
        <w:t>3</w:t>
      </w:r>
      <w:r w:rsidRPr="006D3C1E">
        <w:rPr>
          <w:b/>
          <w:bCs/>
          <w:kern w:val="1"/>
          <w:sz w:val="32"/>
          <w:szCs w:val="32"/>
          <w:u w:val="single"/>
          <w:lang w:val="uk-UA"/>
        </w:rPr>
        <w:t xml:space="preserve"> роки</w:t>
      </w:r>
    </w:p>
    <w:tbl>
      <w:tblPr>
        <w:tblW w:w="15168" w:type="dxa"/>
        <w:tblInd w:w="40" w:type="dxa"/>
        <w:tblLayout w:type="fixed"/>
        <w:tblCellMar>
          <w:left w:w="40" w:type="dxa"/>
          <w:right w:w="40" w:type="dxa"/>
        </w:tblCellMar>
        <w:tblLook w:val="0000" w:firstRow="0" w:lastRow="0" w:firstColumn="0" w:lastColumn="0" w:noHBand="0" w:noVBand="0"/>
      </w:tblPr>
      <w:tblGrid>
        <w:gridCol w:w="4536"/>
        <w:gridCol w:w="1418"/>
        <w:gridCol w:w="1417"/>
        <w:gridCol w:w="1560"/>
        <w:gridCol w:w="1559"/>
        <w:gridCol w:w="1417"/>
        <w:gridCol w:w="3261"/>
      </w:tblGrid>
      <w:tr w:rsidR="007D4DD2" w:rsidRPr="006D3C1E" w:rsidTr="007D4DD2">
        <w:trPr>
          <w:trHeight w:val="23"/>
        </w:trPr>
        <w:tc>
          <w:tcPr>
            <w:tcW w:w="4536"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shd w:val="clear" w:color="auto" w:fill="FFFFFF"/>
              <w:ind w:left="101" w:right="91"/>
              <w:jc w:val="both"/>
              <w:rPr>
                <w:b/>
                <w:bCs/>
                <w:sz w:val="28"/>
                <w:szCs w:val="24"/>
                <w:lang w:val="uk-UA"/>
              </w:rPr>
            </w:pPr>
            <w:r w:rsidRPr="006D3C1E">
              <w:rPr>
                <w:b/>
                <w:bCs/>
                <w:sz w:val="28"/>
                <w:szCs w:val="24"/>
                <w:lang w:val="uk-UA"/>
              </w:rPr>
              <w:t>Обсяг коштів, які пропонується залучити на виконання Програми</w:t>
            </w:r>
          </w:p>
        </w:tc>
        <w:tc>
          <w:tcPr>
            <w:tcW w:w="1418"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7D4DD2">
            <w:pPr>
              <w:shd w:val="clear" w:color="auto" w:fill="FFFFFF"/>
              <w:ind w:left="102"/>
              <w:jc w:val="both"/>
              <w:rPr>
                <w:b/>
                <w:bCs/>
                <w:sz w:val="28"/>
                <w:szCs w:val="24"/>
                <w:lang w:val="uk-UA"/>
              </w:rPr>
            </w:pPr>
            <w:r w:rsidRPr="006D3C1E">
              <w:rPr>
                <w:b/>
                <w:bCs/>
                <w:sz w:val="28"/>
                <w:szCs w:val="24"/>
                <w:lang w:val="uk-UA"/>
              </w:rPr>
              <w:t>2021 рік,</w:t>
            </w:r>
            <w:r w:rsidRPr="006D3C1E">
              <w:rPr>
                <w:b/>
                <w:bCs/>
                <w:sz w:val="28"/>
                <w:szCs w:val="24"/>
                <w:lang w:val="uk-UA"/>
              </w:rPr>
              <w:br/>
              <w:t>(тис. грн)</w:t>
            </w:r>
          </w:p>
        </w:tc>
        <w:tc>
          <w:tcPr>
            <w:tcW w:w="1417"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7D4DD2">
            <w:pPr>
              <w:shd w:val="clear" w:color="auto" w:fill="FFFFFF"/>
              <w:ind w:right="91"/>
              <w:jc w:val="both"/>
              <w:rPr>
                <w:b/>
                <w:bCs/>
                <w:sz w:val="28"/>
                <w:szCs w:val="24"/>
                <w:lang w:val="uk-UA"/>
              </w:rPr>
            </w:pPr>
            <w:r w:rsidRPr="006D3C1E">
              <w:rPr>
                <w:b/>
                <w:bCs/>
                <w:sz w:val="28"/>
                <w:szCs w:val="24"/>
                <w:lang w:val="uk-UA"/>
              </w:rPr>
              <w:t>2022 рік,</w:t>
            </w:r>
            <w:r w:rsidRPr="006D3C1E">
              <w:rPr>
                <w:b/>
                <w:bCs/>
                <w:sz w:val="28"/>
                <w:szCs w:val="24"/>
                <w:lang w:val="uk-UA"/>
              </w:rPr>
              <w:br/>
              <w:t>(тис. грн)</w:t>
            </w:r>
          </w:p>
        </w:tc>
        <w:tc>
          <w:tcPr>
            <w:tcW w:w="1560"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C33F2E">
            <w:pPr>
              <w:shd w:val="clear" w:color="auto" w:fill="FFFFFF"/>
              <w:ind w:left="101" w:right="91"/>
              <w:jc w:val="both"/>
              <w:rPr>
                <w:b/>
                <w:bCs/>
                <w:sz w:val="28"/>
                <w:szCs w:val="24"/>
                <w:lang w:val="uk-UA"/>
              </w:rPr>
            </w:pPr>
            <w:r w:rsidRPr="006D3C1E">
              <w:rPr>
                <w:b/>
                <w:bCs/>
                <w:sz w:val="28"/>
                <w:szCs w:val="24"/>
                <w:lang w:val="uk-UA"/>
              </w:rPr>
              <w:t>2023 рік</w:t>
            </w:r>
            <w:r>
              <w:rPr>
                <w:b/>
                <w:bCs/>
                <w:sz w:val="28"/>
                <w:szCs w:val="24"/>
                <w:lang w:val="uk-UA"/>
              </w:rPr>
              <w:t>,</w:t>
            </w:r>
            <w:r w:rsidRPr="006D3C1E">
              <w:rPr>
                <w:b/>
                <w:bCs/>
                <w:sz w:val="28"/>
                <w:szCs w:val="24"/>
                <w:lang w:val="uk-UA"/>
              </w:rPr>
              <w:br/>
              <w:t>(тис. грн)</w:t>
            </w:r>
          </w:p>
        </w:tc>
        <w:tc>
          <w:tcPr>
            <w:tcW w:w="1559"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7D4DD2">
            <w:pPr>
              <w:shd w:val="clear" w:color="auto" w:fill="FFFFFF"/>
              <w:ind w:left="101" w:right="91"/>
              <w:rPr>
                <w:b/>
                <w:bCs/>
                <w:sz w:val="28"/>
                <w:szCs w:val="24"/>
                <w:lang w:val="uk-UA"/>
              </w:rPr>
            </w:pPr>
            <w:r w:rsidRPr="006D3C1E">
              <w:rPr>
                <w:b/>
                <w:bCs/>
                <w:sz w:val="28"/>
                <w:szCs w:val="24"/>
                <w:lang w:val="uk-UA"/>
              </w:rPr>
              <w:t>202</w:t>
            </w:r>
            <w:r>
              <w:rPr>
                <w:b/>
                <w:bCs/>
                <w:sz w:val="28"/>
                <w:szCs w:val="24"/>
                <w:lang w:val="uk-UA"/>
              </w:rPr>
              <w:t>4</w:t>
            </w:r>
            <w:r w:rsidRPr="006D3C1E">
              <w:rPr>
                <w:b/>
                <w:bCs/>
                <w:sz w:val="28"/>
                <w:szCs w:val="24"/>
                <w:lang w:val="uk-UA"/>
              </w:rPr>
              <w:t xml:space="preserve"> рік</w:t>
            </w:r>
            <w:r>
              <w:rPr>
                <w:b/>
                <w:bCs/>
                <w:sz w:val="28"/>
                <w:szCs w:val="24"/>
                <w:lang w:val="uk-UA"/>
              </w:rPr>
              <w:t>,</w:t>
            </w:r>
            <w:r w:rsidRPr="006D3C1E">
              <w:rPr>
                <w:b/>
                <w:bCs/>
                <w:sz w:val="28"/>
                <w:szCs w:val="24"/>
                <w:lang w:val="uk-UA"/>
              </w:rPr>
              <w:br/>
              <w:t>(тис. грн)</w:t>
            </w:r>
          </w:p>
        </w:tc>
        <w:tc>
          <w:tcPr>
            <w:tcW w:w="1417"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7D4DD2">
            <w:pPr>
              <w:shd w:val="clear" w:color="auto" w:fill="FFFFFF"/>
              <w:ind w:right="91" w:firstLine="101"/>
              <w:rPr>
                <w:b/>
                <w:bCs/>
                <w:sz w:val="28"/>
                <w:szCs w:val="24"/>
                <w:lang w:val="uk-UA"/>
              </w:rPr>
            </w:pPr>
            <w:r w:rsidRPr="006D3C1E">
              <w:rPr>
                <w:b/>
                <w:bCs/>
                <w:sz w:val="28"/>
                <w:szCs w:val="24"/>
                <w:lang w:val="uk-UA"/>
              </w:rPr>
              <w:t>202</w:t>
            </w:r>
            <w:r>
              <w:rPr>
                <w:b/>
                <w:bCs/>
                <w:sz w:val="28"/>
                <w:szCs w:val="24"/>
                <w:lang w:val="uk-UA"/>
              </w:rPr>
              <w:t>5</w:t>
            </w:r>
            <w:r w:rsidRPr="006D3C1E">
              <w:rPr>
                <w:b/>
                <w:bCs/>
                <w:sz w:val="28"/>
                <w:szCs w:val="24"/>
                <w:lang w:val="uk-UA"/>
              </w:rPr>
              <w:t xml:space="preserve"> рік</w:t>
            </w:r>
            <w:r>
              <w:rPr>
                <w:b/>
                <w:bCs/>
                <w:sz w:val="28"/>
                <w:szCs w:val="24"/>
                <w:lang w:val="uk-UA"/>
              </w:rPr>
              <w:t>,</w:t>
            </w:r>
            <w:r w:rsidRPr="006D3C1E">
              <w:rPr>
                <w:b/>
                <w:bCs/>
                <w:sz w:val="28"/>
                <w:szCs w:val="24"/>
                <w:lang w:val="uk-UA"/>
              </w:rPr>
              <w:br/>
              <w:t>(тис. грн)</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D4DD2" w:rsidRPr="006D3C1E" w:rsidRDefault="007D4DD2" w:rsidP="00F2745D">
            <w:pPr>
              <w:shd w:val="clear" w:color="auto" w:fill="FFFFFF"/>
              <w:ind w:left="101" w:right="91"/>
              <w:jc w:val="both"/>
              <w:rPr>
                <w:lang w:val="uk-UA"/>
              </w:rPr>
            </w:pPr>
            <w:r w:rsidRPr="006D3C1E">
              <w:rPr>
                <w:b/>
                <w:bCs/>
                <w:sz w:val="28"/>
                <w:szCs w:val="24"/>
                <w:lang w:val="uk-UA"/>
              </w:rPr>
              <w:t>Усього витрат на виконання Програми</w:t>
            </w:r>
            <w:r w:rsidRPr="006D3C1E">
              <w:rPr>
                <w:b/>
                <w:bCs/>
                <w:sz w:val="28"/>
                <w:szCs w:val="24"/>
                <w:lang w:val="uk-UA"/>
              </w:rPr>
              <w:br/>
              <w:t>(тис. грн)</w:t>
            </w:r>
          </w:p>
        </w:tc>
      </w:tr>
      <w:tr w:rsidR="007D4DD2" w:rsidRPr="006D3C1E" w:rsidTr="007D4DD2">
        <w:trPr>
          <w:trHeight w:val="23"/>
        </w:trPr>
        <w:tc>
          <w:tcPr>
            <w:tcW w:w="4536"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shd w:val="clear" w:color="auto" w:fill="FFFFFF"/>
              <w:ind w:left="5"/>
              <w:jc w:val="both"/>
              <w:rPr>
                <w:b/>
                <w:sz w:val="28"/>
                <w:szCs w:val="28"/>
                <w:lang w:val="uk-UA"/>
              </w:rPr>
            </w:pPr>
            <w:r w:rsidRPr="006D3C1E">
              <w:rPr>
                <w:b/>
                <w:bCs/>
                <w:sz w:val="28"/>
                <w:szCs w:val="24"/>
                <w:lang w:val="uk-UA"/>
              </w:rPr>
              <w:t>Усього, тис. грн</w:t>
            </w:r>
            <w:r w:rsidRPr="006D3C1E">
              <w:rPr>
                <w:bCs/>
                <w:sz w:val="28"/>
                <w:szCs w:val="24"/>
                <w:lang w:val="uk-UA"/>
              </w:rPr>
              <w:t>:</w:t>
            </w:r>
          </w:p>
        </w:tc>
        <w:tc>
          <w:tcPr>
            <w:tcW w:w="1418"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shd w:val="clear" w:color="auto" w:fill="FFFFFF"/>
              <w:jc w:val="both"/>
              <w:rPr>
                <w:b/>
                <w:sz w:val="28"/>
                <w:szCs w:val="24"/>
                <w:lang w:val="uk-UA"/>
              </w:rPr>
            </w:pPr>
            <w:r w:rsidRPr="006D3C1E">
              <w:rPr>
                <w:b/>
                <w:sz w:val="28"/>
                <w:szCs w:val="24"/>
                <w:lang w:val="uk-UA"/>
              </w:rPr>
              <w:t>47 100,0</w:t>
            </w:r>
          </w:p>
        </w:tc>
        <w:tc>
          <w:tcPr>
            <w:tcW w:w="1417"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shd w:val="clear" w:color="auto" w:fill="FFFFFF"/>
              <w:jc w:val="both"/>
              <w:rPr>
                <w:b/>
                <w:sz w:val="28"/>
                <w:szCs w:val="24"/>
                <w:lang w:val="uk-UA"/>
              </w:rPr>
            </w:pPr>
            <w:r w:rsidRPr="006D3C1E">
              <w:rPr>
                <w:b/>
                <w:sz w:val="28"/>
                <w:szCs w:val="24"/>
                <w:lang w:val="uk-UA"/>
              </w:rPr>
              <w:t>*</w:t>
            </w:r>
          </w:p>
        </w:tc>
        <w:tc>
          <w:tcPr>
            <w:tcW w:w="1560"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shd w:val="clear" w:color="auto" w:fill="FFFFFF"/>
              <w:jc w:val="both"/>
              <w:rPr>
                <w:b/>
                <w:sz w:val="28"/>
                <w:szCs w:val="24"/>
                <w:lang w:val="uk-UA"/>
              </w:rPr>
            </w:pPr>
            <w:r w:rsidRPr="006D3C1E">
              <w:rPr>
                <w:b/>
                <w:sz w:val="28"/>
                <w:szCs w:val="24"/>
                <w:lang w:val="uk-UA"/>
              </w:rPr>
              <w:t>*</w:t>
            </w:r>
          </w:p>
        </w:tc>
        <w:tc>
          <w:tcPr>
            <w:tcW w:w="1559" w:type="dxa"/>
            <w:tcBorders>
              <w:top w:val="single" w:sz="6" w:space="0" w:color="000000"/>
              <w:left w:val="single" w:sz="6" w:space="0" w:color="000000"/>
              <w:bottom w:val="single" w:sz="6" w:space="0" w:color="000000"/>
            </w:tcBorders>
            <w:shd w:val="clear" w:color="auto" w:fill="FFFFFF"/>
          </w:tcPr>
          <w:p w:rsidR="007D4DD2" w:rsidRPr="006D3C1E" w:rsidRDefault="007D4DD2" w:rsidP="00F2745D">
            <w:pPr>
              <w:shd w:val="clear" w:color="auto" w:fill="FFFFFF"/>
              <w:jc w:val="both"/>
              <w:rPr>
                <w:b/>
                <w:sz w:val="28"/>
                <w:szCs w:val="24"/>
                <w:lang w:val="uk-UA"/>
              </w:rPr>
            </w:pPr>
          </w:p>
        </w:tc>
        <w:tc>
          <w:tcPr>
            <w:tcW w:w="1417" w:type="dxa"/>
            <w:tcBorders>
              <w:top w:val="single" w:sz="6" w:space="0" w:color="000000"/>
              <w:left w:val="single" w:sz="6" w:space="0" w:color="000000"/>
              <w:bottom w:val="single" w:sz="6" w:space="0" w:color="000000"/>
            </w:tcBorders>
            <w:shd w:val="clear" w:color="auto" w:fill="FFFFFF"/>
          </w:tcPr>
          <w:p w:rsidR="007D4DD2" w:rsidRPr="006D3C1E" w:rsidRDefault="007D4DD2" w:rsidP="00F2745D">
            <w:pPr>
              <w:shd w:val="clear" w:color="auto" w:fill="FFFFFF"/>
              <w:jc w:val="both"/>
              <w:rPr>
                <w:b/>
                <w:sz w:val="28"/>
                <w:szCs w:val="24"/>
                <w:lang w:val="uk-UA"/>
              </w:rPr>
            </w:pP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D4DD2" w:rsidRPr="006D3C1E" w:rsidRDefault="007D4DD2" w:rsidP="00F2745D">
            <w:pPr>
              <w:shd w:val="clear" w:color="auto" w:fill="FFFFFF"/>
              <w:jc w:val="both"/>
              <w:rPr>
                <w:lang w:val="uk-UA"/>
              </w:rPr>
            </w:pPr>
            <w:r w:rsidRPr="006D3C1E">
              <w:rPr>
                <w:b/>
                <w:sz w:val="28"/>
                <w:szCs w:val="24"/>
                <w:lang w:val="uk-UA"/>
              </w:rPr>
              <w:t>*</w:t>
            </w:r>
          </w:p>
        </w:tc>
      </w:tr>
      <w:tr w:rsidR="007D4DD2" w:rsidRPr="006D3C1E" w:rsidTr="007D4DD2">
        <w:trPr>
          <w:trHeight w:val="23"/>
        </w:trPr>
        <w:tc>
          <w:tcPr>
            <w:tcW w:w="4536"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shd w:val="clear" w:color="auto" w:fill="FFFFFF"/>
              <w:jc w:val="both"/>
              <w:rPr>
                <w:sz w:val="28"/>
                <w:szCs w:val="24"/>
                <w:lang w:val="uk-UA"/>
              </w:rPr>
            </w:pPr>
            <w:r w:rsidRPr="006D3C1E">
              <w:rPr>
                <w:bCs/>
                <w:sz w:val="28"/>
                <w:szCs w:val="24"/>
                <w:lang w:val="uk-UA"/>
              </w:rPr>
              <w:t>у тому числі:</w:t>
            </w:r>
          </w:p>
        </w:tc>
        <w:tc>
          <w:tcPr>
            <w:tcW w:w="1418"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shd w:val="clear" w:color="auto" w:fill="FFFFFF"/>
              <w:snapToGrid w:val="0"/>
              <w:jc w:val="both"/>
              <w:rPr>
                <w:sz w:val="28"/>
                <w:szCs w:val="24"/>
                <w:lang w:val="uk-UA"/>
              </w:rPr>
            </w:pPr>
          </w:p>
        </w:tc>
        <w:tc>
          <w:tcPr>
            <w:tcW w:w="1417"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shd w:val="clear" w:color="auto" w:fill="FFFFFF"/>
              <w:snapToGrid w:val="0"/>
              <w:jc w:val="both"/>
              <w:rPr>
                <w:b/>
                <w:sz w:val="28"/>
                <w:szCs w:val="24"/>
                <w:lang w:val="uk-UA"/>
              </w:rPr>
            </w:pPr>
          </w:p>
        </w:tc>
        <w:tc>
          <w:tcPr>
            <w:tcW w:w="1560"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shd w:val="clear" w:color="auto" w:fill="FFFFFF"/>
              <w:snapToGrid w:val="0"/>
              <w:jc w:val="both"/>
              <w:rPr>
                <w:b/>
                <w:sz w:val="28"/>
                <w:szCs w:val="24"/>
                <w:lang w:val="uk-UA"/>
              </w:rPr>
            </w:pPr>
          </w:p>
        </w:tc>
        <w:tc>
          <w:tcPr>
            <w:tcW w:w="1559" w:type="dxa"/>
            <w:tcBorders>
              <w:top w:val="single" w:sz="6" w:space="0" w:color="000000"/>
              <w:left w:val="single" w:sz="6" w:space="0" w:color="000000"/>
              <w:bottom w:val="single" w:sz="6" w:space="0" w:color="000000"/>
            </w:tcBorders>
            <w:shd w:val="clear" w:color="auto" w:fill="FFFFFF"/>
          </w:tcPr>
          <w:p w:rsidR="007D4DD2" w:rsidRPr="006D3C1E" w:rsidRDefault="007D4DD2" w:rsidP="00F2745D">
            <w:pPr>
              <w:shd w:val="clear" w:color="auto" w:fill="FFFFFF"/>
              <w:snapToGrid w:val="0"/>
              <w:jc w:val="both"/>
              <w:rPr>
                <w:b/>
                <w:sz w:val="28"/>
                <w:szCs w:val="24"/>
                <w:lang w:val="uk-UA"/>
              </w:rPr>
            </w:pPr>
          </w:p>
        </w:tc>
        <w:tc>
          <w:tcPr>
            <w:tcW w:w="1417" w:type="dxa"/>
            <w:tcBorders>
              <w:top w:val="single" w:sz="6" w:space="0" w:color="000000"/>
              <w:left w:val="single" w:sz="6" w:space="0" w:color="000000"/>
              <w:bottom w:val="single" w:sz="6" w:space="0" w:color="000000"/>
            </w:tcBorders>
            <w:shd w:val="clear" w:color="auto" w:fill="FFFFFF"/>
          </w:tcPr>
          <w:p w:rsidR="007D4DD2" w:rsidRPr="006D3C1E" w:rsidRDefault="007D4DD2" w:rsidP="00F2745D">
            <w:pPr>
              <w:shd w:val="clear" w:color="auto" w:fill="FFFFFF"/>
              <w:snapToGrid w:val="0"/>
              <w:jc w:val="both"/>
              <w:rPr>
                <w:b/>
                <w:sz w:val="28"/>
                <w:szCs w:val="24"/>
                <w:lang w:val="uk-UA"/>
              </w:rPr>
            </w:pP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D4DD2" w:rsidRPr="006D3C1E" w:rsidRDefault="007D4DD2" w:rsidP="00F2745D">
            <w:pPr>
              <w:shd w:val="clear" w:color="auto" w:fill="FFFFFF"/>
              <w:snapToGrid w:val="0"/>
              <w:jc w:val="both"/>
              <w:rPr>
                <w:b/>
                <w:sz w:val="28"/>
                <w:szCs w:val="24"/>
                <w:lang w:val="uk-UA"/>
              </w:rPr>
            </w:pPr>
          </w:p>
        </w:tc>
      </w:tr>
      <w:tr w:rsidR="007D4DD2" w:rsidRPr="006D3C1E" w:rsidTr="007D4DD2">
        <w:trPr>
          <w:trHeight w:val="23"/>
        </w:trPr>
        <w:tc>
          <w:tcPr>
            <w:tcW w:w="4536"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shd w:val="clear" w:color="auto" w:fill="FFFFFF"/>
              <w:ind w:left="14"/>
              <w:jc w:val="both"/>
              <w:rPr>
                <w:sz w:val="28"/>
                <w:szCs w:val="28"/>
                <w:lang w:val="uk-UA"/>
              </w:rPr>
            </w:pPr>
            <w:r w:rsidRPr="006D3C1E">
              <w:rPr>
                <w:bCs/>
                <w:sz w:val="28"/>
                <w:szCs w:val="24"/>
                <w:lang w:val="uk-UA"/>
              </w:rPr>
              <w:t>Обласний бюджет</w:t>
            </w:r>
          </w:p>
        </w:tc>
        <w:tc>
          <w:tcPr>
            <w:tcW w:w="1418"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shd w:val="clear" w:color="auto" w:fill="FFFFFF"/>
              <w:jc w:val="both"/>
              <w:rPr>
                <w:sz w:val="28"/>
                <w:szCs w:val="28"/>
                <w:lang w:val="uk-UA"/>
              </w:rPr>
            </w:pPr>
            <w:r w:rsidRPr="006D3C1E">
              <w:rPr>
                <w:sz w:val="28"/>
                <w:szCs w:val="28"/>
                <w:lang w:val="uk-UA"/>
              </w:rPr>
              <w:t>47 100,0</w:t>
            </w:r>
          </w:p>
        </w:tc>
        <w:tc>
          <w:tcPr>
            <w:tcW w:w="1417"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jc w:val="both"/>
              <w:rPr>
                <w:sz w:val="28"/>
                <w:szCs w:val="28"/>
                <w:lang w:val="uk-UA"/>
              </w:rPr>
            </w:pPr>
            <w:r w:rsidRPr="006D3C1E">
              <w:rPr>
                <w:sz w:val="28"/>
                <w:szCs w:val="28"/>
                <w:lang w:val="uk-UA"/>
              </w:rPr>
              <w:t>*</w:t>
            </w:r>
          </w:p>
        </w:tc>
        <w:tc>
          <w:tcPr>
            <w:tcW w:w="1560"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jc w:val="both"/>
              <w:rPr>
                <w:sz w:val="28"/>
                <w:szCs w:val="28"/>
                <w:lang w:val="uk-UA"/>
              </w:rPr>
            </w:pPr>
            <w:r w:rsidRPr="006D3C1E">
              <w:rPr>
                <w:sz w:val="28"/>
                <w:szCs w:val="28"/>
                <w:lang w:val="uk-UA"/>
              </w:rPr>
              <w:t>*</w:t>
            </w:r>
          </w:p>
        </w:tc>
        <w:tc>
          <w:tcPr>
            <w:tcW w:w="1559" w:type="dxa"/>
            <w:tcBorders>
              <w:top w:val="single" w:sz="6" w:space="0" w:color="000000"/>
              <w:left w:val="single" w:sz="6" w:space="0" w:color="000000"/>
              <w:bottom w:val="single" w:sz="6" w:space="0" w:color="000000"/>
            </w:tcBorders>
            <w:shd w:val="clear" w:color="auto" w:fill="FFFFFF"/>
          </w:tcPr>
          <w:p w:rsidR="007D4DD2" w:rsidRPr="006D3C1E" w:rsidRDefault="007D4DD2" w:rsidP="00F2745D">
            <w:pPr>
              <w:jc w:val="both"/>
              <w:rPr>
                <w:b/>
                <w:sz w:val="28"/>
                <w:szCs w:val="24"/>
                <w:lang w:val="uk-UA"/>
              </w:rPr>
            </w:pPr>
          </w:p>
        </w:tc>
        <w:tc>
          <w:tcPr>
            <w:tcW w:w="1417" w:type="dxa"/>
            <w:tcBorders>
              <w:top w:val="single" w:sz="6" w:space="0" w:color="000000"/>
              <w:left w:val="single" w:sz="6" w:space="0" w:color="000000"/>
              <w:bottom w:val="single" w:sz="6" w:space="0" w:color="000000"/>
            </w:tcBorders>
            <w:shd w:val="clear" w:color="auto" w:fill="FFFFFF"/>
          </w:tcPr>
          <w:p w:rsidR="007D4DD2" w:rsidRPr="006D3C1E" w:rsidRDefault="007D4DD2" w:rsidP="00F2745D">
            <w:pPr>
              <w:jc w:val="both"/>
              <w:rPr>
                <w:b/>
                <w:sz w:val="28"/>
                <w:szCs w:val="24"/>
                <w:lang w:val="uk-UA"/>
              </w:rPr>
            </w:pP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D4DD2" w:rsidRPr="006D3C1E" w:rsidRDefault="007D4DD2" w:rsidP="00F2745D">
            <w:pPr>
              <w:jc w:val="both"/>
              <w:rPr>
                <w:lang w:val="uk-UA"/>
              </w:rPr>
            </w:pPr>
            <w:r w:rsidRPr="006D3C1E">
              <w:rPr>
                <w:b/>
                <w:sz w:val="28"/>
                <w:szCs w:val="24"/>
                <w:lang w:val="uk-UA"/>
              </w:rPr>
              <w:t>*</w:t>
            </w:r>
          </w:p>
        </w:tc>
      </w:tr>
      <w:tr w:rsidR="007D4DD2" w:rsidRPr="006D3C1E" w:rsidTr="007D4DD2">
        <w:trPr>
          <w:trHeight w:val="23"/>
        </w:trPr>
        <w:tc>
          <w:tcPr>
            <w:tcW w:w="4536"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shd w:val="clear" w:color="auto" w:fill="FFFFFF"/>
              <w:ind w:left="14"/>
              <w:jc w:val="both"/>
              <w:rPr>
                <w:sz w:val="28"/>
                <w:szCs w:val="28"/>
                <w:lang w:val="uk-UA"/>
              </w:rPr>
            </w:pPr>
            <w:r w:rsidRPr="006D3C1E">
              <w:rPr>
                <w:sz w:val="28"/>
                <w:szCs w:val="28"/>
                <w:lang w:val="uk-UA"/>
              </w:rPr>
              <w:t xml:space="preserve">Місцевий бюджет та </w:t>
            </w:r>
            <w:r w:rsidRPr="006D3C1E">
              <w:rPr>
                <w:spacing w:val="-4"/>
                <w:sz w:val="28"/>
                <w:szCs w:val="28"/>
                <w:lang w:val="uk-UA"/>
              </w:rPr>
              <w:t xml:space="preserve">інші джерела </w:t>
            </w:r>
          </w:p>
        </w:tc>
        <w:tc>
          <w:tcPr>
            <w:tcW w:w="1418"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shd w:val="clear" w:color="auto" w:fill="FFFFFF"/>
              <w:jc w:val="both"/>
              <w:rPr>
                <w:sz w:val="28"/>
                <w:szCs w:val="28"/>
                <w:lang w:val="uk-UA"/>
              </w:rPr>
            </w:pPr>
            <w:r w:rsidRPr="006D3C1E">
              <w:rPr>
                <w:sz w:val="28"/>
                <w:szCs w:val="28"/>
                <w:lang w:val="uk-UA"/>
              </w:rPr>
              <w:t>**</w:t>
            </w:r>
          </w:p>
        </w:tc>
        <w:tc>
          <w:tcPr>
            <w:tcW w:w="1417"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jc w:val="both"/>
              <w:rPr>
                <w:sz w:val="28"/>
                <w:szCs w:val="28"/>
                <w:lang w:val="uk-UA"/>
              </w:rPr>
            </w:pPr>
            <w:r w:rsidRPr="006D3C1E">
              <w:rPr>
                <w:sz w:val="28"/>
                <w:szCs w:val="28"/>
                <w:lang w:val="uk-UA"/>
              </w:rPr>
              <w:t>**</w:t>
            </w:r>
          </w:p>
        </w:tc>
        <w:tc>
          <w:tcPr>
            <w:tcW w:w="1560" w:type="dxa"/>
            <w:tcBorders>
              <w:top w:val="single" w:sz="6" w:space="0" w:color="000000"/>
              <w:left w:val="single" w:sz="6" w:space="0" w:color="000000"/>
              <w:bottom w:val="single" w:sz="6" w:space="0" w:color="000000"/>
            </w:tcBorders>
            <w:shd w:val="clear" w:color="auto" w:fill="FFFFFF"/>
            <w:vAlign w:val="center"/>
          </w:tcPr>
          <w:p w:rsidR="007D4DD2" w:rsidRPr="006D3C1E" w:rsidRDefault="007D4DD2" w:rsidP="00F2745D">
            <w:pPr>
              <w:jc w:val="both"/>
              <w:rPr>
                <w:sz w:val="28"/>
                <w:szCs w:val="28"/>
                <w:lang w:val="uk-UA"/>
              </w:rPr>
            </w:pPr>
            <w:r w:rsidRPr="006D3C1E">
              <w:rPr>
                <w:sz w:val="28"/>
                <w:szCs w:val="28"/>
                <w:lang w:val="uk-UA"/>
              </w:rPr>
              <w:t>**</w:t>
            </w:r>
          </w:p>
        </w:tc>
        <w:tc>
          <w:tcPr>
            <w:tcW w:w="1559" w:type="dxa"/>
            <w:tcBorders>
              <w:top w:val="single" w:sz="6" w:space="0" w:color="000000"/>
              <w:left w:val="single" w:sz="6" w:space="0" w:color="000000"/>
              <w:bottom w:val="single" w:sz="6" w:space="0" w:color="000000"/>
            </w:tcBorders>
            <w:shd w:val="clear" w:color="auto" w:fill="FFFFFF"/>
          </w:tcPr>
          <w:p w:rsidR="007D4DD2" w:rsidRPr="006D3C1E" w:rsidRDefault="007D4DD2" w:rsidP="00F2745D">
            <w:pPr>
              <w:jc w:val="both"/>
              <w:rPr>
                <w:sz w:val="28"/>
                <w:szCs w:val="28"/>
                <w:lang w:val="uk-UA"/>
              </w:rPr>
            </w:pPr>
          </w:p>
        </w:tc>
        <w:tc>
          <w:tcPr>
            <w:tcW w:w="1417" w:type="dxa"/>
            <w:tcBorders>
              <w:top w:val="single" w:sz="6" w:space="0" w:color="000000"/>
              <w:left w:val="single" w:sz="6" w:space="0" w:color="000000"/>
              <w:bottom w:val="single" w:sz="6" w:space="0" w:color="000000"/>
            </w:tcBorders>
            <w:shd w:val="clear" w:color="auto" w:fill="FFFFFF"/>
          </w:tcPr>
          <w:p w:rsidR="007D4DD2" w:rsidRPr="006D3C1E" w:rsidRDefault="007D4DD2" w:rsidP="00F2745D">
            <w:pPr>
              <w:jc w:val="both"/>
              <w:rPr>
                <w:sz w:val="28"/>
                <w:szCs w:val="28"/>
                <w:lang w:val="uk-UA"/>
              </w:rPr>
            </w:pP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D4DD2" w:rsidRPr="006D3C1E" w:rsidRDefault="007D4DD2" w:rsidP="00F2745D">
            <w:pPr>
              <w:jc w:val="both"/>
              <w:rPr>
                <w:lang w:val="uk-UA"/>
              </w:rPr>
            </w:pPr>
            <w:r w:rsidRPr="006D3C1E">
              <w:rPr>
                <w:sz w:val="28"/>
                <w:szCs w:val="28"/>
                <w:lang w:val="uk-UA"/>
              </w:rPr>
              <w:t>**</w:t>
            </w:r>
          </w:p>
        </w:tc>
      </w:tr>
    </w:tbl>
    <w:p w:rsidR="00F2745D" w:rsidRPr="006D3C1E" w:rsidRDefault="00F2745D" w:rsidP="00F2745D">
      <w:pPr>
        <w:ind w:firstLine="708"/>
        <w:jc w:val="both"/>
        <w:rPr>
          <w:sz w:val="28"/>
          <w:szCs w:val="28"/>
          <w:lang w:val="uk-UA"/>
        </w:rPr>
      </w:pPr>
    </w:p>
    <w:p w:rsidR="00F2745D" w:rsidRPr="006D3C1E" w:rsidRDefault="00F2745D" w:rsidP="00F2745D">
      <w:pPr>
        <w:ind w:firstLine="708"/>
        <w:jc w:val="both"/>
        <w:rPr>
          <w:b/>
          <w:sz w:val="28"/>
          <w:szCs w:val="26"/>
          <w:lang w:val="uk-UA"/>
        </w:rPr>
      </w:pPr>
      <w:r w:rsidRPr="006D3C1E">
        <w:rPr>
          <w:sz w:val="28"/>
          <w:szCs w:val="28"/>
          <w:lang w:val="uk-UA"/>
        </w:rPr>
        <w:t>* обсяги фінансування даної програми визначається рішенням обласної ради про обласний бюджет;</w:t>
      </w:r>
    </w:p>
    <w:p w:rsidR="00F2745D" w:rsidRPr="006D3C1E" w:rsidRDefault="00F2745D" w:rsidP="00F2745D">
      <w:pPr>
        <w:tabs>
          <w:tab w:val="left" w:pos="6521"/>
        </w:tabs>
        <w:ind w:left="709"/>
        <w:jc w:val="both"/>
        <w:rPr>
          <w:sz w:val="28"/>
          <w:szCs w:val="28"/>
          <w:lang w:val="uk-UA"/>
        </w:rPr>
      </w:pPr>
      <w:r w:rsidRPr="006D3C1E">
        <w:rPr>
          <w:sz w:val="28"/>
          <w:szCs w:val="28"/>
          <w:lang w:val="uk-UA"/>
        </w:rPr>
        <w:t xml:space="preserve">** обсяги співфінансування даної програми з місцевих бюджетів та інших джерел – не передбачено. </w:t>
      </w:r>
    </w:p>
    <w:p w:rsidR="00F2745D" w:rsidRPr="006D3C1E" w:rsidRDefault="00F2745D" w:rsidP="00F2745D">
      <w:pPr>
        <w:jc w:val="both"/>
        <w:rPr>
          <w:b/>
          <w:sz w:val="28"/>
          <w:szCs w:val="26"/>
          <w:lang w:val="uk-UA"/>
        </w:rPr>
      </w:pPr>
    </w:p>
    <w:p w:rsidR="00F2745D" w:rsidRPr="006D3C1E" w:rsidRDefault="00F2745D" w:rsidP="00F2745D">
      <w:pPr>
        <w:jc w:val="both"/>
        <w:rPr>
          <w:b/>
          <w:sz w:val="28"/>
          <w:szCs w:val="26"/>
          <w:lang w:val="uk-UA"/>
        </w:rPr>
      </w:pPr>
    </w:p>
    <w:p w:rsidR="00F2745D" w:rsidRPr="006D3C1E" w:rsidRDefault="00F2745D" w:rsidP="00F2745D">
      <w:pPr>
        <w:jc w:val="both"/>
        <w:rPr>
          <w:b/>
          <w:sz w:val="28"/>
          <w:szCs w:val="26"/>
          <w:lang w:val="uk-UA"/>
        </w:rPr>
      </w:pPr>
    </w:p>
    <w:p w:rsidR="00F2745D" w:rsidRPr="006D3C1E" w:rsidRDefault="00C33F2E" w:rsidP="00F2745D">
      <w:pPr>
        <w:pStyle w:val="ae"/>
        <w:tabs>
          <w:tab w:val="center" w:pos="8505"/>
        </w:tabs>
        <w:ind w:firstLine="540"/>
        <w:jc w:val="both"/>
        <w:rPr>
          <w:b/>
          <w:sz w:val="28"/>
          <w:szCs w:val="28"/>
          <w:lang w:val="uk-UA"/>
        </w:rPr>
      </w:pPr>
      <w:r w:rsidRPr="006D3C1E">
        <w:rPr>
          <w:b/>
          <w:sz w:val="28"/>
          <w:szCs w:val="28"/>
          <w:lang w:val="uk-UA"/>
        </w:rPr>
        <w:t>Д</w:t>
      </w:r>
      <w:r w:rsidR="00F2745D" w:rsidRPr="006D3C1E">
        <w:rPr>
          <w:b/>
          <w:sz w:val="28"/>
          <w:szCs w:val="28"/>
          <w:lang w:val="uk-UA"/>
        </w:rPr>
        <w:t>иректор департаменту</w:t>
      </w:r>
    </w:p>
    <w:p w:rsidR="00F2745D" w:rsidRPr="006D3C1E" w:rsidRDefault="00F2745D" w:rsidP="00F2745D">
      <w:pPr>
        <w:pStyle w:val="ae"/>
        <w:tabs>
          <w:tab w:val="center" w:pos="8505"/>
        </w:tabs>
        <w:ind w:firstLine="540"/>
        <w:jc w:val="both"/>
        <w:rPr>
          <w:b/>
          <w:sz w:val="28"/>
          <w:szCs w:val="28"/>
          <w:lang w:val="uk-UA"/>
        </w:rPr>
      </w:pPr>
      <w:r w:rsidRPr="006D3C1E">
        <w:rPr>
          <w:b/>
          <w:sz w:val="28"/>
          <w:szCs w:val="28"/>
          <w:lang w:val="uk-UA"/>
        </w:rPr>
        <w:t>внутрішньої та інформаційної</w:t>
      </w:r>
    </w:p>
    <w:p w:rsidR="00F2745D" w:rsidRPr="006D3C1E" w:rsidRDefault="00F2745D" w:rsidP="00F2745D">
      <w:pPr>
        <w:pStyle w:val="ae"/>
        <w:tabs>
          <w:tab w:val="center" w:pos="8505"/>
        </w:tabs>
        <w:ind w:firstLine="540"/>
        <w:jc w:val="both"/>
        <w:rPr>
          <w:b/>
          <w:sz w:val="28"/>
          <w:lang w:val="uk-UA"/>
        </w:rPr>
      </w:pPr>
      <w:r w:rsidRPr="006D3C1E">
        <w:rPr>
          <w:b/>
          <w:sz w:val="28"/>
          <w:szCs w:val="28"/>
          <w:lang w:val="uk-UA"/>
        </w:rPr>
        <w:t>політики облдержадміністрації</w:t>
      </w:r>
      <w:r w:rsidRPr="006D3C1E">
        <w:rPr>
          <w:b/>
          <w:sz w:val="28"/>
          <w:lang w:val="uk-UA"/>
        </w:rPr>
        <w:tab/>
      </w:r>
      <w:r w:rsidRPr="006D3C1E">
        <w:rPr>
          <w:b/>
          <w:sz w:val="28"/>
          <w:lang w:val="uk-UA"/>
        </w:rPr>
        <w:tab/>
      </w:r>
      <w:r w:rsidRPr="006D3C1E">
        <w:rPr>
          <w:b/>
          <w:sz w:val="28"/>
          <w:lang w:val="uk-UA"/>
        </w:rPr>
        <w:tab/>
      </w:r>
      <w:r w:rsidRPr="006D3C1E">
        <w:rPr>
          <w:b/>
          <w:sz w:val="28"/>
          <w:lang w:val="uk-UA"/>
        </w:rPr>
        <w:tab/>
      </w:r>
      <w:r w:rsidRPr="006D3C1E">
        <w:rPr>
          <w:b/>
          <w:sz w:val="28"/>
          <w:lang w:val="uk-UA"/>
        </w:rPr>
        <w:tab/>
      </w:r>
      <w:r w:rsidRPr="006D3C1E">
        <w:rPr>
          <w:b/>
          <w:sz w:val="28"/>
          <w:lang w:val="uk-UA"/>
        </w:rPr>
        <w:tab/>
      </w:r>
      <w:r w:rsidR="00C33F2E" w:rsidRPr="006D3C1E">
        <w:rPr>
          <w:b/>
          <w:sz w:val="28"/>
          <w:lang w:val="uk-UA"/>
        </w:rPr>
        <w:t>Андрій КОВАЛЬСЬКИЙ</w:t>
      </w:r>
    </w:p>
    <w:p w:rsidR="00F2745D" w:rsidRPr="006D3C1E" w:rsidRDefault="00F2745D" w:rsidP="00F2745D">
      <w:pPr>
        <w:tabs>
          <w:tab w:val="left" w:pos="10773"/>
        </w:tabs>
        <w:jc w:val="both"/>
        <w:rPr>
          <w:b/>
          <w:sz w:val="28"/>
          <w:szCs w:val="28"/>
          <w:lang w:val="uk-UA"/>
        </w:rPr>
      </w:pPr>
    </w:p>
    <w:p w:rsidR="00F2745D" w:rsidRPr="006D3C1E" w:rsidRDefault="00F2745D" w:rsidP="00F2745D">
      <w:pPr>
        <w:pageBreakBefore/>
        <w:jc w:val="right"/>
        <w:rPr>
          <w:sz w:val="28"/>
          <w:szCs w:val="28"/>
          <w:lang w:val="uk-UA"/>
        </w:rPr>
      </w:pPr>
      <w:r w:rsidRPr="006D3C1E">
        <w:rPr>
          <w:sz w:val="28"/>
          <w:szCs w:val="28"/>
          <w:lang w:val="uk-UA"/>
        </w:rPr>
        <w:lastRenderedPageBreak/>
        <w:t>Додаток 2</w:t>
      </w:r>
    </w:p>
    <w:p w:rsidR="00F2745D" w:rsidRPr="006D3C1E" w:rsidRDefault="00F2745D" w:rsidP="00F2745D">
      <w:pPr>
        <w:jc w:val="right"/>
        <w:rPr>
          <w:sz w:val="28"/>
          <w:szCs w:val="28"/>
          <w:lang w:val="uk-UA"/>
        </w:rPr>
      </w:pPr>
      <w:r w:rsidRPr="006D3C1E">
        <w:rPr>
          <w:sz w:val="28"/>
          <w:szCs w:val="28"/>
          <w:lang w:val="uk-UA"/>
        </w:rPr>
        <w:t>до Програми</w:t>
      </w:r>
    </w:p>
    <w:p w:rsidR="0036532F" w:rsidRPr="006D3C1E" w:rsidRDefault="0036532F" w:rsidP="0036532F">
      <w:pPr>
        <w:autoSpaceDE w:val="0"/>
        <w:jc w:val="center"/>
        <w:rPr>
          <w:lang w:val="uk-UA"/>
        </w:rPr>
      </w:pPr>
      <w:r w:rsidRPr="006D3C1E">
        <w:rPr>
          <w:b/>
          <w:sz w:val="32"/>
          <w:szCs w:val="32"/>
          <w:lang w:val="uk-UA" w:eastAsia="uk-UA"/>
        </w:rPr>
        <w:t>Перелік завдань, заходів та показників</w:t>
      </w:r>
    </w:p>
    <w:p w:rsidR="0036532F" w:rsidRPr="006D3C1E" w:rsidRDefault="0036532F" w:rsidP="0036532F">
      <w:pPr>
        <w:jc w:val="center"/>
        <w:rPr>
          <w:b/>
          <w:bCs/>
          <w:kern w:val="1"/>
          <w:sz w:val="32"/>
          <w:szCs w:val="32"/>
          <w:u w:val="single"/>
          <w:lang w:val="uk-UA"/>
        </w:rPr>
      </w:pPr>
      <w:r w:rsidRPr="006D3C1E">
        <w:rPr>
          <w:b/>
          <w:bCs/>
          <w:kern w:val="1"/>
          <w:sz w:val="32"/>
          <w:szCs w:val="32"/>
          <w:u w:val="single"/>
          <w:lang w:val="uk-UA"/>
        </w:rPr>
        <w:t>Регіональної програми сприяння розвитку інформаційного</w:t>
      </w:r>
    </w:p>
    <w:p w:rsidR="0036532F" w:rsidRPr="006D3C1E" w:rsidRDefault="0036532F" w:rsidP="0036532F">
      <w:pPr>
        <w:jc w:val="center"/>
        <w:rPr>
          <w:sz w:val="28"/>
          <w:szCs w:val="26"/>
          <w:lang w:val="uk-UA"/>
        </w:rPr>
      </w:pPr>
      <w:r w:rsidRPr="006D3C1E">
        <w:rPr>
          <w:b/>
          <w:bCs/>
          <w:kern w:val="1"/>
          <w:sz w:val="32"/>
          <w:szCs w:val="32"/>
          <w:u w:val="single"/>
          <w:lang w:val="uk-UA"/>
        </w:rPr>
        <w:t>простору та громадянського суспільства у Львівській області на 2021 – 2023 роки</w:t>
      </w:r>
    </w:p>
    <w:tbl>
      <w:tblPr>
        <w:tblW w:w="518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353"/>
        <w:gridCol w:w="2635"/>
        <w:gridCol w:w="3184"/>
        <w:gridCol w:w="2019"/>
        <w:gridCol w:w="1109"/>
        <w:gridCol w:w="1097"/>
        <w:gridCol w:w="2228"/>
      </w:tblGrid>
      <w:tr w:rsidR="002E4634" w:rsidRPr="006D3C1E" w:rsidTr="00EE3018">
        <w:trPr>
          <w:trHeight w:val="324"/>
        </w:trPr>
        <w:tc>
          <w:tcPr>
            <w:tcW w:w="227" w:type="pct"/>
            <w:vMerge w:val="restart"/>
            <w:vAlign w:val="center"/>
          </w:tcPr>
          <w:p w:rsidR="002E4634" w:rsidRPr="006D3C1E" w:rsidRDefault="002E4634" w:rsidP="002C0A3E">
            <w:pPr>
              <w:autoSpaceDE w:val="0"/>
              <w:autoSpaceDN w:val="0"/>
              <w:adjustRightInd w:val="0"/>
              <w:jc w:val="center"/>
              <w:rPr>
                <w:b/>
                <w:lang w:val="uk-UA" w:eastAsia="uk-UA"/>
              </w:rPr>
            </w:pPr>
            <w:r w:rsidRPr="006D3C1E">
              <w:rPr>
                <w:b/>
                <w:lang w:val="uk-UA" w:eastAsia="uk-UA"/>
              </w:rPr>
              <w:t>№ з/п</w:t>
            </w:r>
          </w:p>
        </w:tc>
        <w:tc>
          <w:tcPr>
            <w:tcW w:w="768" w:type="pct"/>
            <w:vMerge w:val="restart"/>
            <w:vAlign w:val="center"/>
          </w:tcPr>
          <w:p w:rsidR="002E4634" w:rsidRPr="006D3C1E" w:rsidRDefault="002E4634" w:rsidP="002C0A3E">
            <w:pPr>
              <w:autoSpaceDE w:val="0"/>
              <w:autoSpaceDN w:val="0"/>
              <w:adjustRightInd w:val="0"/>
              <w:jc w:val="center"/>
              <w:rPr>
                <w:b/>
                <w:lang w:val="uk-UA" w:eastAsia="uk-UA"/>
              </w:rPr>
            </w:pPr>
            <w:r w:rsidRPr="006D3C1E">
              <w:rPr>
                <w:b/>
                <w:lang w:val="uk-UA" w:eastAsia="uk-UA"/>
              </w:rPr>
              <w:t>Назва завдання</w:t>
            </w:r>
          </w:p>
        </w:tc>
        <w:tc>
          <w:tcPr>
            <w:tcW w:w="860" w:type="pct"/>
            <w:vMerge w:val="restart"/>
            <w:vAlign w:val="center"/>
          </w:tcPr>
          <w:p w:rsidR="002E4634" w:rsidRPr="006D3C1E" w:rsidRDefault="002E4634" w:rsidP="002C0A3E">
            <w:pPr>
              <w:autoSpaceDE w:val="0"/>
              <w:autoSpaceDN w:val="0"/>
              <w:adjustRightInd w:val="0"/>
              <w:jc w:val="center"/>
              <w:rPr>
                <w:b/>
                <w:lang w:val="uk-UA" w:eastAsia="uk-UA"/>
              </w:rPr>
            </w:pPr>
            <w:r w:rsidRPr="006D3C1E">
              <w:rPr>
                <w:b/>
                <w:lang w:val="uk-UA" w:eastAsia="uk-UA"/>
              </w:rPr>
              <w:t>Перелік заходів завдання</w:t>
            </w:r>
          </w:p>
        </w:tc>
        <w:tc>
          <w:tcPr>
            <w:tcW w:w="1039" w:type="pct"/>
            <w:vMerge w:val="restart"/>
            <w:vAlign w:val="center"/>
          </w:tcPr>
          <w:p w:rsidR="002E4634" w:rsidRPr="006D3C1E" w:rsidRDefault="002E4634" w:rsidP="002C0A3E">
            <w:pPr>
              <w:autoSpaceDE w:val="0"/>
              <w:autoSpaceDN w:val="0"/>
              <w:adjustRightInd w:val="0"/>
              <w:jc w:val="center"/>
              <w:rPr>
                <w:b/>
                <w:lang w:val="uk-UA" w:eastAsia="uk-UA"/>
              </w:rPr>
            </w:pPr>
            <w:r w:rsidRPr="006D3C1E">
              <w:rPr>
                <w:b/>
                <w:lang w:val="uk-UA" w:eastAsia="uk-UA"/>
              </w:rPr>
              <w:t>Показники виконання заходу, один. виміру</w:t>
            </w:r>
          </w:p>
        </w:tc>
        <w:tc>
          <w:tcPr>
            <w:tcW w:w="659" w:type="pct"/>
            <w:vMerge w:val="restart"/>
            <w:vAlign w:val="center"/>
          </w:tcPr>
          <w:p w:rsidR="002E4634" w:rsidRPr="006D3C1E" w:rsidRDefault="002E4634" w:rsidP="002C0A3E">
            <w:pPr>
              <w:autoSpaceDE w:val="0"/>
              <w:autoSpaceDN w:val="0"/>
              <w:adjustRightInd w:val="0"/>
              <w:jc w:val="center"/>
              <w:rPr>
                <w:b/>
                <w:lang w:val="uk-UA" w:eastAsia="uk-UA"/>
              </w:rPr>
            </w:pPr>
            <w:r w:rsidRPr="006D3C1E">
              <w:rPr>
                <w:b/>
                <w:lang w:val="uk-UA" w:eastAsia="uk-UA"/>
              </w:rPr>
              <w:t>Виконавець заходу, показника</w:t>
            </w:r>
          </w:p>
        </w:tc>
        <w:tc>
          <w:tcPr>
            <w:tcW w:w="720" w:type="pct"/>
            <w:gridSpan w:val="2"/>
            <w:vAlign w:val="center"/>
          </w:tcPr>
          <w:p w:rsidR="002E4634" w:rsidRPr="006D3C1E" w:rsidRDefault="002E4634" w:rsidP="00EE3018">
            <w:pPr>
              <w:autoSpaceDE w:val="0"/>
              <w:autoSpaceDN w:val="0"/>
              <w:adjustRightInd w:val="0"/>
              <w:ind w:left="34"/>
              <w:jc w:val="center"/>
              <w:rPr>
                <w:b/>
                <w:lang w:val="uk-UA" w:eastAsia="uk-UA"/>
              </w:rPr>
            </w:pPr>
            <w:r w:rsidRPr="006D3C1E">
              <w:rPr>
                <w:b/>
                <w:lang w:val="uk-UA" w:eastAsia="uk-UA"/>
              </w:rPr>
              <w:t>Фінансування</w:t>
            </w:r>
          </w:p>
        </w:tc>
        <w:tc>
          <w:tcPr>
            <w:tcW w:w="727" w:type="pct"/>
            <w:vMerge w:val="restart"/>
            <w:vAlign w:val="center"/>
          </w:tcPr>
          <w:p w:rsidR="002E4634" w:rsidRPr="006D3C1E" w:rsidRDefault="002E4634" w:rsidP="002C0A3E">
            <w:pPr>
              <w:autoSpaceDE w:val="0"/>
              <w:autoSpaceDN w:val="0"/>
              <w:adjustRightInd w:val="0"/>
              <w:jc w:val="center"/>
              <w:rPr>
                <w:b/>
                <w:lang w:val="uk-UA" w:eastAsia="uk-UA"/>
              </w:rPr>
            </w:pPr>
            <w:r w:rsidRPr="006D3C1E">
              <w:rPr>
                <w:b/>
                <w:lang w:val="uk-UA" w:eastAsia="uk-UA"/>
              </w:rPr>
              <w:t>Очікуваний результат</w:t>
            </w:r>
          </w:p>
        </w:tc>
      </w:tr>
      <w:tr w:rsidR="002E4634" w:rsidRPr="006D3C1E" w:rsidTr="00EE3018">
        <w:trPr>
          <w:trHeight w:val="282"/>
        </w:trPr>
        <w:tc>
          <w:tcPr>
            <w:tcW w:w="227" w:type="pct"/>
            <w:vMerge/>
            <w:vAlign w:val="center"/>
          </w:tcPr>
          <w:p w:rsidR="002E4634" w:rsidRPr="006D3C1E" w:rsidRDefault="002E4634" w:rsidP="002C0A3E">
            <w:pPr>
              <w:autoSpaceDE w:val="0"/>
              <w:autoSpaceDN w:val="0"/>
              <w:adjustRightInd w:val="0"/>
              <w:jc w:val="both"/>
              <w:rPr>
                <w:b/>
                <w:lang w:val="uk-UA" w:eastAsia="uk-UA"/>
              </w:rPr>
            </w:pPr>
          </w:p>
        </w:tc>
        <w:tc>
          <w:tcPr>
            <w:tcW w:w="768" w:type="pct"/>
            <w:vMerge/>
            <w:vAlign w:val="center"/>
          </w:tcPr>
          <w:p w:rsidR="002E4634" w:rsidRPr="006D3C1E" w:rsidRDefault="002E4634" w:rsidP="002C0A3E">
            <w:pPr>
              <w:autoSpaceDE w:val="0"/>
              <w:autoSpaceDN w:val="0"/>
              <w:adjustRightInd w:val="0"/>
              <w:jc w:val="both"/>
              <w:rPr>
                <w:b/>
                <w:lang w:val="uk-UA" w:eastAsia="uk-UA"/>
              </w:rPr>
            </w:pPr>
          </w:p>
        </w:tc>
        <w:tc>
          <w:tcPr>
            <w:tcW w:w="860" w:type="pct"/>
            <w:vMerge/>
            <w:vAlign w:val="center"/>
          </w:tcPr>
          <w:p w:rsidR="002E4634" w:rsidRPr="006D3C1E" w:rsidRDefault="002E4634" w:rsidP="002C0A3E">
            <w:pPr>
              <w:autoSpaceDE w:val="0"/>
              <w:autoSpaceDN w:val="0"/>
              <w:adjustRightInd w:val="0"/>
              <w:jc w:val="both"/>
              <w:rPr>
                <w:b/>
                <w:lang w:val="uk-UA" w:eastAsia="uk-UA"/>
              </w:rPr>
            </w:pPr>
          </w:p>
        </w:tc>
        <w:tc>
          <w:tcPr>
            <w:tcW w:w="1039" w:type="pct"/>
            <w:vMerge/>
            <w:vAlign w:val="center"/>
          </w:tcPr>
          <w:p w:rsidR="002E4634" w:rsidRPr="006D3C1E" w:rsidRDefault="002E4634" w:rsidP="002C0A3E">
            <w:pPr>
              <w:autoSpaceDE w:val="0"/>
              <w:autoSpaceDN w:val="0"/>
              <w:adjustRightInd w:val="0"/>
              <w:jc w:val="both"/>
              <w:rPr>
                <w:b/>
                <w:lang w:val="uk-UA" w:eastAsia="uk-UA"/>
              </w:rPr>
            </w:pPr>
          </w:p>
        </w:tc>
        <w:tc>
          <w:tcPr>
            <w:tcW w:w="659" w:type="pct"/>
            <w:vMerge/>
            <w:vAlign w:val="center"/>
          </w:tcPr>
          <w:p w:rsidR="002E4634" w:rsidRPr="006D3C1E" w:rsidRDefault="002E4634" w:rsidP="002C0A3E">
            <w:pPr>
              <w:autoSpaceDE w:val="0"/>
              <w:autoSpaceDN w:val="0"/>
              <w:adjustRightInd w:val="0"/>
              <w:jc w:val="both"/>
              <w:rPr>
                <w:b/>
                <w:lang w:val="uk-UA" w:eastAsia="uk-UA"/>
              </w:rPr>
            </w:pPr>
          </w:p>
        </w:tc>
        <w:tc>
          <w:tcPr>
            <w:tcW w:w="362" w:type="pct"/>
            <w:vAlign w:val="center"/>
          </w:tcPr>
          <w:p w:rsidR="002E4634" w:rsidRPr="006D3C1E" w:rsidRDefault="002E4634" w:rsidP="00EE3018">
            <w:pPr>
              <w:autoSpaceDE w:val="0"/>
              <w:autoSpaceDN w:val="0"/>
              <w:adjustRightInd w:val="0"/>
              <w:ind w:left="34" w:right="-108" w:hanging="34"/>
              <w:jc w:val="both"/>
              <w:rPr>
                <w:b/>
                <w:lang w:val="uk-UA" w:eastAsia="uk-UA"/>
              </w:rPr>
            </w:pPr>
            <w:r w:rsidRPr="006D3C1E">
              <w:rPr>
                <w:b/>
                <w:lang w:val="uk-UA" w:eastAsia="uk-UA"/>
              </w:rPr>
              <w:t>джерела</w:t>
            </w:r>
          </w:p>
        </w:tc>
        <w:tc>
          <w:tcPr>
            <w:tcW w:w="358" w:type="pct"/>
            <w:vAlign w:val="center"/>
          </w:tcPr>
          <w:p w:rsidR="002E4634" w:rsidRPr="006D3C1E" w:rsidRDefault="002E4634" w:rsidP="00EE3018">
            <w:pPr>
              <w:autoSpaceDE w:val="0"/>
              <w:autoSpaceDN w:val="0"/>
              <w:adjustRightInd w:val="0"/>
              <w:jc w:val="both"/>
              <w:rPr>
                <w:b/>
                <w:lang w:val="uk-UA" w:eastAsia="uk-UA"/>
              </w:rPr>
            </w:pPr>
            <w:r w:rsidRPr="006D3C1E">
              <w:rPr>
                <w:b/>
                <w:lang w:val="uk-UA" w:eastAsia="uk-UA"/>
              </w:rPr>
              <w:t>обсяги, тис. грн</w:t>
            </w:r>
          </w:p>
        </w:tc>
        <w:tc>
          <w:tcPr>
            <w:tcW w:w="727" w:type="pct"/>
            <w:vMerge/>
            <w:vAlign w:val="center"/>
          </w:tcPr>
          <w:p w:rsidR="002E4634" w:rsidRPr="006D3C1E" w:rsidRDefault="002E4634" w:rsidP="002C0A3E">
            <w:pPr>
              <w:autoSpaceDE w:val="0"/>
              <w:autoSpaceDN w:val="0"/>
              <w:adjustRightInd w:val="0"/>
              <w:jc w:val="both"/>
              <w:rPr>
                <w:b/>
                <w:lang w:val="uk-UA" w:eastAsia="uk-UA"/>
              </w:rPr>
            </w:pPr>
          </w:p>
        </w:tc>
      </w:tr>
      <w:tr w:rsidR="002E4634" w:rsidRPr="006D3C1E" w:rsidTr="00EE3018">
        <w:trPr>
          <w:trHeight w:val="411"/>
        </w:trPr>
        <w:tc>
          <w:tcPr>
            <w:tcW w:w="5000" w:type="pct"/>
            <w:gridSpan w:val="8"/>
            <w:vAlign w:val="center"/>
          </w:tcPr>
          <w:p w:rsidR="002E4634" w:rsidRPr="006D3C1E" w:rsidRDefault="002E4634" w:rsidP="00EE3018">
            <w:pPr>
              <w:autoSpaceDE w:val="0"/>
              <w:autoSpaceDN w:val="0"/>
              <w:adjustRightInd w:val="0"/>
              <w:jc w:val="center"/>
              <w:rPr>
                <w:b/>
                <w:lang w:val="uk-UA"/>
              </w:rPr>
            </w:pPr>
            <w:r w:rsidRPr="006D3C1E">
              <w:rPr>
                <w:b/>
                <w:lang w:val="uk-UA"/>
              </w:rPr>
              <w:t>2021 рік</w:t>
            </w:r>
          </w:p>
        </w:tc>
      </w:tr>
      <w:tr w:rsidR="002E4634" w:rsidRPr="006D3C1E" w:rsidTr="00EE3018">
        <w:trPr>
          <w:trHeight w:val="1578"/>
        </w:trPr>
        <w:tc>
          <w:tcPr>
            <w:tcW w:w="227" w:type="pct"/>
            <w:vMerge w:val="restart"/>
          </w:tcPr>
          <w:p w:rsidR="002E4634" w:rsidRPr="006D3C1E" w:rsidRDefault="002E4634" w:rsidP="002C0A3E">
            <w:pPr>
              <w:autoSpaceDE w:val="0"/>
              <w:autoSpaceDN w:val="0"/>
              <w:adjustRightInd w:val="0"/>
              <w:jc w:val="both"/>
              <w:rPr>
                <w:b/>
                <w:lang w:val="uk-UA" w:eastAsia="uk-UA"/>
              </w:rPr>
            </w:pPr>
            <w:r w:rsidRPr="006D3C1E">
              <w:rPr>
                <w:b/>
                <w:lang w:val="uk-UA" w:eastAsia="uk-UA"/>
              </w:rPr>
              <w:t>1.</w:t>
            </w:r>
          </w:p>
        </w:tc>
        <w:tc>
          <w:tcPr>
            <w:tcW w:w="768" w:type="pct"/>
            <w:vMerge w:val="restart"/>
          </w:tcPr>
          <w:p w:rsidR="002E4634" w:rsidRPr="006D3C1E" w:rsidRDefault="002E4634" w:rsidP="002C0A3E">
            <w:pPr>
              <w:autoSpaceDE w:val="0"/>
              <w:autoSpaceDN w:val="0"/>
              <w:adjustRightInd w:val="0"/>
              <w:rPr>
                <w:b/>
                <w:lang w:val="uk-UA" w:eastAsia="uk-UA"/>
              </w:rPr>
            </w:pPr>
            <w:r w:rsidRPr="006D3C1E">
              <w:rPr>
                <w:b/>
                <w:lang w:val="uk-UA" w:eastAsia="uk-UA"/>
              </w:rPr>
              <w:t xml:space="preserve">Завдання 1. </w:t>
            </w:r>
          </w:p>
          <w:p w:rsidR="002E4634" w:rsidRPr="006D3C1E" w:rsidRDefault="002E4634" w:rsidP="002C0A3E">
            <w:pPr>
              <w:autoSpaceDE w:val="0"/>
              <w:autoSpaceDN w:val="0"/>
              <w:adjustRightInd w:val="0"/>
              <w:rPr>
                <w:b/>
                <w:lang w:val="uk-UA" w:eastAsia="uk-UA"/>
              </w:rPr>
            </w:pPr>
            <w:r w:rsidRPr="006D3C1E">
              <w:rPr>
                <w:b/>
                <w:lang w:val="uk-UA" w:eastAsia="uk-UA"/>
              </w:rPr>
              <w:t xml:space="preserve">Сприяння розвитку інформаційного простору Львівської області </w:t>
            </w:r>
          </w:p>
        </w:tc>
        <w:tc>
          <w:tcPr>
            <w:tcW w:w="860" w:type="pct"/>
          </w:tcPr>
          <w:p w:rsidR="002E4634" w:rsidRPr="006D3C1E" w:rsidRDefault="002E4634" w:rsidP="002C0A3E">
            <w:pPr>
              <w:autoSpaceDE w:val="0"/>
              <w:autoSpaceDN w:val="0"/>
              <w:adjustRightInd w:val="0"/>
              <w:rPr>
                <w:lang w:val="uk-UA" w:eastAsia="uk-UA"/>
              </w:rPr>
            </w:pPr>
            <w:r w:rsidRPr="006D3C1E">
              <w:rPr>
                <w:b/>
                <w:lang w:val="uk-UA" w:eastAsia="uk-UA"/>
              </w:rPr>
              <w:t xml:space="preserve">Захід 1. </w:t>
            </w:r>
            <w:r w:rsidRPr="006D3C1E">
              <w:rPr>
                <w:lang w:val="uk-UA" w:eastAsia="uk-UA"/>
              </w:rPr>
              <w:t>Фінансова підтримка комунального підприємства Львівської обласної ради ТРК «ПЕРШИЙ ЗАХІДНИЙ»</w:t>
            </w:r>
          </w:p>
        </w:tc>
        <w:tc>
          <w:tcPr>
            <w:tcW w:w="1039" w:type="pct"/>
          </w:tcPr>
          <w:p w:rsidR="002E4634" w:rsidRPr="006D3C1E" w:rsidRDefault="002E4634" w:rsidP="002C0A3E">
            <w:pPr>
              <w:rPr>
                <w:lang w:val="uk-UA" w:eastAsia="uk-UA"/>
              </w:rPr>
            </w:pPr>
            <w:r w:rsidRPr="006D3C1E">
              <w:rPr>
                <w:lang w:val="uk-UA" w:eastAsia="uk-UA"/>
              </w:rPr>
              <w:t>затрат</w:t>
            </w:r>
          </w:p>
          <w:p w:rsidR="002E4634" w:rsidRPr="006D3C1E" w:rsidRDefault="002E4634" w:rsidP="002C0A3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ТРК, грн;</w:t>
            </w:r>
          </w:p>
          <w:p w:rsidR="002E4634" w:rsidRPr="006D3C1E" w:rsidRDefault="002E4634" w:rsidP="002C0A3E">
            <w:pPr>
              <w:autoSpaceDE w:val="0"/>
              <w:autoSpaceDN w:val="0"/>
              <w:adjustRightInd w:val="0"/>
              <w:rPr>
                <w:i/>
                <w:iCs/>
                <w:szCs w:val="24"/>
                <w:lang w:val="uk-UA" w:eastAsia="uk-UA"/>
              </w:rPr>
            </w:pPr>
            <w:r w:rsidRPr="006D3C1E">
              <w:rPr>
                <w:i/>
                <w:iCs/>
                <w:szCs w:val="24"/>
                <w:lang w:val="uk-UA" w:eastAsia="uk-UA"/>
              </w:rPr>
              <w:t>-чисельність штатних одиниць, од.;</w:t>
            </w:r>
          </w:p>
          <w:p w:rsidR="002E4634" w:rsidRPr="006D3C1E" w:rsidRDefault="002E4634" w:rsidP="002C0A3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придбання ліцензії, грн;</w:t>
            </w:r>
          </w:p>
          <w:p w:rsidR="002E4634" w:rsidRPr="006D3C1E" w:rsidRDefault="002E4634" w:rsidP="002C0A3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придбання обладнання, грн</w:t>
            </w:r>
          </w:p>
          <w:p w:rsidR="002E4634" w:rsidRPr="006D3C1E" w:rsidRDefault="002E4634" w:rsidP="002C0A3E">
            <w:pPr>
              <w:rPr>
                <w:lang w:val="uk-UA" w:eastAsia="uk-UA"/>
              </w:rPr>
            </w:pPr>
            <w:r w:rsidRPr="006D3C1E">
              <w:rPr>
                <w:lang w:val="uk-UA" w:eastAsia="uk-UA"/>
              </w:rPr>
              <w:t xml:space="preserve">продукту </w:t>
            </w:r>
          </w:p>
          <w:p w:rsidR="002E4634" w:rsidRPr="006D3C1E" w:rsidRDefault="002E4634" w:rsidP="002C0A3E">
            <w:pPr>
              <w:rPr>
                <w:i/>
                <w:lang w:val="uk-UA" w:eastAsia="uk-UA"/>
              </w:rPr>
            </w:pPr>
            <w:r w:rsidRPr="006D3C1E">
              <w:rPr>
                <w:i/>
                <w:lang w:val="uk-UA" w:eastAsia="uk-UA"/>
              </w:rPr>
              <w:t>- кількість годин мовлення (телебачення), од.;</w:t>
            </w:r>
          </w:p>
          <w:p w:rsidR="002E4634" w:rsidRPr="006D3C1E" w:rsidRDefault="002E4634" w:rsidP="002C0A3E">
            <w:pPr>
              <w:rPr>
                <w:i/>
                <w:lang w:val="uk-UA" w:eastAsia="uk-UA"/>
              </w:rPr>
            </w:pPr>
            <w:r w:rsidRPr="006D3C1E">
              <w:rPr>
                <w:i/>
                <w:lang w:val="uk-UA" w:eastAsia="uk-UA"/>
              </w:rPr>
              <w:t>- кількість годин мовлення (радіо), од.</w:t>
            </w:r>
          </w:p>
          <w:p w:rsidR="002E4634" w:rsidRPr="006D3C1E" w:rsidRDefault="002E4634" w:rsidP="002C0A3E">
            <w:pPr>
              <w:rPr>
                <w:lang w:val="uk-UA" w:eastAsia="uk-UA"/>
              </w:rPr>
            </w:pPr>
            <w:r w:rsidRPr="006D3C1E">
              <w:rPr>
                <w:lang w:val="uk-UA" w:eastAsia="uk-UA"/>
              </w:rPr>
              <w:t>ефективності</w:t>
            </w:r>
          </w:p>
          <w:p w:rsidR="002E4634" w:rsidRPr="006D3C1E" w:rsidRDefault="002E4634" w:rsidP="002C0A3E">
            <w:pPr>
              <w:rPr>
                <w:i/>
                <w:lang w:val="uk-UA" w:eastAsia="uk-UA"/>
              </w:rPr>
            </w:pPr>
            <w:r w:rsidRPr="006D3C1E">
              <w:rPr>
                <w:i/>
                <w:lang w:val="uk-UA" w:eastAsia="uk-UA"/>
              </w:rPr>
              <w:t>- показники, що відображають затрати на годину мовлення, грн</w:t>
            </w:r>
          </w:p>
          <w:p w:rsidR="002E4634" w:rsidRPr="006D3C1E" w:rsidRDefault="002E4634" w:rsidP="002C0A3E">
            <w:pPr>
              <w:rPr>
                <w:lang w:val="uk-UA" w:eastAsia="uk-UA"/>
              </w:rPr>
            </w:pPr>
            <w:r w:rsidRPr="006D3C1E">
              <w:rPr>
                <w:lang w:val="uk-UA" w:eastAsia="uk-UA"/>
              </w:rPr>
              <w:t>якості</w:t>
            </w:r>
          </w:p>
          <w:p w:rsidR="002E4634" w:rsidRPr="006D3C1E" w:rsidRDefault="002E4634" w:rsidP="002C0A3E">
            <w:pPr>
              <w:rPr>
                <w:i/>
                <w:lang w:val="uk-UA" w:eastAsia="uk-UA"/>
              </w:rPr>
            </w:pPr>
            <w:r w:rsidRPr="006D3C1E">
              <w:rPr>
                <w:i/>
                <w:lang w:val="uk-UA" w:eastAsia="uk-UA"/>
              </w:rPr>
              <w:t>- показники, що відображають розширення мережі мовлення, %;</w:t>
            </w:r>
          </w:p>
          <w:p w:rsidR="002E4634" w:rsidRPr="006D3C1E" w:rsidRDefault="002E4634" w:rsidP="002C0A3E">
            <w:pPr>
              <w:rPr>
                <w:i/>
                <w:lang w:val="uk-UA" w:eastAsia="uk-UA"/>
              </w:rPr>
            </w:pPr>
            <w:r w:rsidRPr="006D3C1E">
              <w:rPr>
                <w:i/>
                <w:lang w:val="uk-UA" w:eastAsia="uk-UA"/>
              </w:rPr>
              <w:t>- показники, що відображають збільшення кількості програм власного виробництва, %</w:t>
            </w:r>
          </w:p>
        </w:tc>
        <w:tc>
          <w:tcPr>
            <w:tcW w:w="659" w:type="pct"/>
          </w:tcPr>
          <w:p w:rsidR="002E4634" w:rsidRPr="006D3C1E" w:rsidRDefault="002E4634" w:rsidP="002C0A3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2E4634" w:rsidRPr="006D3C1E" w:rsidRDefault="002E4634" w:rsidP="00EE3018">
            <w:pPr>
              <w:autoSpaceDE w:val="0"/>
              <w:autoSpaceDN w:val="0"/>
              <w:adjustRightInd w:val="0"/>
              <w:ind w:left="34" w:right="-108"/>
              <w:rPr>
                <w:lang w:val="uk-UA" w:eastAsia="uk-UA"/>
              </w:rPr>
            </w:pPr>
            <w:r w:rsidRPr="006D3C1E">
              <w:rPr>
                <w:lang w:val="uk-UA" w:eastAsia="uk-UA"/>
              </w:rPr>
              <w:t>Обласний бюджет</w:t>
            </w:r>
          </w:p>
        </w:tc>
        <w:tc>
          <w:tcPr>
            <w:tcW w:w="358" w:type="pct"/>
          </w:tcPr>
          <w:p w:rsidR="002E4634" w:rsidRPr="006D3C1E" w:rsidRDefault="002E4634" w:rsidP="00EE3018">
            <w:pPr>
              <w:autoSpaceDE w:val="0"/>
              <w:autoSpaceDN w:val="0"/>
              <w:adjustRightInd w:val="0"/>
              <w:ind w:right="-108"/>
              <w:rPr>
                <w:lang w:val="uk-UA" w:eastAsia="uk-UA"/>
              </w:rPr>
            </w:pPr>
            <w:r w:rsidRPr="006D3C1E">
              <w:rPr>
                <w:lang w:val="uk-UA" w:eastAsia="uk-UA"/>
              </w:rPr>
              <w:t>38000,00</w:t>
            </w:r>
          </w:p>
        </w:tc>
        <w:tc>
          <w:tcPr>
            <w:tcW w:w="727" w:type="pct"/>
          </w:tcPr>
          <w:p w:rsidR="002E4634" w:rsidRPr="006D3C1E" w:rsidRDefault="002E4634" w:rsidP="002C0A3E">
            <w:pPr>
              <w:autoSpaceDE w:val="0"/>
              <w:autoSpaceDN w:val="0"/>
              <w:adjustRightInd w:val="0"/>
              <w:rPr>
                <w:lang w:val="uk-UA"/>
              </w:rPr>
            </w:pPr>
            <w:r w:rsidRPr="006D3C1E">
              <w:rPr>
                <w:lang w:val="uk-UA"/>
              </w:rPr>
              <w:t xml:space="preserve">Функціонування </w:t>
            </w:r>
            <w:r w:rsidRPr="006D3C1E">
              <w:rPr>
                <w:lang w:val="uk-UA" w:eastAsia="uk-UA"/>
              </w:rPr>
              <w:t>комунального підприємства Львівської обласної ради ТРК «ПЕРШИЙ ЗАХІДНИЙ»</w:t>
            </w:r>
          </w:p>
        </w:tc>
      </w:tr>
      <w:tr w:rsidR="002E4634" w:rsidRPr="006D3C1E" w:rsidTr="00EE3018">
        <w:trPr>
          <w:trHeight w:val="566"/>
        </w:trPr>
        <w:tc>
          <w:tcPr>
            <w:tcW w:w="227" w:type="pct"/>
            <w:vMerge/>
          </w:tcPr>
          <w:p w:rsidR="002E4634" w:rsidRPr="006D3C1E" w:rsidRDefault="002E4634" w:rsidP="002C0A3E">
            <w:pPr>
              <w:autoSpaceDE w:val="0"/>
              <w:autoSpaceDN w:val="0"/>
              <w:adjustRightInd w:val="0"/>
              <w:jc w:val="both"/>
              <w:rPr>
                <w:b/>
                <w:lang w:val="uk-UA" w:eastAsia="uk-UA"/>
              </w:rPr>
            </w:pPr>
          </w:p>
        </w:tc>
        <w:tc>
          <w:tcPr>
            <w:tcW w:w="768" w:type="pct"/>
            <w:vMerge/>
          </w:tcPr>
          <w:p w:rsidR="002E4634" w:rsidRPr="006D3C1E" w:rsidRDefault="002E4634" w:rsidP="002C0A3E">
            <w:pPr>
              <w:autoSpaceDE w:val="0"/>
              <w:autoSpaceDN w:val="0"/>
              <w:adjustRightInd w:val="0"/>
              <w:rPr>
                <w:b/>
                <w:lang w:val="uk-UA" w:eastAsia="uk-UA"/>
              </w:rPr>
            </w:pPr>
          </w:p>
        </w:tc>
        <w:tc>
          <w:tcPr>
            <w:tcW w:w="860" w:type="pct"/>
            <w:tcBorders>
              <w:bottom w:val="single" w:sz="4" w:space="0" w:color="auto"/>
            </w:tcBorders>
          </w:tcPr>
          <w:p w:rsidR="002E4634" w:rsidRPr="006D3C1E" w:rsidRDefault="002E4634" w:rsidP="002C0A3E">
            <w:pPr>
              <w:autoSpaceDE w:val="0"/>
              <w:autoSpaceDN w:val="0"/>
              <w:adjustRightInd w:val="0"/>
              <w:rPr>
                <w:b/>
                <w:lang w:val="uk-UA" w:eastAsia="uk-UA"/>
              </w:rPr>
            </w:pPr>
            <w:r w:rsidRPr="006D3C1E">
              <w:rPr>
                <w:b/>
                <w:lang w:val="uk-UA" w:eastAsia="uk-UA"/>
              </w:rPr>
              <w:t xml:space="preserve">Захід 2. </w:t>
            </w:r>
            <w:r w:rsidRPr="006D3C1E">
              <w:rPr>
                <w:lang w:val="uk-UA" w:eastAsia="uk-UA"/>
              </w:rPr>
              <w:t>Підтримка регіонального кінематографу</w:t>
            </w:r>
          </w:p>
        </w:tc>
        <w:tc>
          <w:tcPr>
            <w:tcW w:w="1039" w:type="pct"/>
            <w:tcBorders>
              <w:bottom w:val="single" w:sz="4" w:space="0" w:color="auto"/>
            </w:tcBorders>
          </w:tcPr>
          <w:p w:rsidR="002E4634" w:rsidRPr="006D3C1E" w:rsidRDefault="002E4634" w:rsidP="002C0A3E">
            <w:pPr>
              <w:rPr>
                <w:lang w:val="uk-UA" w:eastAsia="uk-UA"/>
              </w:rPr>
            </w:pPr>
            <w:r w:rsidRPr="006D3C1E">
              <w:rPr>
                <w:lang w:val="uk-UA" w:eastAsia="uk-UA"/>
              </w:rPr>
              <w:t>затрат</w:t>
            </w:r>
          </w:p>
          <w:p w:rsidR="002E4634" w:rsidRPr="006D3C1E" w:rsidRDefault="002E4634" w:rsidP="002C0A3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кінематографу, грн</w:t>
            </w:r>
            <w:r w:rsidR="00B874C3" w:rsidRPr="006D3C1E">
              <w:rPr>
                <w:i/>
                <w:iCs/>
                <w:szCs w:val="24"/>
                <w:lang w:val="uk-UA" w:eastAsia="uk-UA"/>
              </w:rPr>
              <w:t>.</w:t>
            </w:r>
          </w:p>
          <w:p w:rsidR="002E4634" w:rsidRPr="006D3C1E" w:rsidRDefault="002E4634" w:rsidP="002C0A3E">
            <w:pPr>
              <w:rPr>
                <w:lang w:val="uk-UA" w:eastAsia="uk-UA"/>
              </w:rPr>
            </w:pPr>
            <w:r w:rsidRPr="006D3C1E">
              <w:rPr>
                <w:lang w:val="uk-UA" w:eastAsia="uk-UA"/>
              </w:rPr>
              <w:t xml:space="preserve">продукту </w:t>
            </w:r>
          </w:p>
          <w:p w:rsidR="002E4634" w:rsidRPr="006D3C1E" w:rsidRDefault="002E4634" w:rsidP="002C0A3E">
            <w:pPr>
              <w:rPr>
                <w:i/>
                <w:lang w:val="uk-UA" w:eastAsia="uk-UA"/>
              </w:rPr>
            </w:pPr>
            <w:r w:rsidRPr="006D3C1E">
              <w:rPr>
                <w:i/>
                <w:lang w:val="uk-UA" w:eastAsia="uk-UA"/>
              </w:rPr>
              <w:lastRenderedPageBreak/>
              <w:t>- кількість створених фільмів, од.</w:t>
            </w:r>
          </w:p>
          <w:p w:rsidR="002E4634" w:rsidRPr="006D3C1E" w:rsidRDefault="002E4634" w:rsidP="002C0A3E">
            <w:pPr>
              <w:rPr>
                <w:lang w:val="uk-UA" w:eastAsia="uk-UA"/>
              </w:rPr>
            </w:pPr>
            <w:r w:rsidRPr="006D3C1E">
              <w:rPr>
                <w:lang w:val="uk-UA" w:eastAsia="uk-UA"/>
              </w:rPr>
              <w:t>ефективності</w:t>
            </w:r>
          </w:p>
          <w:p w:rsidR="002E4634" w:rsidRPr="006D3C1E" w:rsidRDefault="002E4634" w:rsidP="002C0A3E">
            <w:pPr>
              <w:rPr>
                <w:i/>
                <w:lang w:val="uk-UA" w:eastAsia="uk-UA"/>
              </w:rPr>
            </w:pPr>
            <w:r w:rsidRPr="006D3C1E">
              <w:rPr>
                <w:i/>
                <w:lang w:val="uk-UA" w:eastAsia="uk-UA"/>
              </w:rPr>
              <w:t>- показники, що відображають середню вартість на виробництво одного фільму, %</w:t>
            </w:r>
          </w:p>
          <w:p w:rsidR="002E4634" w:rsidRPr="006D3C1E" w:rsidRDefault="002E4634" w:rsidP="002C0A3E">
            <w:pPr>
              <w:rPr>
                <w:lang w:val="uk-UA" w:eastAsia="uk-UA"/>
              </w:rPr>
            </w:pPr>
            <w:r w:rsidRPr="006D3C1E">
              <w:rPr>
                <w:lang w:val="uk-UA" w:eastAsia="uk-UA"/>
              </w:rPr>
              <w:t>якості</w:t>
            </w:r>
          </w:p>
          <w:p w:rsidR="002E4634" w:rsidRPr="006D3C1E" w:rsidRDefault="002E4634" w:rsidP="002C0A3E">
            <w:pPr>
              <w:rPr>
                <w:lang w:val="uk-UA" w:eastAsia="uk-UA"/>
              </w:rPr>
            </w:pPr>
            <w:r w:rsidRPr="006D3C1E">
              <w:rPr>
                <w:i/>
                <w:lang w:val="uk-UA" w:eastAsia="uk-UA"/>
              </w:rPr>
              <w:t>- динаміка росту витрат на створення одного фільм відповідно до попереднього періоду, %</w:t>
            </w:r>
          </w:p>
        </w:tc>
        <w:tc>
          <w:tcPr>
            <w:tcW w:w="659" w:type="pct"/>
            <w:tcBorders>
              <w:bottom w:val="single" w:sz="4" w:space="0" w:color="auto"/>
            </w:tcBorders>
          </w:tcPr>
          <w:p w:rsidR="002E4634" w:rsidRPr="006D3C1E" w:rsidRDefault="002E4634" w:rsidP="002C0A3E">
            <w:pPr>
              <w:autoSpaceDE w:val="0"/>
              <w:autoSpaceDN w:val="0"/>
              <w:adjustRightInd w:val="0"/>
              <w:rPr>
                <w:lang w:val="uk-UA" w:eastAsia="uk-UA"/>
              </w:rPr>
            </w:pPr>
            <w:r w:rsidRPr="006D3C1E">
              <w:rPr>
                <w:lang w:val="uk-UA" w:eastAsia="uk-UA"/>
              </w:rPr>
              <w:lastRenderedPageBreak/>
              <w:t xml:space="preserve">Департамент внутрішньої та інформаційної політики обласної державної </w:t>
            </w:r>
            <w:r w:rsidRPr="006D3C1E">
              <w:rPr>
                <w:lang w:val="uk-UA" w:eastAsia="uk-UA"/>
              </w:rPr>
              <w:lastRenderedPageBreak/>
              <w:t>адміністрації</w:t>
            </w:r>
          </w:p>
        </w:tc>
        <w:tc>
          <w:tcPr>
            <w:tcW w:w="362" w:type="pct"/>
            <w:tcBorders>
              <w:bottom w:val="single" w:sz="4" w:space="0" w:color="auto"/>
            </w:tcBorders>
          </w:tcPr>
          <w:p w:rsidR="002E4634" w:rsidRPr="006D3C1E" w:rsidRDefault="002E4634" w:rsidP="00EE3018">
            <w:pPr>
              <w:autoSpaceDE w:val="0"/>
              <w:autoSpaceDN w:val="0"/>
              <w:adjustRightInd w:val="0"/>
              <w:rPr>
                <w:lang w:val="uk-UA" w:eastAsia="uk-UA"/>
              </w:rPr>
            </w:pPr>
            <w:r w:rsidRPr="006D3C1E">
              <w:rPr>
                <w:lang w:val="uk-UA" w:eastAsia="uk-UA"/>
              </w:rPr>
              <w:lastRenderedPageBreak/>
              <w:t>Обласний бюджет</w:t>
            </w:r>
          </w:p>
        </w:tc>
        <w:tc>
          <w:tcPr>
            <w:tcW w:w="358" w:type="pct"/>
            <w:tcBorders>
              <w:bottom w:val="single" w:sz="4" w:space="0" w:color="auto"/>
            </w:tcBorders>
          </w:tcPr>
          <w:p w:rsidR="002E4634" w:rsidRPr="006D3C1E" w:rsidRDefault="002E4634" w:rsidP="00EE3018">
            <w:pPr>
              <w:autoSpaceDE w:val="0"/>
              <w:autoSpaceDN w:val="0"/>
              <w:adjustRightInd w:val="0"/>
              <w:rPr>
                <w:color w:val="000000"/>
                <w:lang w:val="uk-UA" w:eastAsia="uk-UA"/>
              </w:rPr>
            </w:pPr>
            <w:r w:rsidRPr="006D3C1E">
              <w:rPr>
                <w:color w:val="000000"/>
                <w:lang w:val="uk-UA" w:eastAsia="uk-UA"/>
              </w:rPr>
              <w:t>1000,00</w:t>
            </w:r>
          </w:p>
        </w:tc>
        <w:tc>
          <w:tcPr>
            <w:tcW w:w="727" w:type="pct"/>
            <w:tcBorders>
              <w:bottom w:val="single" w:sz="4" w:space="0" w:color="auto"/>
            </w:tcBorders>
          </w:tcPr>
          <w:p w:rsidR="002E4634" w:rsidRPr="006D3C1E" w:rsidRDefault="002E4634" w:rsidP="002C0A3E">
            <w:pPr>
              <w:autoSpaceDE w:val="0"/>
              <w:autoSpaceDN w:val="0"/>
              <w:adjustRightInd w:val="0"/>
              <w:rPr>
                <w:color w:val="000000"/>
                <w:lang w:val="uk-UA" w:eastAsia="uk-UA"/>
              </w:rPr>
            </w:pPr>
            <w:r w:rsidRPr="006D3C1E">
              <w:rPr>
                <w:color w:val="000000"/>
                <w:lang w:val="uk-UA" w:eastAsia="uk-UA"/>
              </w:rPr>
              <w:t xml:space="preserve">Отримання місцевого кінематографічного продукту, документально-історичного й </w:t>
            </w:r>
            <w:r w:rsidRPr="006D3C1E">
              <w:rPr>
                <w:color w:val="000000"/>
                <w:lang w:val="uk-UA" w:eastAsia="uk-UA"/>
              </w:rPr>
              <w:lastRenderedPageBreak/>
              <w:t>патріотичного характеру</w:t>
            </w:r>
          </w:p>
        </w:tc>
      </w:tr>
      <w:tr w:rsidR="002E4634" w:rsidRPr="006D3C1E" w:rsidTr="00EE3018">
        <w:trPr>
          <w:trHeight w:val="3537"/>
        </w:trPr>
        <w:tc>
          <w:tcPr>
            <w:tcW w:w="227" w:type="pct"/>
            <w:vMerge/>
          </w:tcPr>
          <w:p w:rsidR="002E4634" w:rsidRPr="006D3C1E" w:rsidRDefault="002E4634" w:rsidP="002C0A3E">
            <w:pPr>
              <w:autoSpaceDE w:val="0"/>
              <w:autoSpaceDN w:val="0"/>
              <w:adjustRightInd w:val="0"/>
              <w:jc w:val="both"/>
              <w:rPr>
                <w:b/>
                <w:lang w:val="uk-UA" w:eastAsia="uk-UA"/>
              </w:rPr>
            </w:pPr>
          </w:p>
        </w:tc>
        <w:tc>
          <w:tcPr>
            <w:tcW w:w="768" w:type="pct"/>
            <w:vMerge/>
          </w:tcPr>
          <w:p w:rsidR="002E4634" w:rsidRPr="006D3C1E" w:rsidRDefault="002E4634" w:rsidP="002C0A3E">
            <w:pPr>
              <w:autoSpaceDE w:val="0"/>
              <w:autoSpaceDN w:val="0"/>
              <w:adjustRightInd w:val="0"/>
              <w:rPr>
                <w:b/>
                <w:lang w:val="uk-UA" w:eastAsia="uk-UA"/>
              </w:rPr>
            </w:pPr>
          </w:p>
        </w:tc>
        <w:tc>
          <w:tcPr>
            <w:tcW w:w="860" w:type="pct"/>
          </w:tcPr>
          <w:p w:rsidR="002E4634" w:rsidRPr="006D3C1E" w:rsidRDefault="00737ACF" w:rsidP="002C0A3E">
            <w:pPr>
              <w:autoSpaceDE w:val="0"/>
              <w:autoSpaceDN w:val="0"/>
              <w:adjustRightInd w:val="0"/>
              <w:rPr>
                <w:b/>
                <w:lang w:val="uk-UA" w:eastAsia="uk-UA"/>
              </w:rPr>
            </w:pPr>
            <w:r w:rsidRPr="006D3C1E">
              <w:rPr>
                <w:b/>
                <w:lang w:val="uk-UA" w:eastAsia="uk-UA"/>
              </w:rPr>
              <w:t>Захід 3</w:t>
            </w:r>
            <w:r w:rsidR="002E4634" w:rsidRPr="006D3C1E">
              <w:rPr>
                <w:b/>
                <w:lang w:val="uk-UA" w:eastAsia="uk-UA"/>
              </w:rPr>
              <w:t xml:space="preserve">. </w:t>
            </w:r>
            <w:r w:rsidR="002E4634" w:rsidRPr="006D3C1E">
              <w:rPr>
                <w:lang w:val="uk-UA" w:eastAsia="uk-UA"/>
              </w:rPr>
              <w:t>Фінансова підтримка періодичних видань області</w:t>
            </w:r>
          </w:p>
        </w:tc>
        <w:tc>
          <w:tcPr>
            <w:tcW w:w="1039" w:type="pct"/>
          </w:tcPr>
          <w:p w:rsidR="002E4634" w:rsidRPr="006D3C1E" w:rsidRDefault="002E4634" w:rsidP="002C0A3E">
            <w:pPr>
              <w:rPr>
                <w:lang w:val="uk-UA" w:eastAsia="uk-UA"/>
              </w:rPr>
            </w:pPr>
            <w:r w:rsidRPr="006D3C1E">
              <w:rPr>
                <w:lang w:val="uk-UA" w:eastAsia="uk-UA"/>
              </w:rPr>
              <w:t>затрат</w:t>
            </w:r>
          </w:p>
          <w:p w:rsidR="002E4634" w:rsidRPr="006D3C1E" w:rsidRDefault="002E4634" w:rsidP="002C0A3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періодичних видань, грн.</w:t>
            </w:r>
          </w:p>
          <w:p w:rsidR="002E4634" w:rsidRPr="006D3C1E" w:rsidRDefault="002E4634" w:rsidP="002C0A3E">
            <w:pPr>
              <w:rPr>
                <w:lang w:val="uk-UA" w:eastAsia="uk-UA"/>
              </w:rPr>
            </w:pPr>
            <w:r w:rsidRPr="006D3C1E">
              <w:rPr>
                <w:lang w:val="uk-UA" w:eastAsia="uk-UA"/>
              </w:rPr>
              <w:t xml:space="preserve">продукту </w:t>
            </w:r>
          </w:p>
          <w:p w:rsidR="002E4634" w:rsidRPr="006D3C1E" w:rsidRDefault="002E4634" w:rsidP="002C0A3E">
            <w:pPr>
              <w:rPr>
                <w:i/>
                <w:lang w:val="uk-UA" w:eastAsia="uk-UA"/>
              </w:rPr>
            </w:pPr>
            <w:r w:rsidRPr="006D3C1E">
              <w:rPr>
                <w:i/>
                <w:lang w:val="uk-UA" w:eastAsia="uk-UA"/>
              </w:rPr>
              <w:t>- кількість підтриманих україномовних друкованих видань, од.</w:t>
            </w:r>
          </w:p>
          <w:p w:rsidR="002E4634" w:rsidRPr="006D3C1E" w:rsidRDefault="002E4634" w:rsidP="002C0A3E">
            <w:pPr>
              <w:rPr>
                <w:lang w:val="uk-UA" w:eastAsia="uk-UA"/>
              </w:rPr>
            </w:pPr>
            <w:r w:rsidRPr="006D3C1E">
              <w:rPr>
                <w:lang w:val="uk-UA" w:eastAsia="uk-UA"/>
              </w:rPr>
              <w:t>ефективності</w:t>
            </w:r>
          </w:p>
          <w:p w:rsidR="002E4634" w:rsidRPr="006D3C1E" w:rsidRDefault="002E4634" w:rsidP="002C0A3E">
            <w:pPr>
              <w:rPr>
                <w:i/>
                <w:lang w:val="uk-UA" w:eastAsia="uk-UA"/>
              </w:rPr>
            </w:pPr>
            <w:r w:rsidRPr="006D3C1E">
              <w:rPr>
                <w:i/>
                <w:lang w:val="uk-UA" w:eastAsia="uk-UA"/>
              </w:rPr>
              <w:t>- показники, що відображають  середню вартість на підтримку одного видання, %</w:t>
            </w:r>
          </w:p>
          <w:p w:rsidR="002E4634" w:rsidRPr="006D3C1E" w:rsidRDefault="002E4634" w:rsidP="002C0A3E">
            <w:pPr>
              <w:rPr>
                <w:lang w:val="uk-UA" w:eastAsia="uk-UA"/>
              </w:rPr>
            </w:pPr>
            <w:r w:rsidRPr="006D3C1E">
              <w:rPr>
                <w:lang w:val="uk-UA" w:eastAsia="uk-UA"/>
              </w:rPr>
              <w:t>якості</w:t>
            </w:r>
          </w:p>
          <w:p w:rsidR="002E4634" w:rsidRPr="006D3C1E" w:rsidRDefault="002E4634" w:rsidP="002C0A3E">
            <w:pPr>
              <w:rPr>
                <w:lang w:val="uk-UA" w:eastAsia="uk-UA"/>
              </w:rPr>
            </w:pPr>
            <w:r w:rsidRPr="006D3C1E">
              <w:rPr>
                <w:i/>
                <w:lang w:val="uk-UA" w:eastAsia="uk-UA"/>
              </w:rPr>
              <w:t>- показники, що відображають динаміку росту кількості підтриманих періодичних видань, %</w:t>
            </w:r>
          </w:p>
        </w:tc>
        <w:tc>
          <w:tcPr>
            <w:tcW w:w="659" w:type="pct"/>
          </w:tcPr>
          <w:p w:rsidR="002E4634" w:rsidRPr="006D3C1E" w:rsidRDefault="002E4634" w:rsidP="002C0A3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2E4634" w:rsidRPr="006D3C1E" w:rsidRDefault="002E4634" w:rsidP="00EE3018">
            <w:pPr>
              <w:autoSpaceDE w:val="0"/>
              <w:autoSpaceDN w:val="0"/>
              <w:adjustRightInd w:val="0"/>
              <w:rPr>
                <w:lang w:val="uk-UA" w:eastAsia="uk-UA"/>
              </w:rPr>
            </w:pPr>
            <w:r w:rsidRPr="006D3C1E">
              <w:rPr>
                <w:lang w:val="uk-UA" w:eastAsia="uk-UA"/>
              </w:rPr>
              <w:t>Обласний бюджет</w:t>
            </w:r>
          </w:p>
        </w:tc>
        <w:tc>
          <w:tcPr>
            <w:tcW w:w="358" w:type="pct"/>
          </w:tcPr>
          <w:p w:rsidR="002E4634" w:rsidRPr="006D3C1E" w:rsidRDefault="00E6537F" w:rsidP="00EE3018">
            <w:pPr>
              <w:autoSpaceDE w:val="0"/>
              <w:autoSpaceDN w:val="0"/>
              <w:adjustRightInd w:val="0"/>
              <w:rPr>
                <w:color w:val="000000"/>
                <w:lang w:val="uk-UA" w:eastAsia="uk-UA"/>
              </w:rPr>
            </w:pPr>
            <w:r w:rsidRPr="006D3C1E">
              <w:rPr>
                <w:color w:val="000000"/>
                <w:lang w:val="uk-UA" w:eastAsia="uk-UA"/>
              </w:rPr>
              <w:t>5</w:t>
            </w:r>
            <w:r w:rsidR="002E4634" w:rsidRPr="006D3C1E">
              <w:rPr>
                <w:color w:val="000000"/>
                <w:lang w:val="uk-UA" w:eastAsia="uk-UA"/>
              </w:rPr>
              <w:t>00,00</w:t>
            </w:r>
          </w:p>
        </w:tc>
        <w:tc>
          <w:tcPr>
            <w:tcW w:w="727" w:type="pct"/>
          </w:tcPr>
          <w:p w:rsidR="002E4634" w:rsidRPr="006D3C1E" w:rsidRDefault="002E4634" w:rsidP="002C0A3E">
            <w:pPr>
              <w:autoSpaceDE w:val="0"/>
              <w:autoSpaceDN w:val="0"/>
              <w:adjustRightInd w:val="0"/>
              <w:rPr>
                <w:color w:val="000000"/>
                <w:lang w:val="uk-UA" w:eastAsia="uk-UA"/>
              </w:rPr>
            </w:pPr>
            <w:r w:rsidRPr="006D3C1E">
              <w:rPr>
                <w:color w:val="000000"/>
                <w:lang w:val="uk-UA" w:eastAsia="uk-UA"/>
              </w:rPr>
              <w:t>Об’єктивне висвітлення громадсько-політичного, соціально-економічного та культурного життя області і держави</w:t>
            </w:r>
          </w:p>
        </w:tc>
      </w:tr>
      <w:tr w:rsidR="002E4634" w:rsidRPr="006D3C1E" w:rsidTr="00EE3018">
        <w:trPr>
          <w:trHeight w:val="985"/>
        </w:trPr>
        <w:tc>
          <w:tcPr>
            <w:tcW w:w="227" w:type="pct"/>
            <w:vMerge w:val="restart"/>
          </w:tcPr>
          <w:p w:rsidR="002E4634" w:rsidRPr="006D3C1E" w:rsidRDefault="002E4634" w:rsidP="002C0A3E">
            <w:pPr>
              <w:autoSpaceDE w:val="0"/>
              <w:autoSpaceDN w:val="0"/>
              <w:adjustRightInd w:val="0"/>
              <w:jc w:val="both"/>
              <w:rPr>
                <w:b/>
                <w:lang w:val="uk-UA" w:eastAsia="uk-UA"/>
              </w:rPr>
            </w:pPr>
            <w:r w:rsidRPr="006D3C1E">
              <w:rPr>
                <w:b/>
                <w:lang w:val="uk-UA" w:eastAsia="uk-UA"/>
              </w:rPr>
              <w:t>2.</w:t>
            </w:r>
          </w:p>
        </w:tc>
        <w:tc>
          <w:tcPr>
            <w:tcW w:w="768" w:type="pct"/>
            <w:vMerge w:val="restart"/>
          </w:tcPr>
          <w:p w:rsidR="002E4634" w:rsidRPr="006D3C1E" w:rsidRDefault="002E4634" w:rsidP="002C0A3E">
            <w:pPr>
              <w:autoSpaceDE w:val="0"/>
              <w:autoSpaceDN w:val="0"/>
              <w:adjustRightInd w:val="0"/>
              <w:rPr>
                <w:b/>
                <w:lang w:val="uk-UA" w:eastAsia="uk-UA"/>
              </w:rPr>
            </w:pPr>
            <w:r w:rsidRPr="006D3C1E">
              <w:rPr>
                <w:b/>
                <w:lang w:val="uk-UA" w:eastAsia="uk-UA"/>
              </w:rPr>
              <w:t xml:space="preserve">Завдання 2. </w:t>
            </w:r>
          </w:p>
          <w:p w:rsidR="002E4634" w:rsidRPr="006D3C1E" w:rsidRDefault="002E4634" w:rsidP="002C0A3E">
            <w:pPr>
              <w:autoSpaceDE w:val="0"/>
              <w:autoSpaceDN w:val="0"/>
              <w:adjustRightInd w:val="0"/>
              <w:rPr>
                <w:b/>
                <w:lang w:val="uk-UA" w:eastAsia="uk-UA"/>
              </w:rPr>
            </w:pPr>
            <w:r w:rsidRPr="006D3C1E">
              <w:rPr>
                <w:b/>
                <w:lang w:val="uk-UA" w:eastAsia="uk-UA"/>
              </w:rPr>
              <w:t>Сприяння розвитку книговидавничої галузі області шляхом підтримки місцевих видавців</w:t>
            </w:r>
          </w:p>
        </w:tc>
        <w:tc>
          <w:tcPr>
            <w:tcW w:w="860" w:type="pct"/>
          </w:tcPr>
          <w:p w:rsidR="002E4634" w:rsidRPr="006D3C1E" w:rsidRDefault="002E4634" w:rsidP="002C0A3E">
            <w:pPr>
              <w:autoSpaceDE w:val="0"/>
              <w:autoSpaceDN w:val="0"/>
              <w:adjustRightInd w:val="0"/>
              <w:rPr>
                <w:lang w:val="uk-UA" w:eastAsia="uk-UA"/>
              </w:rPr>
            </w:pPr>
            <w:r w:rsidRPr="006D3C1E">
              <w:rPr>
                <w:b/>
                <w:lang w:val="uk-UA" w:eastAsia="uk-UA"/>
              </w:rPr>
              <w:t xml:space="preserve">Захід 1. </w:t>
            </w:r>
            <w:r w:rsidRPr="006D3C1E">
              <w:rPr>
                <w:lang w:val="uk-UA" w:eastAsia="uk-UA"/>
              </w:rPr>
              <w:t>Фінансова підтримка Видавничого центру «Пам'ять» для здійснення пошукової роботи, ведення тематичної картотеки репресованих, проведення досліджень архівних кримінальних справ реабілітованих громадян тощо</w:t>
            </w:r>
          </w:p>
        </w:tc>
        <w:tc>
          <w:tcPr>
            <w:tcW w:w="1039" w:type="pct"/>
          </w:tcPr>
          <w:p w:rsidR="002E4634" w:rsidRPr="006D3C1E" w:rsidRDefault="002E4634" w:rsidP="002C0A3E">
            <w:pPr>
              <w:rPr>
                <w:lang w:val="uk-UA" w:eastAsia="uk-UA"/>
              </w:rPr>
            </w:pPr>
            <w:r w:rsidRPr="006D3C1E">
              <w:rPr>
                <w:lang w:val="uk-UA" w:eastAsia="uk-UA"/>
              </w:rPr>
              <w:t>затрат</w:t>
            </w:r>
          </w:p>
          <w:p w:rsidR="002E4634" w:rsidRPr="006D3C1E" w:rsidRDefault="002E4634" w:rsidP="002C0A3E">
            <w:pPr>
              <w:autoSpaceDE w:val="0"/>
              <w:autoSpaceDN w:val="0"/>
              <w:adjustRightInd w:val="0"/>
              <w:rPr>
                <w:i/>
                <w:iCs/>
                <w:szCs w:val="24"/>
                <w:lang w:val="uk-UA" w:eastAsia="uk-UA"/>
              </w:rPr>
            </w:pPr>
            <w:r w:rsidRPr="006D3C1E">
              <w:rPr>
                <w:i/>
                <w:iCs/>
                <w:szCs w:val="24"/>
                <w:lang w:val="uk-UA" w:eastAsia="uk-UA"/>
              </w:rPr>
              <w:t>- обсяг фінансового ресурсу, грн;</w:t>
            </w:r>
          </w:p>
          <w:p w:rsidR="002E4634" w:rsidRPr="006D3C1E" w:rsidRDefault="002E4634" w:rsidP="002C0A3E">
            <w:pPr>
              <w:autoSpaceDE w:val="0"/>
              <w:autoSpaceDN w:val="0"/>
              <w:adjustRightInd w:val="0"/>
              <w:rPr>
                <w:i/>
                <w:iCs/>
                <w:szCs w:val="24"/>
                <w:lang w:val="uk-UA" w:eastAsia="uk-UA"/>
              </w:rPr>
            </w:pPr>
            <w:r w:rsidRPr="006D3C1E">
              <w:rPr>
                <w:i/>
                <w:iCs/>
                <w:szCs w:val="24"/>
                <w:lang w:val="uk-UA" w:eastAsia="uk-UA"/>
              </w:rPr>
              <w:t>- кількість штатних одиниць, од.</w:t>
            </w:r>
          </w:p>
          <w:p w:rsidR="002E4634" w:rsidRPr="006D3C1E" w:rsidRDefault="002E4634" w:rsidP="002C0A3E">
            <w:pPr>
              <w:rPr>
                <w:lang w:val="uk-UA" w:eastAsia="uk-UA"/>
              </w:rPr>
            </w:pPr>
            <w:r w:rsidRPr="006D3C1E">
              <w:rPr>
                <w:lang w:val="uk-UA" w:eastAsia="uk-UA"/>
              </w:rPr>
              <w:t>продукту</w:t>
            </w:r>
          </w:p>
          <w:p w:rsidR="002E4634" w:rsidRPr="006D3C1E" w:rsidRDefault="002E4634" w:rsidP="002C0A3E">
            <w:pPr>
              <w:rPr>
                <w:i/>
                <w:lang w:val="uk-UA" w:eastAsia="uk-UA"/>
              </w:rPr>
            </w:pPr>
            <w:r w:rsidRPr="006D3C1E">
              <w:rPr>
                <w:i/>
                <w:lang w:val="uk-UA" w:eastAsia="uk-UA"/>
              </w:rPr>
              <w:t>- кількість опрацьованих архівних справ та наукове редагування справ, од;</w:t>
            </w:r>
          </w:p>
          <w:p w:rsidR="002E4634" w:rsidRPr="006D3C1E" w:rsidRDefault="002E4634" w:rsidP="002C0A3E">
            <w:pPr>
              <w:rPr>
                <w:i/>
                <w:lang w:val="uk-UA" w:eastAsia="uk-UA"/>
              </w:rPr>
            </w:pPr>
            <w:r w:rsidRPr="006D3C1E">
              <w:rPr>
                <w:i/>
                <w:lang w:val="uk-UA" w:eastAsia="uk-UA"/>
              </w:rPr>
              <w:t>- кількість підготовлених (виданих) книг «Реабілітовані історією» (електронна або друкована версія), од.</w:t>
            </w:r>
          </w:p>
          <w:p w:rsidR="002E4634" w:rsidRPr="006D3C1E" w:rsidRDefault="002E4634" w:rsidP="002C0A3E">
            <w:pPr>
              <w:rPr>
                <w:lang w:val="uk-UA" w:eastAsia="uk-UA"/>
              </w:rPr>
            </w:pPr>
            <w:r w:rsidRPr="006D3C1E">
              <w:rPr>
                <w:lang w:val="uk-UA" w:eastAsia="uk-UA"/>
              </w:rPr>
              <w:t>ефективності</w:t>
            </w:r>
          </w:p>
          <w:p w:rsidR="002E4634" w:rsidRPr="006D3C1E" w:rsidRDefault="002E4634" w:rsidP="002C0A3E">
            <w:pPr>
              <w:rPr>
                <w:i/>
                <w:lang w:val="uk-UA" w:eastAsia="uk-UA"/>
              </w:rPr>
            </w:pPr>
            <w:r w:rsidRPr="006D3C1E">
              <w:rPr>
                <w:i/>
                <w:lang w:val="uk-UA" w:eastAsia="uk-UA"/>
              </w:rPr>
              <w:t>- середні витрати на отримання однієї штатної одиниці;</w:t>
            </w:r>
          </w:p>
          <w:p w:rsidR="002E4634" w:rsidRPr="006D3C1E" w:rsidRDefault="002E4634" w:rsidP="002C0A3E">
            <w:pPr>
              <w:rPr>
                <w:i/>
                <w:lang w:val="uk-UA" w:eastAsia="uk-UA"/>
              </w:rPr>
            </w:pPr>
            <w:r w:rsidRPr="006D3C1E">
              <w:rPr>
                <w:i/>
                <w:lang w:val="uk-UA" w:eastAsia="uk-UA"/>
              </w:rPr>
              <w:t xml:space="preserve">- середні витрати на опрацювання однієї архівної справи та наукове редагування </w:t>
            </w:r>
            <w:r w:rsidRPr="006D3C1E">
              <w:rPr>
                <w:i/>
                <w:lang w:val="uk-UA" w:eastAsia="uk-UA"/>
              </w:rPr>
              <w:lastRenderedPageBreak/>
              <w:t xml:space="preserve">справи, </w:t>
            </w:r>
            <w:r w:rsidRPr="006D3C1E">
              <w:rPr>
                <w:i/>
                <w:iCs/>
                <w:szCs w:val="24"/>
                <w:lang w:val="uk-UA" w:eastAsia="uk-UA"/>
              </w:rPr>
              <w:t>грн.</w:t>
            </w:r>
            <w:r w:rsidRPr="006D3C1E">
              <w:rPr>
                <w:i/>
                <w:lang w:val="uk-UA" w:eastAsia="uk-UA"/>
              </w:rPr>
              <w:t>;</w:t>
            </w:r>
          </w:p>
          <w:p w:rsidR="002E4634" w:rsidRPr="006D3C1E" w:rsidRDefault="002E4634" w:rsidP="002C0A3E">
            <w:pPr>
              <w:rPr>
                <w:i/>
                <w:lang w:val="uk-UA" w:eastAsia="uk-UA"/>
              </w:rPr>
            </w:pPr>
            <w:r w:rsidRPr="006D3C1E">
              <w:rPr>
                <w:i/>
                <w:lang w:val="uk-UA" w:eastAsia="uk-UA"/>
              </w:rPr>
              <w:t xml:space="preserve">- середні витрати на підготовку одного видання «Реабілітовані історією» (електронна або друкована версія), </w:t>
            </w:r>
            <w:r w:rsidRPr="006D3C1E">
              <w:rPr>
                <w:i/>
                <w:iCs/>
                <w:szCs w:val="24"/>
                <w:lang w:val="uk-UA" w:eastAsia="uk-UA"/>
              </w:rPr>
              <w:t>грн.</w:t>
            </w:r>
          </w:p>
          <w:p w:rsidR="002E4634" w:rsidRPr="006D3C1E" w:rsidRDefault="002E4634" w:rsidP="002C0A3E">
            <w:pPr>
              <w:rPr>
                <w:lang w:val="uk-UA" w:eastAsia="uk-UA"/>
              </w:rPr>
            </w:pPr>
            <w:r w:rsidRPr="006D3C1E">
              <w:rPr>
                <w:lang w:val="uk-UA" w:eastAsia="uk-UA"/>
              </w:rPr>
              <w:t>якості</w:t>
            </w:r>
          </w:p>
          <w:p w:rsidR="002E4634" w:rsidRPr="006D3C1E" w:rsidRDefault="002E4634" w:rsidP="002C0A3E">
            <w:pPr>
              <w:rPr>
                <w:lang w:val="uk-UA" w:eastAsia="uk-UA"/>
              </w:rPr>
            </w:pPr>
            <w:r w:rsidRPr="006D3C1E">
              <w:rPr>
                <w:i/>
                <w:lang w:val="uk-UA" w:eastAsia="uk-UA"/>
              </w:rPr>
              <w:t>- показники, що відображають збільшення фінансової підтримки, %</w:t>
            </w:r>
          </w:p>
        </w:tc>
        <w:tc>
          <w:tcPr>
            <w:tcW w:w="659" w:type="pct"/>
          </w:tcPr>
          <w:p w:rsidR="002E4634" w:rsidRPr="006D3C1E" w:rsidRDefault="002E4634" w:rsidP="002C0A3E">
            <w:pPr>
              <w:autoSpaceDE w:val="0"/>
              <w:autoSpaceDN w:val="0"/>
              <w:adjustRightInd w:val="0"/>
              <w:rPr>
                <w:lang w:val="uk-UA" w:eastAsia="uk-UA"/>
              </w:rPr>
            </w:pPr>
            <w:r w:rsidRPr="006D3C1E">
              <w:rPr>
                <w:lang w:val="uk-UA" w:eastAsia="uk-UA"/>
              </w:rPr>
              <w:lastRenderedPageBreak/>
              <w:t>Департамент внутрішньої та інформаційної політики обласної державної адміністрації</w:t>
            </w:r>
          </w:p>
        </w:tc>
        <w:tc>
          <w:tcPr>
            <w:tcW w:w="362" w:type="pct"/>
          </w:tcPr>
          <w:p w:rsidR="002E4634" w:rsidRPr="006D3C1E" w:rsidRDefault="002E4634" w:rsidP="00EE3018">
            <w:pPr>
              <w:autoSpaceDE w:val="0"/>
              <w:autoSpaceDN w:val="0"/>
              <w:adjustRightInd w:val="0"/>
              <w:ind w:left="34" w:right="9"/>
              <w:rPr>
                <w:lang w:val="uk-UA" w:eastAsia="uk-UA"/>
              </w:rPr>
            </w:pPr>
            <w:r w:rsidRPr="006D3C1E">
              <w:rPr>
                <w:lang w:val="uk-UA" w:eastAsia="uk-UA"/>
              </w:rPr>
              <w:t>Обласний бюджет</w:t>
            </w:r>
          </w:p>
        </w:tc>
        <w:tc>
          <w:tcPr>
            <w:tcW w:w="358" w:type="pct"/>
          </w:tcPr>
          <w:p w:rsidR="002E4634" w:rsidRPr="006D3C1E" w:rsidRDefault="002E4634" w:rsidP="00EE3018">
            <w:pPr>
              <w:autoSpaceDE w:val="0"/>
              <w:autoSpaceDN w:val="0"/>
              <w:adjustRightInd w:val="0"/>
              <w:ind w:left="34" w:right="9"/>
              <w:rPr>
                <w:color w:val="000000"/>
                <w:lang w:val="uk-UA" w:eastAsia="uk-UA"/>
              </w:rPr>
            </w:pPr>
            <w:r w:rsidRPr="006D3C1E">
              <w:rPr>
                <w:color w:val="000000"/>
                <w:lang w:val="uk-UA" w:eastAsia="uk-UA"/>
              </w:rPr>
              <w:t>571,00</w:t>
            </w:r>
          </w:p>
        </w:tc>
        <w:tc>
          <w:tcPr>
            <w:tcW w:w="727" w:type="pct"/>
          </w:tcPr>
          <w:p w:rsidR="002E4634" w:rsidRPr="006D3C1E" w:rsidRDefault="002E4634" w:rsidP="002C0A3E">
            <w:pPr>
              <w:autoSpaceDE w:val="0"/>
              <w:autoSpaceDN w:val="0"/>
              <w:adjustRightInd w:val="0"/>
              <w:rPr>
                <w:color w:val="000000"/>
                <w:lang w:val="uk-UA" w:eastAsia="uk-UA"/>
              </w:rPr>
            </w:pPr>
            <w:r w:rsidRPr="006D3C1E">
              <w:rPr>
                <w:color w:val="000000"/>
                <w:lang w:val="uk-UA" w:eastAsia="uk-UA"/>
              </w:rPr>
              <w:t>Функціонування Видавничого центру «Пам'ять», з метою пошуку та дослідження архівних матеріалів реабілітованих мешканців області</w:t>
            </w:r>
          </w:p>
        </w:tc>
      </w:tr>
      <w:tr w:rsidR="002E4634" w:rsidRPr="006D3C1E" w:rsidTr="00EE3018">
        <w:trPr>
          <w:trHeight w:val="1241"/>
        </w:trPr>
        <w:tc>
          <w:tcPr>
            <w:tcW w:w="227" w:type="pct"/>
            <w:vMerge/>
          </w:tcPr>
          <w:p w:rsidR="002E4634" w:rsidRPr="006D3C1E" w:rsidRDefault="002E4634" w:rsidP="002C0A3E">
            <w:pPr>
              <w:autoSpaceDE w:val="0"/>
              <w:autoSpaceDN w:val="0"/>
              <w:adjustRightInd w:val="0"/>
              <w:jc w:val="both"/>
              <w:rPr>
                <w:b/>
                <w:lang w:val="uk-UA" w:eastAsia="uk-UA"/>
              </w:rPr>
            </w:pPr>
          </w:p>
        </w:tc>
        <w:tc>
          <w:tcPr>
            <w:tcW w:w="768" w:type="pct"/>
            <w:vMerge/>
          </w:tcPr>
          <w:p w:rsidR="002E4634" w:rsidRPr="006D3C1E" w:rsidRDefault="002E4634" w:rsidP="002C0A3E">
            <w:pPr>
              <w:autoSpaceDE w:val="0"/>
              <w:autoSpaceDN w:val="0"/>
              <w:adjustRightInd w:val="0"/>
              <w:rPr>
                <w:b/>
                <w:lang w:val="uk-UA" w:eastAsia="uk-UA"/>
              </w:rPr>
            </w:pPr>
          </w:p>
        </w:tc>
        <w:tc>
          <w:tcPr>
            <w:tcW w:w="860" w:type="pct"/>
          </w:tcPr>
          <w:p w:rsidR="002E4634" w:rsidRPr="006D3C1E" w:rsidRDefault="002E4634" w:rsidP="008D239C">
            <w:pPr>
              <w:autoSpaceDE w:val="0"/>
              <w:autoSpaceDN w:val="0"/>
              <w:adjustRightInd w:val="0"/>
              <w:rPr>
                <w:lang w:val="uk-UA" w:eastAsia="uk-UA"/>
              </w:rPr>
            </w:pPr>
            <w:r w:rsidRPr="006D3C1E">
              <w:rPr>
                <w:b/>
                <w:lang w:val="uk-UA" w:eastAsia="uk-UA"/>
              </w:rPr>
              <w:t xml:space="preserve">Захід 2. </w:t>
            </w:r>
            <w:r w:rsidRPr="006D3C1E">
              <w:rPr>
                <w:lang w:val="uk-UA" w:eastAsia="uk-UA"/>
              </w:rPr>
              <w:t>Сприяння проведенню Міжнародної виставки-ярмарку «Форум видавців у Львові»</w:t>
            </w:r>
          </w:p>
        </w:tc>
        <w:tc>
          <w:tcPr>
            <w:tcW w:w="1039" w:type="pct"/>
            <w:vMerge w:val="restart"/>
          </w:tcPr>
          <w:p w:rsidR="002E4634" w:rsidRPr="006D3C1E" w:rsidRDefault="002E4634" w:rsidP="002C0A3E">
            <w:pPr>
              <w:rPr>
                <w:lang w:val="uk-UA" w:eastAsia="uk-UA"/>
              </w:rPr>
            </w:pPr>
            <w:r w:rsidRPr="006D3C1E">
              <w:rPr>
                <w:lang w:val="uk-UA" w:eastAsia="uk-UA"/>
              </w:rPr>
              <w:t>затрат</w:t>
            </w:r>
          </w:p>
          <w:p w:rsidR="002E4634" w:rsidRPr="006D3C1E" w:rsidRDefault="002E4634" w:rsidP="002C0A3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вітчизняного книговидання, грн.</w:t>
            </w:r>
          </w:p>
          <w:p w:rsidR="002E4634" w:rsidRPr="006D3C1E" w:rsidRDefault="002E4634" w:rsidP="002C0A3E">
            <w:pPr>
              <w:rPr>
                <w:iCs/>
                <w:szCs w:val="24"/>
                <w:lang w:val="uk-UA" w:eastAsia="uk-UA"/>
              </w:rPr>
            </w:pPr>
            <w:r w:rsidRPr="006D3C1E">
              <w:rPr>
                <w:iCs/>
                <w:szCs w:val="24"/>
                <w:lang w:val="uk-UA" w:eastAsia="uk-UA"/>
              </w:rPr>
              <w:t xml:space="preserve">продукту </w:t>
            </w:r>
          </w:p>
          <w:p w:rsidR="002E4634" w:rsidRPr="006D3C1E" w:rsidRDefault="002E4634" w:rsidP="002C0A3E">
            <w:pPr>
              <w:rPr>
                <w:i/>
                <w:iCs/>
                <w:szCs w:val="24"/>
                <w:lang w:val="uk-UA" w:eastAsia="uk-UA"/>
              </w:rPr>
            </w:pPr>
            <w:r w:rsidRPr="006D3C1E">
              <w:rPr>
                <w:i/>
                <w:iCs/>
                <w:szCs w:val="24"/>
                <w:lang w:val="uk-UA" w:eastAsia="uk-UA"/>
              </w:rPr>
              <w:t>-кількість видань, відібраних за конкурсом, од.;</w:t>
            </w:r>
          </w:p>
          <w:p w:rsidR="002E4634" w:rsidRPr="006D3C1E" w:rsidRDefault="002E4634" w:rsidP="002C0A3E">
            <w:pPr>
              <w:rPr>
                <w:i/>
                <w:iCs/>
                <w:szCs w:val="24"/>
                <w:lang w:val="uk-UA" w:eastAsia="uk-UA"/>
              </w:rPr>
            </w:pPr>
            <w:r w:rsidRPr="006D3C1E">
              <w:rPr>
                <w:i/>
                <w:iCs/>
                <w:szCs w:val="24"/>
                <w:lang w:val="uk-UA" w:eastAsia="uk-UA"/>
              </w:rPr>
              <w:t>- кількість закуплених україномовних книг, од.;</w:t>
            </w:r>
          </w:p>
          <w:p w:rsidR="002E4634" w:rsidRPr="006D3C1E" w:rsidRDefault="002E4634" w:rsidP="002C0A3E">
            <w:pPr>
              <w:rPr>
                <w:i/>
                <w:iCs/>
                <w:szCs w:val="24"/>
                <w:lang w:val="uk-UA" w:eastAsia="uk-UA"/>
              </w:rPr>
            </w:pPr>
            <w:r w:rsidRPr="006D3C1E">
              <w:rPr>
                <w:i/>
                <w:iCs/>
                <w:szCs w:val="24"/>
                <w:lang w:val="uk-UA" w:eastAsia="uk-UA"/>
              </w:rPr>
              <w:t>- кількість проведених заходів спрямованих на промоцію україномовної книги, од.</w:t>
            </w:r>
          </w:p>
          <w:p w:rsidR="002E4634" w:rsidRPr="006D3C1E" w:rsidRDefault="002E4634" w:rsidP="002C0A3E">
            <w:pPr>
              <w:rPr>
                <w:iCs/>
                <w:szCs w:val="24"/>
                <w:lang w:val="uk-UA" w:eastAsia="uk-UA"/>
              </w:rPr>
            </w:pPr>
            <w:r w:rsidRPr="006D3C1E">
              <w:rPr>
                <w:iCs/>
                <w:szCs w:val="24"/>
                <w:lang w:val="uk-UA" w:eastAsia="uk-UA"/>
              </w:rPr>
              <w:t>ефективності</w:t>
            </w:r>
          </w:p>
          <w:p w:rsidR="002E4634" w:rsidRPr="006D3C1E" w:rsidRDefault="002E4634" w:rsidP="002C0A3E">
            <w:pPr>
              <w:autoSpaceDE w:val="0"/>
              <w:autoSpaceDN w:val="0"/>
              <w:adjustRightInd w:val="0"/>
              <w:rPr>
                <w:i/>
                <w:iCs/>
                <w:szCs w:val="24"/>
                <w:lang w:val="uk-UA" w:eastAsia="uk-UA"/>
              </w:rPr>
            </w:pPr>
            <w:r w:rsidRPr="006D3C1E">
              <w:rPr>
                <w:i/>
                <w:iCs/>
                <w:szCs w:val="24"/>
                <w:lang w:val="uk-UA" w:eastAsia="uk-UA"/>
              </w:rPr>
              <w:t>- показники, що відображають середню вартість одного видання, грн.;</w:t>
            </w:r>
          </w:p>
          <w:p w:rsidR="002E4634" w:rsidRPr="006D3C1E" w:rsidRDefault="002E4634" w:rsidP="002C0A3E">
            <w:pPr>
              <w:autoSpaceDE w:val="0"/>
              <w:autoSpaceDN w:val="0"/>
              <w:adjustRightInd w:val="0"/>
              <w:rPr>
                <w:i/>
                <w:iCs/>
                <w:szCs w:val="24"/>
                <w:lang w:val="uk-UA" w:eastAsia="uk-UA"/>
              </w:rPr>
            </w:pPr>
            <w:r w:rsidRPr="006D3C1E">
              <w:rPr>
                <w:i/>
                <w:iCs/>
                <w:szCs w:val="24"/>
                <w:lang w:val="uk-UA" w:eastAsia="uk-UA"/>
              </w:rPr>
              <w:t>показники, що відображають середню вартість однієї книги, грн.;</w:t>
            </w:r>
          </w:p>
          <w:p w:rsidR="002E4634" w:rsidRPr="006D3C1E" w:rsidRDefault="002E4634" w:rsidP="002C0A3E">
            <w:pPr>
              <w:autoSpaceDE w:val="0"/>
              <w:autoSpaceDN w:val="0"/>
              <w:adjustRightInd w:val="0"/>
              <w:rPr>
                <w:i/>
                <w:iCs/>
                <w:szCs w:val="24"/>
                <w:lang w:val="uk-UA" w:eastAsia="uk-UA"/>
              </w:rPr>
            </w:pPr>
            <w:r w:rsidRPr="006D3C1E">
              <w:rPr>
                <w:i/>
                <w:iCs/>
                <w:szCs w:val="24"/>
                <w:lang w:val="uk-UA" w:eastAsia="uk-UA"/>
              </w:rPr>
              <w:t>- показники, що відображають середню вартість одного заходу в рамках промоції української книги,. грн.</w:t>
            </w:r>
          </w:p>
          <w:p w:rsidR="002E4634" w:rsidRPr="006D3C1E" w:rsidRDefault="002E4634" w:rsidP="002C0A3E">
            <w:pPr>
              <w:rPr>
                <w:iCs/>
                <w:szCs w:val="24"/>
                <w:lang w:val="uk-UA" w:eastAsia="uk-UA"/>
              </w:rPr>
            </w:pPr>
            <w:r w:rsidRPr="006D3C1E">
              <w:rPr>
                <w:iCs/>
                <w:szCs w:val="24"/>
                <w:lang w:val="uk-UA" w:eastAsia="uk-UA"/>
              </w:rPr>
              <w:t>якості</w:t>
            </w:r>
          </w:p>
          <w:p w:rsidR="002E4634" w:rsidRPr="006D3C1E" w:rsidRDefault="002E4634" w:rsidP="002C0A3E">
            <w:pPr>
              <w:rPr>
                <w:i/>
                <w:iCs/>
                <w:szCs w:val="24"/>
                <w:lang w:val="uk-UA" w:eastAsia="uk-UA"/>
              </w:rPr>
            </w:pPr>
            <w:r w:rsidRPr="006D3C1E">
              <w:rPr>
                <w:i/>
                <w:iCs/>
                <w:szCs w:val="24"/>
                <w:lang w:val="uk-UA" w:eastAsia="uk-UA"/>
              </w:rPr>
              <w:t>- показники, що відображають динаміку росту підтриманих видань у порівнянні з попереднім роком, %;</w:t>
            </w:r>
          </w:p>
          <w:p w:rsidR="002E4634" w:rsidRPr="006D3C1E" w:rsidRDefault="002E4634" w:rsidP="002C0A3E">
            <w:pPr>
              <w:rPr>
                <w:i/>
                <w:iCs/>
                <w:szCs w:val="24"/>
                <w:lang w:val="uk-UA" w:eastAsia="uk-UA"/>
              </w:rPr>
            </w:pPr>
            <w:r w:rsidRPr="006D3C1E">
              <w:rPr>
                <w:i/>
                <w:iCs/>
                <w:szCs w:val="24"/>
                <w:lang w:val="uk-UA" w:eastAsia="uk-UA"/>
              </w:rPr>
              <w:t>-показники, що відображають динаміку росту закуплених книг у порівнянні з попереднім роком, %;</w:t>
            </w:r>
          </w:p>
          <w:p w:rsidR="002E4634" w:rsidRPr="006D3C1E" w:rsidRDefault="002E4634" w:rsidP="002C0A3E">
            <w:pPr>
              <w:rPr>
                <w:lang w:val="uk-UA" w:eastAsia="uk-UA"/>
              </w:rPr>
            </w:pPr>
            <w:r w:rsidRPr="006D3C1E">
              <w:rPr>
                <w:i/>
                <w:iCs/>
                <w:szCs w:val="24"/>
                <w:lang w:val="uk-UA" w:eastAsia="uk-UA"/>
              </w:rPr>
              <w:t>- показники, що відображають динаміку росту кількості проведених заходів у порівнянні з попереднім роком %</w:t>
            </w:r>
          </w:p>
        </w:tc>
        <w:tc>
          <w:tcPr>
            <w:tcW w:w="659" w:type="pct"/>
          </w:tcPr>
          <w:p w:rsidR="002E4634" w:rsidRDefault="002E4634" w:rsidP="002C0A3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r w:rsidR="00B7588D">
              <w:rPr>
                <w:lang w:val="uk-UA" w:eastAsia="uk-UA"/>
              </w:rPr>
              <w:t>;</w:t>
            </w:r>
          </w:p>
          <w:p w:rsidR="00B7588D" w:rsidRPr="006D3C1E" w:rsidRDefault="00B7588D" w:rsidP="002C0A3E">
            <w:pPr>
              <w:autoSpaceDE w:val="0"/>
              <w:autoSpaceDN w:val="0"/>
              <w:adjustRightInd w:val="0"/>
              <w:rPr>
                <w:lang w:val="uk-UA" w:eastAsia="uk-UA"/>
              </w:rPr>
            </w:pPr>
            <w:r>
              <w:rPr>
                <w:lang w:val="uk-UA" w:eastAsia="uk-UA"/>
              </w:rPr>
              <w:t>ГО «Форум видавців»</w:t>
            </w:r>
          </w:p>
        </w:tc>
        <w:tc>
          <w:tcPr>
            <w:tcW w:w="362" w:type="pct"/>
          </w:tcPr>
          <w:p w:rsidR="002E4634" w:rsidRPr="006D3C1E" w:rsidRDefault="002E4634" w:rsidP="00EE3018">
            <w:pPr>
              <w:autoSpaceDE w:val="0"/>
              <w:autoSpaceDN w:val="0"/>
              <w:adjustRightInd w:val="0"/>
              <w:rPr>
                <w:lang w:val="uk-UA" w:eastAsia="uk-UA"/>
              </w:rPr>
            </w:pPr>
            <w:r w:rsidRPr="006D3C1E">
              <w:rPr>
                <w:lang w:val="uk-UA" w:eastAsia="uk-UA"/>
              </w:rPr>
              <w:t>Обласний бюджет</w:t>
            </w:r>
          </w:p>
        </w:tc>
        <w:tc>
          <w:tcPr>
            <w:tcW w:w="358" w:type="pct"/>
          </w:tcPr>
          <w:p w:rsidR="002E4634" w:rsidRPr="006D3C1E" w:rsidRDefault="0035095D" w:rsidP="00EE3018">
            <w:pPr>
              <w:autoSpaceDE w:val="0"/>
              <w:autoSpaceDN w:val="0"/>
              <w:adjustRightInd w:val="0"/>
              <w:rPr>
                <w:color w:val="000000"/>
                <w:lang w:val="uk-UA" w:eastAsia="uk-UA"/>
              </w:rPr>
            </w:pPr>
            <w:r w:rsidRPr="006D3C1E">
              <w:rPr>
                <w:color w:val="000000"/>
                <w:lang w:val="uk-UA" w:eastAsia="uk-UA"/>
              </w:rPr>
              <w:t>10</w:t>
            </w:r>
            <w:r w:rsidR="002E4634" w:rsidRPr="006D3C1E">
              <w:rPr>
                <w:color w:val="000000"/>
                <w:lang w:val="uk-UA" w:eastAsia="uk-UA"/>
              </w:rPr>
              <w:t>0,00</w:t>
            </w:r>
          </w:p>
        </w:tc>
        <w:tc>
          <w:tcPr>
            <w:tcW w:w="727" w:type="pct"/>
          </w:tcPr>
          <w:p w:rsidR="002E4634" w:rsidRPr="006D3C1E" w:rsidRDefault="002E4634" w:rsidP="002C0A3E">
            <w:pPr>
              <w:autoSpaceDE w:val="0"/>
              <w:autoSpaceDN w:val="0"/>
              <w:adjustRightInd w:val="0"/>
              <w:rPr>
                <w:color w:val="000000"/>
                <w:lang w:val="uk-UA" w:eastAsia="uk-UA"/>
              </w:rPr>
            </w:pPr>
            <w:r w:rsidRPr="006D3C1E">
              <w:rPr>
                <w:color w:val="000000"/>
                <w:lang w:val="uk-UA" w:eastAsia="uk-UA"/>
              </w:rPr>
              <w:t>Популяризація вітчизняного україномовного книговидання</w:t>
            </w:r>
          </w:p>
        </w:tc>
      </w:tr>
      <w:tr w:rsidR="002E4634" w:rsidRPr="006D3C1E" w:rsidTr="00EE3018">
        <w:trPr>
          <w:trHeight w:val="1262"/>
        </w:trPr>
        <w:tc>
          <w:tcPr>
            <w:tcW w:w="227" w:type="pct"/>
            <w:vMerge/>
          </w:tcPr>
          <w:p w:rsidR="002E4634" w:rsidRPr="006D3C1E" w:rsidRDefault="002E4634" w:rsidP="002C0A3E">
            <w:pPr>
              <w:autoSpaceDE w:val="0"/>
              <w:autoSpaceDN w:val="0"/>
              <w:adjustRightInd w:val="0"/>
              <w:jc w:val="both"/>
              <w:rPr>
                <w:b/>
                <w:lang w:val="uk-UA" w:eastAsia="uk-UA"/>
              </w:rPr>
            </w:pPr>
          </w:p>
        </w:tc>
        <w:tc>
          <w:tcPr>
            <w:tcW w:w="768" w:type="pct"/>
            <w:vMerge/>
          </w:tcPr>
          <w:p w:rsidR="002E4634" w:rsidRPr="006D3C1E" w:rsidRDefault="002E4634" w:rsidP="002C0A3E">
            <w:pPr>
              <w:autoSpaceDE w:val="0"/>
              <w:autoSpaceDN w:val="0"/>
              <w:adjustRightInd w:val="0"/>
              <w:rPr>
                <w:b/>
                <w:lang w:val="uk-UA" w:eastAsia="uk-UA"/>
              </w:rPr>
            </w:pPr>
          </w:p>
        </w:tc>
        <w:tc>
          <w:tcPr>
            <w:tcW w:w="860" w:type="pct"/>
          </w:tcPr>
          <w:p w:rsidR="002E4634" w:rsidRPr="006D3C1E" w:rsidRDefault="002E4634" w:rsidP="002C0A3E">
            <w:pPr>
              <w:autoSpaceDE w:val="0"/>
              <w:autoSpaceDN w:val="0"/>
              <w:adjustRightInd w:val="0"/>
              <w:rPr>
                <w:b/>
                <w:lang w:val="uk-UA" w:eastAsia="uk-UA"/>
              </w:rPr>
            </w:pPr>
            <w:r w:rsidRPr="006D3C1E">
              <w:rPr>
                <w:b/>
                <w:lang w:val="uk-UA" w:eastAsia="uk-UA"/>
              </w:rPr>
              <w:t xml:space="preserve">Захід 3. </w:t>
            </w:r>
            <w:r w:rsidRPr="006D3C1E">
              <w:rPr>
                <w:lang w:val="uk-UA" w:eastAsia="uk-UA"/>
              </w:rPr>
              <w:t>Сприяння розвитку місцевих книговидавців</w:t>
            </w:r>
          </w:p>
        </w:tc>
        <w:tc>
          <w:tcPr>
            <w:tcW w:w="1039" w:type="pct"/>
            <w:vMerge/>
          </w:tcPr>
          <w:p w:rsidR="002E4634" w:rsidRPr="006D3C1E" w:rsidRDefault="002E4634" w:rsidP="002C0A3E">
            <w:pPr>
              <w:rPr>
                <w:b/>
                <w:lang w:val="uk-UA" w:eastAsia="uk-UA"/>
              </w:rPr>
            </w:pPr>
          </w:p>
        </w:tc>
        <w:tc>
          <w:tcPr>
            <w:tcW w:w="659" w:type="pct"/>
          </w:tcPr>
          <w:p w:rsidR="002E4634" w:rsidRPr="006D3C1E" w:rsidRDefault="002E4634" w:rsidP="002C0A3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2E4634" w:rsidRPr="006D3C1E" w:rsidRDefault="002E4634" w:rsidP="00EE3018">
            <w:pPr>
              <w:autoSpaceDE w:val="0"/>
              <w:autoSpaceDN w:val="0"/>
              <w:adjustRightInd w:val="0"/>
              <w:rPr>
                <w:lang w:val="uk-UA" w:eastAsia="uk-UA"/>
              </w:rPr>
            </w:pPr>
            <w:r w:rsidRPr="006D3C1E">
              <w:rPr>
                <w:lang w:val="uk-UA" w:eastAsia="uk-UA"/>
              </w:rPr>
              <w:t>Обласний бюджет</w:t>
            </w:r>
          </w:p>
        </w:tc>
        <w:tc>
          <w:tcPr>
            <w:tcW w:w="358" w:type="pct"/>
          </w:tcPr>
          <w:p w:rsidR="002E4634" w:rsidRPr="006D3C1E" w:rsidRDefault="0035095D" w:rsidP="00EE3018">
            <w:pPr>
              <w:autoSpaceDE w:val="0"/>
              <w:autoSpaceDN w:val="0"/>
              <w:adjustRightInd w:val="0"/>
              <w:rPr>
                <w:color w:val="000000"/>
                <w:lang w:val="uk-UA" w:eastAsia="uk-UA"/>
              </w:rPr>
            </w:pPr>
            <w:r w:rsidRPr="006D3C1E">
              <w:rPr>
                <w:color w:val="000000"/>
                <w:lang w:val="uk-UA" w:eastAsia="uk-UA"/>
              </w:rPr>
              <w:t>20</w:t>
            </w:r>
            <w:r w:rsidR="002E4634" w:rsidRPr="006D3C1E">
              <w:rPr>
                <w:color w:val="000000"/>
                <w:lang w:val="uk-UA" w:eastAsia="uk-UA"/>
              </w:rPr>
              <w:t>00,00</w:t>
            </w:r>
          </w:p>
        </w:tc>
        <w:tc>
          <w:tcPr>
            <w:tcW w:w="727" w:type="pct"/>
          </w:tcPr>
          <w:p w:rsidR="002E4634" w:rsidRPr="006D3C1E" w:rsidRDefault="002E4634" w:rsidP="002C0A3E">
            <w:pPr>
              <w:autoSpaceDE w:val="0"/>
              <w:autoSpaceDN w:val="0"/>
              <w:adjustRightInd w:val="0"/>
              <w:rPr>
                <w:color w:val="000000"/>
                <w:lang w:val="uk-UA" w:eastAsia="uk-UA"/>
              </w:rPr>
            </w:pPr>
            <w:r w:rsidRPr="006D3C1E">
              <w:rPr>
                <w:color w:val="000000"/>
                <w:lang w:val="uk-UA" w:eastAsia="uk-UA"/>
              </w:rPr>
              <w:t>Підтримка вітчизняного україномовного книговидання шляхом закупівлі у місцевих видавців частин тиражів</w:t>
            </w:r>
          </w:p>
        </w:tc>
      </w:tr>
      <w:tr w:rsidR="002E4634" w:rsidRPr="006D3C1E" w:rsidTr="00EE3018">
        <w:trPr>
          <w:trHeight w:val="2657"/>
        </w:trPr>
        <w:tc>
          <w:tcPr>
            <w:tcW w:w="227" w:type="pct"/>
            <w:vMerge/>
          </w:tcPr>
          <w:p w:rsidR="002E4634" w:rsidRPr="006D3C1E" w:rsidRDefault="002E4634" w:rsidP="002C0A3E">
            <w:pPr>
              <w:autoSpaceDE w:val="0"/>
              <w:autoSpaceDN w:val="0"/>
              <w:adjustRightInd w:val="0"/>
              <w:jc w:val="both"/>
              <w:rPr>
                <w:b/>
                <w:lang w:val="uk-UA" w:eastAsia="uk-UA"/>
              </w:rPr>
            </w:pPr>
          </w:p>
        </w:tc>
        <w:tc>
          <w:tcPr>
            <w:tcW w:w="768" w:type="pct"/>
            <w:vMerge/>
          </w:tcPr>
          <w:p w:rsidR="002E4634" w:rsidRPr="006D3C1E" w:rsidRDefault="002E4634" w:rsidP="002C0A3E">
            <w:pPr>
              <w:autoSpaceDE w:val="0"/>
              <w:autoSpaceDN w:val="0"/>
              <w:adjustRightInd w:val="0"/>
              <w:rPr>
                <w:b/>
                <w:lang w:val="uk-UA" w:eastAsia="uk-UA"/>
              </w:rPr>
            </w:pPr>
          </w:p>
        </w:tc>
        <w:tc>
          <w:tcPr>
            <w:tcW w:w="860" w:type="pct"/>
          </w:tcPr>
          <w:p w:rsidR="002E4634" w:rsidRPr="006D3C1E" w:rsidRDefault="002E4634" w:rsidP="002C0A3E">
            <w:pPr>
              <w:autoSpaceDE w:val="0"/>
              <w:autoSpaceDN w:val="0"/>
              <w:adjustRightInd w:val="0"/>
              <w:rPr>
                <w:lang w:val="uk-UA" w:eastAsia="uk-UA"/>
              </w:rPr>
            </w:pPr>
            <w:r w:rsidRPr="006D3C1E">
              <w:rPr>
                <w:b/>
                <w:lang w:val="uk-UA" w:eastAsia="uk-UA"/>
              </w:rPr>
              <w:t>Захід 4.</w:t>
            </w:r>
            <w:r w:rsidRPr="006D3C1E">
              <w:rPr>
                <w:lang w:val="uk-UA" w:eastAsia="uk-UA"/>
              </w:rPr>
              <w:t xml:space="preserve"> Популяризація книгочитання шляхом організації виїзних виставок та проведення презентацій книг місцевих видавництв</w:t>
            </w:r>
          </w:p>
        </w:tc>
        <w:tc>
          <w:tcPr>
            <w:tcW w:w="1039" w:type="pct"/>
            <w:vMerge/>
          </w:tcPr>
          <w:p w:rsidR="002E4634" w:rsidRPr="006D3C1E" w:rsidRDefault="002E4634" w:rsidP="002C0A3E">
            <w:pPr>
              <w:rPr>
                <w:lang w:val="uk-UA" w:eastAsia="uk-UA"/>
              </w:rPr>
            </w:pPr>
          </w:p>
        </w:tc>
        <w:tc>
          <w:tcPr>
            <w:tcW w:w="659" w:type="pct"/>
          </w:tcPr>
          <w:p w:rsidR="002E4634" w:rsidRPr="006D3C1E" w:rsidRDefault="002E4634" w:rsidP="002C0A3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2E4634" w:rsidRPr="006D3C1E" w:rsidRDefault="002E4634" w:rsidP="00EE3018">
            <w:pPr>
              <w:autoSpaceDE w:val="0"/>
              <w:autoSpaceDN w:val="0"/>
              <w:adjustRightInd w:val="0"/>
              <w:ind w:left="34"/>
              <w:rPr>
                <w:lang w:val="uk-UA" w:eastAsia="uk-UA"/>
              </w:rPr>
            </w:pPr>
            <w:r w:rsidRPr="006D3C1E">
              <w:rPr>
                <w:lang w:val="uk-UA" w:eastAsia="uk-UA"/>
              </w:rPr>
              <w:t>Обласний бюджет</w:t>
            </w:r>
          </w:p>
        </w:tc>
        <w:tc>
          <w:tcPr>
            <w:tcW w:w="358" w:type="pct"/>
          </w:tcPr>
          <w:p w:rsidR="002E4634" w:rsidRPr="006D3C1E" w:rsidRDefault="0035095D" w:rsidP="00EE3018">
            <w:pPr>
              <w:autoSpaceDE w:val="0"/>
              <w:autoSpaceDN w:val="0"/>
              <w:adjustRightInd w:val="0"/>
              <w:ind w:left="34"/>
              <w:rPr>
                <w:color w:val="000000"/>
                <w:lang w:val="uk-UA" w:eastAsia="uk-UA"/>
              </w:rPr>
            </w:pPr>
            <w:r w:rsidRPr="006D3C1E">
              <w:rPr>
                <w:color w:val="000000"/>
                <w:lang w:val="uk-UA" w:eastAsia="uk-UA"/>
              </w:rPr>
              <w:t>3</w:t>
            </w:r>
            <w:r w:rsidR="002E4634" w:rsidRPr="006D3C1E">
              <w:rPr>
                <w:color w:val="000000"/>
                <w:lang w:val="uk-UA" w:eastAsia="uk-UA"/>
              </w:rPr>
              <w:t>00,00</w:t>
            </w:r>
          </w:p>
        </w:tc>
        <w:tc>
          <w:tcPr>
            <w:tcW w:w="727" w:type="pct"/>
          </w:tcPr>
          <w:p w:rsidR="002E4634" w:rsidRPr="006D3C1E" w:rsidRDefault="002E4634" w:rsidP="002C0A3E">
            <w:pPr>
              <w:autoSpaceDE w:val="0"/>
              <w:autoSpaceDN w:val="0"/>
              <w:adjustRightInd w:val="0"/>
              <w:rPr>
                <w:color w:val="000000"/>
                <w:lang w:val="uk-UA" w:eastAsia="uk-UA"/>
              </w:rPr>
            </w:pPr>
            <w:r w:rsidRPr="006D3C1E">
              <w:rPr>
                <w:color w:val="000000"/>
                <w:lang w:val="uk-UA" w:eastAsia="uk-UA"/>
              </w:rPr>
              <w:t>Організація в обласних центрах та містечках області презентації книг місцевих видавців, створення належних умов для організації підвищення суспільного запиту на книжкову продукцію; стимулювання розвитку видавничої справи</w:t>
            </w:r>
          </w:p>
        </w:tc>
      </w:tr>
      <w:tr w:rsidR="00B0310B" w:rsidRPr="006D3C1E" w:rsidTr="00B0310B">
        <w:trPr>
          <w:trHeight w:val="1268"/>
        </w:trPr>
        <w:tc>
          <w:tcPr>
            <w:tcW w:w="227" w:type="pct"/>
            <w:vMerge w:val="restart"/>
          </w:tcPr>
          <w:p w:rsidR="00B0310B" w:rsidRPr="006D3C1E" w:rsidRDefault="00B0310B" w:rsidP="002C0A3E">
            <w:pPr>
              <w:autoSpaceDE w:val="0"/>
              <w:autoSpaceDN w:val="0"/>
              <w:adjustRightInd w:val="0"/>
              <w:jc w:val="both"/>
              <w:rPr>
                <w:b/>
                <w:lang w:val="uk-UA" w:eastAsia="uk-UA"/>
              </w:rPr>
            </w:pPr>
            <w:r w:rsidRPr="006D3C1E">
              <w:rPr>
                <w:b/>
                <w:lang w:val="uk-UA" w:eastAsia="uk-UA"/>
              </w:rPr>
              <w:lastRenderedPageBreak/>
              <w:t>3.</w:t>
            </w:r>
          </w:p>
        </w:tc>
        <w:tc>
          <w:tcPr>
            <w:tcW w:w="768" w:type="pct"/>
            <w:vMerge w:val="restart"/>
          </w:tcPr>
          <w:p w:rsidR="00B0310B" w:rsidRPr="006D3C1E" w:rsidRDefault="00B0310B" w:rsidP="002C0A3E">
            <w:pPr>
              <w:autoSpaceDE w:val="0"/>
              <w:autoSpaceDN w:val="0"/>
              <w:adjustRightInd w:val="0"/>
              <w:rPr>
                <w:b/>
                <w:lang w:val="uk-UA" w:eastAsia="uk-UA"/>
              </w:rPr>
            </w:pPr>
            <w:bookmarkStart w:id="5" w:name="_GoBack"/>
            <w:bookmarkEnd w:id="5"/>
            <w:r w:rsidRPr="006D3C1E">
              <w:rPr>
                <w:b/>
                <w:lang w:val="uk-UA" w:eastAsia="uk-UA"/>
              </w:rPr>
              <w:t>Завдання 3. Підвищення повноти й оперативності інформування громадян області про діяльність органів державної влади та органів місцевого самоврядування з актуальних питань життя регіону</w:t>
            </w:r>
          </w:p>
        </w:tc>
        <w:tc>
          <w:tcPr>
            <w:tcW w:w="860" w:type="pct"/>
            <w:shd w:val="clear" w:color="auto" w:fill="auto"/>
          </w:tcPr>
          <w:p w:rsidR="00B0310B" w:rsidRPr="008F7478" w:rsidRDefault="00B0310B" w:rsidP="002C0A3E">
            <w:pPr>
              <w:autoSpaceDE w:val="0"/>
              <w:autoSpaceDN w:val="0"/>
              <w:adjustRightInd w:val="0"/>
              <w:rPr>
                <w:lang w:val="uk-UA" w:eastAsia="uk-UA"/>
              </w:rPr>
            </w:pPr>
            <w:r w:rsidRPr="008F7478">
              <w:rPr>
                <w:b/>
                <w:lang w:val="uk-UA" w:eastAsia="uk-UA"/>
              </w:rPr>
              <w:t xml:space="preserve">Захід 1. </w:t>
            </w:r>
            <w:r w:rsidRPr="008F7478">
              <w:rPr>
                <w:lang w:val="uk-UA" w:eastAsia="uk-UA"/>
              </w:rPr>
              <w:t>Проведення професійних конкурсів та конкурсів творчої майстерності для журналістів районних друкованих ЗМІ «Четверта влада»</w:t>
            </w:r>
          </w:p>
        </w:tc>
        <w:tc>
          <w:tcPr>
            <w:tcW w:w="1039" w:type="pct"/>
            <w:vMerge w:val="restart"/>
          </w:tcPr>
          <w:p w:rsidR="00B0310B" w:rsidRPr="008F7478" w:rsidRDefault="00B0310B" w:rsidP="002C0A3E">
            <w:pPr>
              <w:rPr>
                <w:lang w:val="uk-UA" w:eastAsia="uk-UA"/>
              </w:rPr>
            </w:pPr>
            <w:r w:rsidRPr="008F7478">
              <w:rPr>
                <w:lang w:val="uk-UA" w:eastAsia="uk-UA"/>
              </w:rPr>
              <w:t>затрат</w:t>
            </w:r>
          </w:p>
          <w:p w:rsidR="00B0310B" w:rsidRPr="008F7478" w:rsidRDefault="00B0310B" w:rsidP="002C0A3E">
            <w:pPr>
              <w:autoSpaceDE w:val="0"/>
              <w:autoSpaceDN w:val="0"/>
              <w:adjustRightInd w:val="0"/>
              <w:rPr>
                <w:i/>
                <w:iCs/>
                <w:szCs w:val="24"/>
                <w:lang w:val="uk-UA" w:eastAsia="uk-UA"/>
              </w:rPr>
            </w:pPr>
            <w:r w:rsidRPr="008F7478">
              <w:rPr>
                <w:i/>
                <w:iCs/>
                <w:szCs w:val="24"/>
                <w:lang w:val="uk-UA" w:eastAsia="uk-UA"/>
              </w:rPr>
              <w:t>- обсяг фінансового ресурсу, спрямованого на поінформованість населення, грн.;</w:t>
            </w:r>
          </w:p>
          <w:p w:rsidR="00B0310B" w:rsidRPr="008F7478" w:rsidRDefault="00B0310B" w:rsidP="002C0A3E">
            <w:pPr>
              <w:autoSpaceDE w:val="0"/>
              <w:autoSpaceDN w:val="0"/>
              <w:adjustRightInd w:val="0"/>
              <w:rPr>
                <w:i/>
                <w:iCs/>
                <w:szCs w:val="24"/>
                <w:lang w:val="uk-UA" w:eastAsia="uk-UA"/>
              </w:rPr>
            </w:pPr>
            <w:r w:rsidRPr="008F7478">
              <w:rPr>
                <w:i/>
                <w:iCs/>
                <w:szCs w:val="24"/>
                <w:lang w:val="uk-UA" w:eastAsia="uk-UA"/>
              </w:rPr>
              <w:t>- обсяг фінансового ресурсу, спрямованого на розвиток і виплату премій, грн;</w:t>
            </w:r>
          </w:p>
          <w:p w:rsidR="00B0310B" w:rsidRPr="008F7478" w:rsidRDefault="00B0310B" w:rsidP="002C0A3E">
            <w:pPr>
              <w:autoSpaceDE w:val="0"/>
              <w:autoSpaceDN w:val="0"/>
              <w:adjustRightInd w:val="0"/>
              <w:rPr>
                <w:i/>
                <w:iCs/>
                <w:szCs w:val="24"/>
                <w:lang w:val="uk-UA" w:eastAsia="uk-UA"/>
              </w:rPr>
            </w:pPr>
            <w:r w:rsidRPr="008F7478">
              <w:rPr>
                <w:i/>
                <w:iCs/>
                <w:szCs w:val="24"/>
                <w:lang w:val="uk-UA" w:eastAsia="uk-UA"/>
              </w:rPr>
              <w:t>- обсяг фінансового ресурсу, спрямованого проведення одного заходу, грн;</w:t>
            </w:r>
          </w:p>
          <w:p w:rsidR="00B0310B" w:rsidRPr="008F7478" w:rsidRDefault="00B0310B" w:rsidP="002C0A3E">
            <w:pPr>
              <w:rPr>
                <w:lang w:val="uk-UA" w:eastAsia="uk-UA"/>
              </w:rPr>
            </w:pPr>
            <w:r w:rsidRPr="008F7478">
              <w:rPr>
                <w:lang w:val="uk-UA" w:eastAsia="uk-UA"/>
              </w:rPr>
              <w:t xml:space="preserve">продукту </w:t>
            </w:r>
          </w:p>
          <w:p w:rsidR="00B0310B" w:rsidRPr="008F7478" w:rsidRDefault="00B0310B" w:rsidP="002C0A3E">
            <w:pPr>
              <w:rPr>
                <w:i/>
                <w:lang w:val="uk-UA" w:eastAsia="uk-UA"/>
              </w:rPr>
            </w:pPr>
            <w:r w:rsidRPr="008F7478">
              <w:rPr>
                <w:i/>
                <w:lang w:val="uk-UA" w:eastAsia="uk-UA"/>
              </w:rPr>
              <w:t>- кількість оприлюднених розпоряджень голови облдержадміністрації, од.;</w:t>
            </w:r>
          </w:p>
          <w:p w:rsidR="00B0310B" w:rsidRPr="008F7478" w:rsidRDefault="00B0310B" w:rsidP="002C0A3E">
            <w:pPr>
              <w:rPr>
                <w:i/>
                <w:lang w:val="uk-UA" w:eastAsia="uk-UA"/>
              </w:rPr>
            </w:pPr>
            <w:r w:rsidRPr="008F7478">
              <w:rPr>
                <w:i/>
                <w:lang w:val="uk-UA" w:eastAsia="uk-UA"/>
              </w:rPr>
              <w:t>- кількість телерадіопрограм та інформаційних матеріалів, створених на замовлення облдержадміністрації, од.;</w:t>
            </w:r>
          </w:p>
          <w:p w:rsidR="00B0310B" w:rsidRPr="008F7478" w:rsidRDefault="00B0310B" w:rsidP="002C0A3E">
            <w:pPr>
              <w:rPr>
                <w:i/>
                <w:lang w:val="uk-UA" w:eastAsia="uk-UA"/>
              </w:rPr>
            </w:pPr>
            <w:r w:rsidRPr="008F7478">
              <w:rPr>
                <w:i/>
                <w:lang w:val="uk-UA" w:eastAsia="uk-UA"/>
              </w:rPr>
              <w:t>-кількість проведених прес-турів для ЗМІ, од;</w:t>
            </w:r>
          </w:p>
          <w:p w:rsidR="00B0310B" w:rsidRPr="008F7478" w:rsidRDefault="00B0310B" w:rsidP="002C0A3E">
            <w:pPr>
              <w:rPr>
                <w:i/>
                <w:lang w:val="uk-UA" w:eastAsia="uk-UA"/>
              </w:rPr>
            </w:pPr>
            <w:r w:rsidRPr="008F7478">
              <w:rPr>
                <w:i/>
                <w:lang w:val="uk-UA" w:eastAsia="uk-UA"/>
              </w:rPr>
              <w:t>-кількість розроблених моделей інформаційного продукту графічного характеру, од;</w:t>
            </w:r>
          </w:p>
          <w:p w:rsidR="00B0310B" w:rsidRPr="008F7478" w:rsidRDefault="00B0310B" w:rsidP="002C0A3E">
            <w:pPr>
              <w:rPr>
                <w:i/>
                <w:lang w:val="uk-UA" w:eastAsia="uk-UA"/>
              </w:rPr>
            </w:pPr>
            <w:r w:rsidRPr="008F7478">
              <w:rPr>
                <w:i/>
                <w:lang w:val="uk-UA" w:eastAsia="uk-UA"/>
              </w:rPr>
              <w:t>- кількість проведених інформаційних кампаній, од;</w:t>
            </w:r>
          </w:p>
          <w:p w:rsidR="00B0310B" w:rsidRPr="008F7478" w:rsidRDefault="00B0310B" w:rsidP="002C0A3E">
            <w:pPr>
              <w:rPr>
                <w:i/>
                <w:lang w:val="uk-UA" w:eastAsia="uk-UA"/>
              </w:rPr>
            </w:pPr>
            <w:r w:rsidRPr="008F7478">
              <w:rPr>
                <w:i/>
                <w:lang w:val="uk-UA" w:eastAsia="uk-UA"/>
              </w:rPr>
              <w:t>- кількість проведених заходів, од;</w:t>
            </w:r>
          </w:p>
          <w:p w:rsidR="00B0310B" w:rsidRPr="008F7478" w:rsidRDefault="00B0310B" w:rsidP="002C0A3E">
            <w:pPr>
              <w:rPr>
                <w:i/>
                <w:lang w:val="uk-UA" w:eastAsia="uk-UA"/>
              </w:rPr>
            </w:pPr>
            <w:r w:rsidRPr="008F7478">
              <w:rPr>
                <w:i/>
                <w:lang w:val="uk-UA" w:eastAsia="uk-UA"/>
              </w:rPr>
              <w:t>- кількість наданих послуг з обслуговування веб-сайту, од.</w:t>
            </w:r>
          </w:p>
          <w:p w:rsidR="00B0310B" w:rsidRPr="008F7478" w:rsidRDefault="00B0310B" w:rsidP="002C0A3E">
            <w:pPr>
              <w:rPr>
                <w:lang w:val="uk-UA" w:eastAsia="uk-UA"/>
              </w:rPr>
            </w:pPr>
            <w:r w:rsidRPr="008F7478">
              <w:rPr>
                <w:lang w:val="uk-UA" w:eastAsia="uk-UA"/>
              </w:rPr>
              <w:t>ефективності</w:t>
            </w:r>
          </w:p>
          <w:p w:rsidR="00B0310B" w:rsidRPr="008F7478" w:rsidRDefault="00B0310B" w:rsidP="002C0A3E">
            <w:pPr>
              <w:rPr>
                <w:i/>
                <w:lang w:val="uk-UA" w:eastAsia="uk-UA"/>
              </w:rPr>
            </w:pPr>
            <w:r w:rsidRPr="008F7478">
              <w:rPr>
                <w:i/>
                <w:lang w:val="uk-UA" w:eastAsia="uk-UA"/>
              </w:rPr>
              <w:t>- середні витрати на висвітлення одного інформаційного матеріалу, %;</w:t>
            </w:r>
          </w:p>
          <w:p w:rsidR="00B0310B" w:rsidRPr="008F7478" w:rsidRDefault="00B0310B" w:rsidP="002C0A3E">
            <w:pPr>
              <w:rPr>
                <w:i/>
                <w:lang w:val="uk-UA" w:eastAsia="uk-UA"/>
              </w:rPr>
            </w:pPr>
            <w:r w:rsidRPr="008F7478">
              <w:rPr>
                <w:i/>
                <w:lang w:val="uk-UA" w:eastAsia="uk-UA"/>
              </w:rPr>
              <w:t>- середня вартість розроблених моделей інформаційного продукту графічного характеру, грн;</w:t>
            </w:r>
          </w:p>
          <w:p w:rsidR="00B0310B" w:rsidRPr="008F7478" w:rsidRDefault="00B0310B" w:rsidP="002C0A3E">
            <w:pPr>
              <w:rPr>
                <w:i/>
                <w:lang w:val="uk-UA" w:eastAsia="uk-UA"/>
              </w:rPr>
            </w:pPr>
            <w:r w:rsidRPr="008F7478">
              <w:rPr>
                <w:i/>
                <w:lang w:val="uk-UA" w:eastAsia="uk-UA"/>
              </w:rPr>
              <w:t>- середня вартість проведених інформаційних кампаній, грн;</w:t>
            </w:r>
          </w:p>
          <w:p w:rsidR="00B0310B" w:rsidRPr="008F7478" w:rsidRDefault="00B0310B" w:rsidP="002C0A3E">
            <w:pPr>
              <w:rPr>
                <w:i/>
                <w:lang w:val="uk-UA" w:eastAsia="uk-UA"/>
              </w:rPr>
            </w:pPr>
            <w:r w:rsidRPr="008F7478">
              <w:rPr>
                <w:i/>
                <w:lang w:val="uk-UA" w:eastAsia="uk-UA"/>
              </w:rPr>
              <w:t>- середня вартість проведених заходів, грн;</w:t>
            </w:r>
          </w:p>
          <w:p w:rsidR="00B0310B" w:rsidRPr="008F7478" w:rsidRDefault="00B0310B" w:rsidP="002C0A3E">
            <w:pPr>
              <w:rPr>
                <w:i/>
                <w:lang w:val="uk-UA" w:eastAsia="uk-UA"/>
              </w:rPr>
            </w:pPr>
            <w:r w:rsidRPr="008F7478">
              <w:rPr>
                <w:i/>
                <w:lang w:val="uk-UA" w:eastAsia="uk-UA"/>
              </w:rPr>
              <w:t>-середня вартість однієї послуги з обслуговування веб-сайту, грн.</w:t>
            </w:r>
          </w:p>
          <w:p w:rsidR="00B0310B" w:rsidRPr="008F7478" w:rsidRDefault="00B0310B" w:rsidP="002C0A3E">
            <w:pPr>
              <w:rPr>
                <w:lang w:val="uk-UA" w:eastAsia="uk-UA"/>
              </w:rPr>
            </w:pPr>
            <w:r w:rsidRPr="008F7478">
              <w:rPr>
                <w:lang w:val="uk-UA" w:eastAsia="uk-UA"/>
              </w:rPr>
              <w:t>якості</w:t>
            </w:r>
          </w:p>
          <w:p w:rsidR="00B0310B" w:rsidRPr="008F7478" w:rsidRDefault="00B0310B" w:rsidP="002C0A3E">
            <w:pPr>
              <w:rPr>
                <w:i/>
                <w:lang w:val="uk-UA" w:eastAsia="uk-UA"/>
              </w:rPr>
            </w:pPr>
            <w:r w:rsidRPr="008F7478">
              <w:rPr>
                <w:i/>
                <w:lang w:val="uk-UA" w:eastAsia="uk-UA"/>
              </w:rPr>
              <w:t xml:space="preserve">- динаміка росту кількості </w:t>
            </w:r>
            <w:r w:rsidRPr="008F7478">
              <w:rPr>
                <w:i/>
                <w:lang w:val="uk-UA" w:eastAsia="uk-UA"/>
              </w:rPr>
              <w:lastRenderedPageBreak/>
              <w:t>висвітлених інформаційних матеріалів, %;</w:t>
            </w:r>
          </w:p>
          <w:p w:rsidR="00B0310B" w:rsidRPr="008F7478" w:rsidRDefault="00B0310B" w:rsidP="002C0A3E">
            <w:pPr>
              <w:rPr>
                <w:i/>
                <w:iCs/>
                <w:szCs w:val="24"/>
                <w:lang w:val="uk-UA" w:eastAsia="uk-UA"/>
              </w:rPr>
            </w:pPr>
            <w:r w:rsidRPr="008F7478">
              <w:rPr>
                <w:i/>
                <w:lang w:val="uk-UA" w:eastAsia="uk-UA"/>
              </w:rPr>
              <w:t xml:space="preserve">- </w:t>
            </w:r>
            <w:r w:rsidRPr="008F7478">
              <w:rPr>
                <w:i/>
                <w:iCs/>
                <w:szCs w:val="24"/>
                <w:lang w:val="uk-UA" w:eastAsia="uk-UA"/>
              </w:rPr>
              <w:t>показники, що відображають кількість проведених заходів у порівнянні з попереднім роком.%;</w:t>
            </w:r>
          </w:p>
          <w:p w:rsidR="00B0310B" w:rsidRPr="008F7478" w:rsidRDefault="00B0310B" w:rsidP="002C0A3E">
            <w:pPr>
              <w:rPr>
                <w:lang w:val="uk-UA" w:eastAsia="uk-UA"/>
              </w:rPr>
            </w:pPr>
            <w:r w:rsidRPr="008F7478">
              <w:rPr>
                <w:i/>
                <w:iCs/>
                <w:szCs w:val="24"/>
                <w:lang w:val="uk-UA" w:eastAsia="uk-UA"/>
              </w:rPr>
              <w:t>-</w:t>
            </w:r>
            <w:r w:rsidRPr="008F7478">
              <w:rPr>
                <w:i/>
                <w:lang w:val="uk-UA" w:eastAsia="uk-UA"/>
              </w:rPr>
              <w:t xml:space="preserve"> динаміка росту наданих послуг з обслуговування веб-сайту</w:t>
            </w:r>
            <w:r w:rsidRPr="008F7478">
              <w:rPr>
                <w:i/>
                <w:iCs/>
                <w:szCs w:val="24"/>
                <w:lang w:val="uk-UA" w:eastAsia="uk-UA"/>
              </w:rPr>
              <w:t xml:space="preserve"> у порівнянні з попереднім роком</w:t>
            </w:r>
            <w:r w:rsidRPr="008F7478">
              <w:rPr>
                <w:i/>
                <w:lang w:val="uk-UA" w:eastAsia="uk-UA"/>
              </w:rPr>
              <w:t>,%.</w:t>
            </w:r>
          </w:p>
        </w:tc>
        <w:tc>
          <w:tcPr>
            <w:tcW w:w="659" w:type="pct"/>
          </w:tcPr>
          <w:p w:rsidR="00B0310B" w:rsidRPr="008F7478" w:rsidRDefault="00B0310B" w:rsidP="002C0A3E">
            <w:pPr>
              <w:autoSpaceDE w:val="0"/>
              <w:autoSpaceDN w:val="0"/>
              <w:adjustRightInd w:val="0"/>
              <w:rPr>
                <w:lang w:val="uk-UA" w:eastAsia="uk-UA"/>
              </w:rPr>
            </w:pPr>
            <w:r w:rsidRPr="008F7478">
              <w:rPr>
                <w:lang w:val="uk-UA" w:eastAsia="uk-UA"/>
              </w:rPr>
              <w:lastRenderedPageBreak/>
              <w:t>Департамент внутрішньої та інформаційної політики обласної державної адміністрації</w:t>
            </w:r>
          </w:p>
        </w:tc>
        <w:tc>
          <w:tcPr>
            <w:tcW w:w="362" w:type="pct"/>
          </w:tcPr>
          <w:p w:rsidR="00B0310B" w:rsidRPr="008F7478" w:rsidRDefault="00B0310B" w:rsidP="00EE3018">
            <w:pPr>
              <w:autoSpaceDE w:val="0"/>
              <w:autoSpaceDN w:val="0"/>
              <w:adjustRightInd w:val="0"/>
              <w:ind w:left="34"/>
              <w:rPr>
                <w:lang w:val="uk-UA" w:eastAsia="uk-UA"/>
              </w:rPr>
            </w:pPr>
            <w:r w:rsidRPr="008F7478">
              <w:rPr>
                <w:lang w:val="uk-UA" w:eastAsia="uk-UA"/>
              </w:rPr>
              <w:t>Обласний бюджет</w:t>
            </w:r>
          </w:p>
        </w:tc>
        <w:tc>
          <w:tcPr>
            <w:tcW w:w="358" w:type="pct"/>
          </w:tcPr>
          <w:p w:rsidR="00B0310B" w:rsidRPr="008F7478" w:rsidRDefault="00FE40BC" w:rsidP="00EE3018">
            <w:pPr>
              <w:autoSpaceDE w:val="0"/>
              <w:autoSpaceDN w:val="0"/>
              <w:adjustRightInd w:val="0"/>
              <w:ind w:left="34"/>
              <w:rPr>
                <w:color w:val="000000"/>
                <w:lang w:val="uk-UA" w:eastAsia="uk-UA"/>
              </w:rPr>
            </w:pPr>
            <w:r w:rsidRPr="008F7478">
              <w:rPr>
                <w:color w:val="000000"/>
                <w:lang w:val="uk-UA" w:eastAsia="uk-UA"/>
              </w:rPr>
              <w:t>45</w:t>
            </w:r>
            <w:r w:rsidR="00B0310B" w:rsidRPr="008F7478">
              <w:rPr>
                <w:color w:val="000000"/>
                <w:lang w:val="uk-UA" w:eastAsia="uk-UA"/>
              </w:rPr>
              <w:t>0,00</w:t>
            </w:r>
          </w:p>
        </w:tc>
        <w:tc>
          <w:tcPr>
            <w:tcW w:w="727" w:type="pct"/>
            <w:vMerge w:val="restart"/>
          </w:tcPr>
          <w:p w:rsidR="00B0310B" w:rsidRPr="006D3C1E" w:rsidRDefault="00B0310B" w:rsidP="002C0A3E">
            <w:pPr>
              <w:autoSpaceDE w:val="0"/>
              <w:autoSpaceDN w:val="0"/>
              <w:adjustRightInd w:val="0"/>
              <w:rPr>
                <w:color w:val="000000"/>
                <w:lang w:val="uk-UA" w:eastAsia="uk-UA"/>
              </w:rPr>
            </w:pPr>
            <w:r w:rsidRPr="006D3C1E">
              <w:rPr>
                <w:lang w:val="uk-UA"/>
              </w:rPr>
              <w:t>Розвиток потенціалу районних ЗМІ, підвищення професійного рівню журналістики та сприяння збереженню незалежності ЗМІ через опанування ними нових – Інтернет та мобільних – майданчиків.</w:t>
            </w:r>
          </w:p>
        </w:tc>
      </w:tr>
      <w:tr w:rsidR="00B0310B" w:rsidRPr="006D3C1E" w:rsidTr="0084248D">
        <w:trPr>
          <w:trHeight w:val="1267"/>
        </w:trPr>
        <w:tc>
          <w:tcPr>
            <w:tcW w:w="227" w:type="pct"/>
            <w:vMerge/>
          </w:tcPr>
          <w:p w:rsidR="00B0310B" w:rsidRPr="006D3C1E" w:rsidRDefault="00B0310B" w:rsidP="002C0A3E">
            <w:pPr>
              <w:autoSpaceDE w:val="0"/>
              <w:autoSpaceDN w:val="0"/>
              <w:adjustRightInd w:val="0"/>
              <w:jc w:val="both"/>
              <w:rPr>
                <w:b/>
                <w:lang w:val="uk-UA" w:eastAsia="uk-UA"/>
              </w:rPr>
            </w:pPr>
          </w:p>
        </w:tc>
        <w:tc>
          <w:tcPr>
            <w:tcW w:w="768" w:type="pct"/>
            <w:vMerge/>
          </w:tcPr>
          <w:p w:rsidR="00B0310B" w:rsidRPr="006D3C1E" w:rsidRDefault="00B0310B" w:rsidP="002C0A3E">
            <w:pPr>
              <w:autoSpaceDE w:val="0"/>
              <w:autoSpaceDN w:val="0"/>
              <w:adjustRightInd w:val="0"/>
              <w:rPr>
                <w:b/>
                <w:lang w:val="uk-UA" w:eastAsia="uk-UA"/>
              </w:rPr>
            </w:pPr>
          </w:p>
        </w:tc>
        <w:tc>
          <w:tcPr>
            <w:tcW w:w="860" w:type="pct"/>
            <w:shd w:val="clear" w:color="auto" w:fill="auto"/>
          </w:tcPr>
          <w:p w:rsidR="00B0310B" w:rsidRPr="008F7478" w:rsidRDefault="00B0310B" w:rsidP="002C0A3E">
            <w:pPr>
              <w:autoSpaceDE w:val="0"/>
              <w:autoSpaceDN w:val="0"/>
              <w:adjustRightInd w:val="0"/>
              <w:rPr>
                <w:b/>
                <w:lang w:val="uk-UA" w:eastAsia="uk-UA"/>
              </w:rPr>
            </w:pPr>
            <w:r w:rsidRPr="008F7478">
              <w:rPr>
                <w:b/>
                <w:lang w:val="uk-UA" w:eastAsia="uk-UA"/>
              </w:rPr>
              <w:t xml:space="preserve">Захід 2. </w:t>
            </w:r>
            <w:r w:rsidRPr="008F7478">
              <w:rPr>
                <w:szCs w:val="28"/>
                <w:lang w:val="uk-UA" w:eastAsia="uk-UA"/>
              </w:rPr>
              <w:t>Проведення професійних конкурсів і конкурсів творчої майстерності для журналістів місцевих ФМ радіостанцій</w:t>
            </w:r>
          </w:p>
        </w:tc>
        <w:tc>
          <w:tcPr>
            <w:tcW w:w="1039" w:type="pct"/>
            <w:vMerge/>
          </w:tcPr>
          <w:p w:rsidR="00B0310B" w:rsidRPr="008F7478" w:rsidRDefault="00B0310B" w:rsidP="002C0A3E">
            <w:pPr>
              <w:rPr>
                <w:lang w:val="uk-UA" w:eastAsia="uk-UA"/>
              </w:rPr>
            </w:pPr>
          </w:p>
        </w:tc>
        <w:tc>
          <w:tcPr>
            <w:tcW w:w="659" w:type="pct"/>
          </w:tcPr>
          <w:p w:rsidR="00B0310B" w:rsidRPr="008F7478" w:rsidRDefault="00FE40BC" w:rsidP="002C0A3E">
            <w:pPr>
              <w:autoSpaceDE w:val="0"/>
              <w:autoSpaceDN w:val="0"/>
              <w:adjustRightInd w:val="0"/>
              <w:rPr>
                <w:lang w:val="uk-UA" w:eastAsia="uk-UA"/>
              </w:rPr>
            </w:pPr>
            <w:r w:rsidRPr="008F7478">
              <w:rPr>
                <w:lang w:val="uk-UA" w:eastAsia="uk-UA"/>
              </w:rPr>
              <w:t>Департамент внутрішньої та інформаційної політики обласної державної адміністрації</w:t>
            </w:r>
          </w:p>
        </w:tc>
        <w:tc>
          <w:tcPr>
            <w:tcW w:w="362" w:type="pct"/>
          </w:tcPr>
          <w:p w:rsidR="00B0310B" w:rsidRPr="008F7478" w:rsidRDefault="00FE40BC" w:rsidP="00EE3018">
            <w:pPr>
              <w:autoSpaceDE w:val="0"/>
              <w:autoSpaceDN w:val="0"/>
              <w:adjustRightInd w:val="0"/>
              <w:ind w:left="34"/>
              <w:rPr>
                <w:lang w:val="uk-UA" w:eastAsia="uk-UA"/>
              </w:rPr>
            </w:pPr>
            <w:r w:rsidRPr="008F7478">
              <w:rPr>
                <w:lang w:val="uk-UA" w:eastAsia="uk-UA"/>
              </w:rPr>
              <w:t>Обласний бюджет</w:t>
            </w:r>
          </w:p>
        </w:tc>
        <w:tc>
          <w:tcPr>
            <w:tcW w:w="358" w:type="pct"/>
          </w:tcPr>
          <w:p w:rsidR="00B0310B" w:rsidRPr="008F7478" w:rsidRDefault="00FE40BC" w:rsidP="00EE3018">
            <w:pPr>
              <w:autoSpaceDE w:val="0"/>
              <w:autoSpaceDN w:val="0"/>
              <w:adjustRightInd w:val="0"/>
              <w:ind w:left="34"/>
              <w:rPr>
                <w:color w:val="000000"/>
                <w:lang w:val="uk-UA" w:eastAsia="uk-UA"/>
              </w:rPr>
            </w:pPr>
            <w:r w:rsidRPr="008F7478">
              <w:rPr>
                <w:color w:val="000000"/>
                <w:lang w:val="uk-UA" w:eastAsia="uk-UA"/>
              </w:rPr>
              <w:t>150,00</w:t>
            </w:r>
          </w:p>
        </w:tc>
        <w:tc>
          <w:tcPr>
            <w:tcW w:w="727" w:type="pct"/>
            <w:vMerge/>
          </w:tcPr>
          <w:p w:rsidR="00B0310B" w:rsidRPr="006D3C1E" w:rsidRDefault="00B0310B" w:rsidP="002C0A3E">
            <w:pPr>
              <w:autoSpaceDE w:val="0"/>
              <w:autoSpaceDN w:val="0"/>
              <w:adjustRightInd w:val="0"/>
              <w:rPr>
                <w:lang w:val="uk-UA"/>
              </w:rPr>
            </w:pPr>
          </w:p>
        </w:tc>
      </w:tr>
      <w:tr w:rsidR="00B0310B" w:rsidRPr="006D3C1E" w:rsidTr="00EE3018">
        <w:trPr>
          <w:trHeight w:val="1035"/>
        </w:trPr>
        <w:tc>
          <w:tcPr>
            <w:tcW w:w="227" w:type="pct"/>
            <w:vMerge/>
          </w:tcPr>
          <w:p w:rsidR="00B0310B" w:rsidRPr="006D3C1E" w:rsidRDefault="00B0310B" w:rsidP="002C0A3E">
            <w:pPr>
              <w:autoSpaceDE w:val="0"/>
              <w:autoSpaceDN w:val="0"/>
              <w:adjustRightInd w:val="0"/>
              <w:jc w:val="both"/>
              <w:rPr>
                <w:b/>
                <w:lang w:val="uk-UA" w:eastAsia="uk-UA"/>
              </w:rPr>
            </w:pPr>
          </w:p>
        </w:tc>
        <w:tc>
          <w:tcPr>
            <w:tcW w:w="768" w:type="pct"/>
            <w:vMerge/>
          </w:tcPr>
          <w:p w:rsidR="00B0310B" w:rsidRPr="006D3C1E" w:rsidRDefault="00B0310B" w:rsidP="002C0A3E">
            <w:pPr>
              <w:autoSpaceDE w:val="0"/>
              <w:autoSpaceDN w:val="0"/>
              <w:adjustRightInd w:val="0"/>
              <w:rPr>
                <w:b/>
                <w:lang w:val="uk-UA" w:eastAsia="uk-UA"/>
              </w:rPr>
            </w:pPr>
          </w:p>
        </w:tc>
        <w:tc>
          <w:tcPr>
            <w:tcW w:w="860" w:type="pct"/>
            <w:shd w:val="clear" w:color="auto" w:fill="auto"/>
          </w:tcPr>
          <w:p w:rsidR="00B0310B" w:rsidRPr="006D3C1E" w:rsidRDefault="00B0310B" w:rsidP="00D8095A">
            <w:pPr>
              <w:autoSpaceDE w:val="0"/>
              <w:autoSpaceDN w:val="0"/>
              <w:adjustRightInd w:val="0"/>
              <w:rPr>
                <w:b/>
                <w:lang w:val="uk-UA" w:eastAsia="uk-UA"/>
              </w:rPr>
            </w:pPr>
            <w:r w:rsidRPr="006D3C1E">
              <w:rPr>
                <w:b/>
                <w:lang w:val="uk-UA" w:eastAsia="uk-UA"/>
              </w:rPr>
              <w:t xml:space="preserve">Захід </w:t>
            </w:r>
            <w:r w:rsidR="00D8095A" w:rsidRPr="006D3C1E">
              <w:rPr>
                <w:b/>
                <w:lang w:val="uk-UA" w:eastAsia="uk-UA"/>
              </w:rPr>
              <w:t>3</w:t>
            </w:r>
            <w:r w:rsidRPr="006D3C1E">
              <w:rPr>
                <w:b/>
                <w:lang w:val="uk-UA" w:eastAsia="uk-UA"/>
              </w:rPr>
              <w:t xml:space="preserve">. </w:t>
            </w:r>
            <w:r w:rsidRPr="006D3C1E">
              <w:rPr>
                <w:lang w:val="uk-UA" w:eastAsia="uk-UA"/>
              </w:rPr>
              <w:t>Реалізація заходу «Школа молодого журналіста»</w:t>
            </w:r>
            <w:r w:rsidR="00D8095A" w:rsidRPr="006D3C1E">
              <w:rPr>
                <w:lang w:val="uk-UA" w:eastAsia="uk-UA"/>
              </w:rPr>
              <w:t xml:space="preserve"> </w:t>
            </w:r>
            <w:r w:rsidR="00D8095A" w:rsidRPr="006D3C1E">
              <w:rPr>
                <w:szCs w:val="28"/>
                <w:lang w:val="uk-UA" w:eastAsia="uk-UA"/>
              </w:rPr>
              <w:t>із залученням бази позашкільних установ області</w:t>
            </w:r>
          </w:p>
        </w:tc>
        <w:tc>
          <w:tcPr>
            <w:tcW w:w="1039" w:type="pct"/>
            <w:vMerge/>
          </w:tcPr>
          <w:p w:rsidR="00B0310B" w:rsidRPr="006D3C1E" w:rsidRDefault="00B0310B" w:rsidP="002C0A3E">
            <w:pPr>
              <w:rPr>
                <w:lang w:val="uk-UA" w:eastAsia="uk-UA"/>
              </w:rPr>
            </w:pPr>
          </w:p>
        </w:tc>
        <w:tc>
          <w:tcPr>
            <w:tcW w:w="659" w:type="pct"/>
          </w:tcPr>
          <w:p w:rsidR="00B0310B" w:rsidRPr="006D3C1E" w:rsidRDefault="00B0310B" w:rsidP="002C0A3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B0310B" w:rsidRPr="006D3C1E" w:rsidRDefault="00B0310B" w:rsidP="00EE3018">
            <w:pPr>
              <w:autoSpaceDE w:val="0"/>
              <w:autoSpaceDN w:val="0"/>
              <w:adjustRightInd w:val="0"/>
              <w:ind w:left="34"/>
              <w:rPr>
                <w:lang w:val="uk-UA" w:eastAsia="uk-UA"/>
              </w:rPr>
            </w:pPr>
            <w:r w:rsidRPr="006D3C1E">
              <w:rPr>
                <w:lang w:val="uk-UA" w:eastAsia="uk-UA"/>
              </w:rPr>
              <w:t>Обласний бюджет</w:t>
            </w:r>
          </w:p>
        </w:tc>
        <w:tc>
          <w:tcPr>
            <w:tcW w:w="358" w:type="pct"/>
          </w:tcPr>
          <w:p w:rsidR="00B0310B" w:rsidRPr="006D3C1E" w:rsidRDefault="00B0310B" w:rsidP="00EE3018">
            <w:pPr>
              <w:autoSpaceDE w:val="0"/>
              <w:autoSpaceDN w:val="0"/>
              <w:adjustRightInd w:val="0"/>
              <w:ind w:left="34"/>
              <w:rPr>
                <w:color w:val="000000"/>
                <w:lang w:val="uk-UA" w:eastAsia="uk-UA"/>
              </w:rPr>
            </w:pPr>
            <w:r w:rsidRPr="006D3C1E">
              <w:rPr>
                <w:color w:val="000000"/>
                <w:lang w:val="uk-UA" w:eastAsia="uk-UA"/>
              </w:rPr>
              <w:t>47,00</w:t>
            </w:r>
          </w:p>
        </w:tc>
        <w:tc>
          <w:tcPr>
            <w:tcW w:w="727" w:type="pct"/>
          </w:tcPr>
          <w:p w:rsidR="00B0310B" w:rsidRPr="006D3C1E" w:rsidRDefault="00B0310B" w:rsidP="002C0A3E">
            <w:pPr>
              <w:autoSpaceDE w:val="0"/>
              <w:autoSpaceDN w:val="0"/>
              <w:adjustRightInd w:val="0"/>
              <w:rPr>
                <w:lang w:val="uk-UA"/>
              </w:rPr>
            </w:pPr>
            <w:r w:rsidRPr="006D3C1E">
              <w:rPr>
                <w:lang w:val="uk-UA"/>
              </w:rPr>
              <w:t>Ознайомлення предсавників молоді з журналіськими компетенціями, особливостями роботи журналістів, професійними стандартами та етичними принципами</w:t>
            </w:r>
          </w:p>
        </w:tc>
      </w:tr>
      <w:tr w:rsidR="00B0310B" w:rsidRPr="006D3C1E" w:rsidTr="00EE3018">
        <w:trPr>
          <w:trHeight w:val="1035"/>
        </w:trPr>
        <w:tc>
          <w:tcPr>
            <w:tcW w:w="227" w:type="pct"/>
            <w:vMerge/>
          </w:tcPr>
          <w:p w:rsidR="00B0310B" w:rsidRPr="006D3C1E" w:rsidRDefault="00B0310B" w:rsidP="002C0A3E">
            <w:pPr>
              <w:autoSpaceDE w:val="0"/>
              <w:autoSpaceDN w:val="0"/>
              <w:adjustRightInd w:val="0"/>
              <w:jc w:val="both"/>
              <w:rPr>
                <w:b/>
                <w:lang w:val="uk-UA" w:eastAsia="uk-UA"/>
              </w:rPr>
            </w:pPr>
          </w:p>
        </w:tc>
        <w:tc>
          <w:tcPr>
            <w:tcW w:w="768" w:type="pct"/>
            <w:vMerge/>
          </w:tcPr>
          <w:p w:rsidR="00B0310B" w:rsidRPr="006D3C1E" w:rsidRDefault="00B0310B" w:rsidP="002C0A3E">
            <w:pPr>
              <w:autoSpaceDE w:val="0"/>
              <w:autoSpaceDN w:val="0"/>
              <w:adjustRightInd w:val="0"/>
              <w:rPr>
                <w:b/>
                <w:lang w:val="uk-UA" w:eastAsia="uk-UA"/>
              </w:rPr>
            </w:pPr>
          </w:p>
        </w:tc>
        <w:tc>
          <w:tcPr>
            <w:tcW w:w="860" w:type="pct"/>
            <w:shd w:val="clear" w:color="auto" w:fill="auto"/>
          </w:tcPr>
          <w:p w:rsidR="00B0310B" w:rsidRPr="006D3C1E" w:rsidRDefault="00D8095A" w:rsidP="002C0A3E">
            <w:pPr>
              <w:autoSpaceDE w:val="0"/>
              <w:autoSpaceDN w:val="0"/>
              <w:adjustRightInd w:val="0"/>
              <w:rPr>
                <w:b/>
                <w:lang w:val="uk-UA" w:eastAsia="uk-UA"/>
              </w:rPr>
            </w:pPr>
            <w:r w:rsidRPr="006D3C1E">
              <w:rPr>
                <w:b/>
                <w:lang w:val="uk-UA" w:eastAsia="uk-UA"/>
              </w:rPr>
              <w:t>Захід 4</w:t>
            </w:r>
            <w:r w:rsidR="00B0310B" w:rsidRPr="006D3C1E">
              <w:rPr>
                <w:b/>
                <w:lang w:val="uk-UA" w:eastAsia="uk-UA"/>
              </w:rPr>
              <w:t xml:space="preserve">. </w:t>
            </w:r>
            <w:r w:rsidR="00B0310B" w:rsidRPr="006D3C1E">
              <w:rPr>
                <w:lang w:val="uk-UA" w:eastAsia="uk-UA"/>
              </w:rPr>
              <w:t>Організація навчання для державних службовців та посадових осіб органів місцевого самоврядування, відповідальних за взаємодію зі ЗМІ та зв’язки з громадськістю</w:t>
            </w:r>
          </w:p>
        </w:tc>
        <w:tc>
          <w:tcPr>
            <w:tcW w:w="1039" w:type="pct"/>
            <w:vMerge/>
          </w:tcPr>
          <w:p w:rsidR="00B0310B" w:rsidRPr="006D3C1E" w:rsidRDefault="00B0310B" w:rsidP="002C0A3E">
            <w:pPr>
              <w:rPr>
                <w:lang w:val="uk-UA" w:eastAsia="uk-UA"/>
              </w:rPr>
            </w:pPr>
          </w:p>
        </w:tc>
        <w:tc>
          <w:tcPr>
            <w:tcW w:w="659" w:type="pct"/>
          </w:tcPr>
          <w:p w:rsidR="00B0310B" w:rsidRPr="006D3C1E" w:rsidRDefault="00B0310B" w:rsidP="002C0A3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B0310B" w:rsidRPr="006D3C1E" w:rsidRDefault="00B0310B" w:rsidP="00EE3018">
            <w:pPr>
              <w:autoSpaceDE w:val="0"/>
              <w:autoSpaceDN w:val="0"/>
              <w:adjustRightInd w:val="0"/>
              <w:ind w:left="34"/>
              <w:rPr>
                <w:lang w:val="uk-UA" w:eastAsia="uk-UA"/>
              </w:rPr>
            </w:pPr>
            <w:r w:rsidRPr="006D3C1E">
              <w:rPr>
                <w:lang w:val="uk-UA" w:eastAsia="uk-UA"/>
              </w:rPr>
              <w:t>Обласний бюджет</w:t>
            </w:r>
          </w:p>
        </w:tc>
        <w:tc>
          <w:tcPr>
            <w:tcW w:w="358" w:type="pct"/>
          </w:tcPr>
          <w:p w:rsidR="00B0310B" w:rsidRPr="006D3C1E" w:rsidRDefault="00B0310B" w:rsidP="00EE3018">
            <w:pPr>
              <w:autoSpaceDE w:val="0"/>
              <w:autoSpaceDN w:val="0"/>
              <w:adjustRightInd w:val="0"/>
              <w:ind w:left="34"/>
              <w:rPr>
                <w:color w:val="000000"/>
                <w:lang w:val="uk-UA" w:eastAsia="uk-UA"/>
              </w:rPr>
            </w:pPr>
            <w:r w:rsidRPr="006D3C1E">
              <w:rPr>
                <w:color w:val="000000"/>
                <w:lang w:val="uk-UA" w:eastAsia="uk-UA"/>
              </w:rPr>
              <w:t>29,00</w:t>
            </w:r>
          </w:p>
        </w:tc>
        <w:tc>
          <w:tcPr>
            <w:tcW w:w="727" w:type="pct"/>
          </w:tcPr>
          <w:p w:rsidR="00B0310B" w:rsidRPr="006D3C1E" w:rsidRDefault="00B0310B" w:rsidP="002C0A3E">
            <w:pPr>
              <w:autoSpaceDE w:val="0"/>
              <w:autoSpaceDN w:val="0"/>
              <w:adjustRightInd w:val="0"/>
              <w:rPr>
                <w:lang w:val="uk-UA"/>
              </w:rPr>
            </w:pPr>
            <w:r w:rsidRPr="006D3C1E">
              <w:rPr>
                <w:lang w:val="uk-UA"/>
              </w:rPr>
              <w:t>Підвищення фахового рівня представників органів державної влади, відповідальних за взаємодію зі ЗМІ та зв’язки з громадськістю, удосконалено механізми їхньої взаємодії зі ЗМІ</w:t>
            </w:r>
          </w:p>
        </w:tc>
      </w:tr>
      <w:tr w:rsidR="00B0310B" w:rsidRPr="006D3C1E" w:rsidTr="00EE3018">
        <w:trPr>
          <w:trHeight w:val="1317"/>
        </w:trPr>
        <w:tc>
          <w:tcPr>
            <w:tcW w:w="227" w:type="pct"/>
            <w:vMerge/>
          </w:tcPr>
          <w:p w:rsidR="00B0310B" w:rsidRPr="006D3C1E" w:rsidRDefault="00B0310B" w:rsidP="002C0A3E">
            <w:pPr>
              <w:autoSpaceDE w:val="0"/>
              <w:autoSpaceDN w:val="0"/>
              <w:adjustRightInd w:val="0"/>
              <w:jc w:val="both"/>
              <w:rPr>
                <w:b/>
                <w:lang w:val="uk-UA" w:eastAsia="uk-UA"/>
              </w:rPr>
            </w:pPr>
          </w:p>
        </w:tc>
        <w:tc>
          <w:tcPr>
            <w:tcW w:w="768" w:type="pct"/>
            <w:vMerge/>
          </w:tcPr>
          <w:p w:rsidR="00B0310B" w:rsidRPr="006D3C1E" w:rsidRDefault="00B0310B" w:rsidP="002C0A3E">
            <w:pPr>
              <w:autoSpaceDE w:val="0"/>
              <w:autoSpaceDN w:val="0"/>
              <w:adjustRightInd w:val="0"/>
              <w:rPr>
                <w:b/>
                <w:lang w:val="uk-UA" w:eastAsia="uk-UA"/>
              </w:rPr>
            </w:pPr>
          </w:p>
        </w:tc>
        <w:tc>
          <w:tcPr>
            <w:tcW w:w="860" w:type="pct"/>
          </w:tcPr>
          <w:p w:rsidR="00B0310B" w:rsidRPr="006D3C1E" w:rsidRDefault="00B0310B" w:rsidP="00D8095A">
            <w:pPr>
              <w:autoSpaceDE w:val="0"/>
              <w:autoSpaceDN w:val="0"/>
              <w:adjustRightInd w:val="0"/>
              <w:rPr>
                <w:lang w:val="uk-UA" w:eastAsia="uk-UA"/>
              </w:rPr>
            </w:pPr>
            <w:r w:rsidRPr="006D3C1E">
              <w:rPr>
                <w:b/>
                <w:lang w:val="uk-UA" w:eastAsia="uk-UA"/>
              </w:rPr>
              <w:t xml:space="preserve">Захід </w:t>
            </w:r>
            <w:r w:rsidR="00D8095A" w:rsidRPr="006D3C1E">
              <w:rPr>
                <w:b/>
                <w:lang w:val="uk-UA" w:eastAsia="uk-UA"/>
              </w:rPr>
              <w:t>5</w:t>
            </w:r>
            <w:r w:rsidRPr="006D3C1E">
              <w:rPr>
                <w:b/>
                <w:lang w:val="uk-UA" w:eastAsia="uk-UA"/>
              </w:rPr>
              <w:t xml:space="preserve">. </w:t>
            </w:r>
            <w:r w:rsidRPr="006D3C1E">
              <w:rPr>
                <w:lang w:val="uk-UA" w:eastAsia="uk-UA"/>
              </w:rPr>
              <w:t>Офіційне опублікування нормативно-правових актів</w:t>
            </w:r>
          </w:p>
        </w:tc>
        <w:tc>
          <w:tcPr>
            <w:tcW w:w="1039" w:type="pct"/>
            <w:vMerge/>
          </w:tcPr>
          <w:p w:rsidR="00B0310B" w:rsidRPr="006D3C1E" w:rsidRDefault="00B0310B" w:rsidP="002C0A3E">
            <w:pPr>
              <w:rPr>
                <w:lang w:val="uk-UA" w:eastAsia="uk-UA"/>
              </w:rPr>
            </w:pPr>
          </w:p>
        </w:tc>
        <w:tc>
          <w:tcPr>
            <w:tcW w:w="659" w:type="pct"/>
          </w:tcPr>
          <w:p w:rsidR="00B0310B" w:rsidRPr="006D3C1E" w:rsidRDefault="00B0310B" w:rsidP="002C0A3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B0310B" w:rsidRPr="006D3C1E" w:rsidRDefault="00B0310B" w:rsidP="00EE3018">
            <w:pPr>
              <w:autoSpaceDE w:val="0"/>
              <w:autoSpaceDN w:val="0"/>
              <w:adjustRightInd w:val="0"/>
              <w:ind w:left="34"/>
              <w:rPr>
                <w:lang w:val="uk-UA" w:eastAsia="uk-UA"/>
              </w:rPr>
            </w:pPr>
            <w:r w:rsidRPr="006D3C1E">
              <w:rPr>
                <w:lang w:val="uk-UA" w:eastAsia="uk-UA"/>
              </w:rPr>
              <w:t>Обласний бюджет</w:t>
            </w:r>
          </w:p>
        </w:tc>
        <w:tc>
          <w:tcPr>
            <w:tcW w:w="358" w:type="pct"/>
          </w:tcPr>
          <w:p w:rsidR="00B0310B" w:rsidRPr="006D3C1E" w:rsidRDefault="00B0310B" w:rsidP="00EE3018">
            <w:pPr>
              <w:autoSpaceDE w:val="0"/>
              <w:autoSpaceDN w:val="0"/>
              <w:adjustRightInd w:val="0"/>
              <w:ind w:left="34"/>
              <w:rPr>
                <w:color w:val="000000"/>
                <w:lang w:val="uk-UA" w:eastAsia="uk-UA"/>
              </w:rPr>
            </w:pPr>
            <w:r w:rsidRPr="006D3C1E">
              <w:rPr>
                <w:color w:val="000000"/>
                <w:lang w:val="uk-UA" w:eastAsia="uk-UA"/>
              </w:rPr>
              <w:t>200,00</w:t>
            </w:r>
          </w:p>
        </w:tc>
        <w:tc>
          <w:tcPr>
            <w:tcW w:w="727" w:type="pct"/>
          </w:tcPr>
          <w:p w:rsidR="00B0310B" w:rsidRPr="006D3C1E" w:rsidRDefault="00B0310B" w:rsidP="002C0A3E">
            <w:pPr>
              <w:autoSpaceDE w:val="0"/>
              <w:autoSpaceDN w:val="0"/>
              <w:adjustRightInd w:val="0"/>
              <w:rPr>
                <w:color w:val="000000"/>
                <w:lang w:val="uk-UA" w:eastAsia="uk-UA"/>
              </w:rPr>
            </w:pPr>
            <w:r w:rsidRPr="006D3C1E">
              <w:rPr>
                <w:color w:val="000000"/>
                <w:lang w:val="uk-UA" w:eastAsia="uk-UA"/>
              </w:rPr>
              <w:t>Інформування населення щодо змісту нормативно-правових актів відповідно до Закону України «Про доступ до публічної інформації»</w:t>
            </w:r>
          </w:p>
        </w:tc>
      </w:tr>
      <w:tr w:rsidR="00B0310B" w:rsidRPr="006D3C1E" w:rsidTr="00EE3018">
        <w:trPr>
          <w:trHeight w:val="1035"/>
        </w:trPr>
        <w:tc>
          <w:tcPr>
            <w:tcW w:w="227" w:type="pct"/>
            <w:vMerge/>
          </w:tcPr>
          <w:p w:rsidR="00B0310B" w:rsidRPr="006D3C1E" w:rsidRDefault="00B0310B" w:rsidP="002C0A3E">
            <w:pPr>
              <w:autoSpaceDE w:val="0"/>
              <w:autoSpaceDN w:val="0"/>
              <w:adjustRightInd w:val="0"/>
              <w:jc w:val="both"/>
              <w:rPr>
                <w:b/>
                <w:lang w:val="uk-UA" w:eastAsia="uk-UA"/>
              </w:rPr>
            </w:pPr>
          </w:p>
        </w:tc>
        <w:tc>
          <w:tcPr>
            <w:tcW w:w="768" w:type="pct"/>
            <w:vMerge/>
          </w:tcPr>
          <w:p w:rsidR="00B0310B" w:rsidRPr="006D3C1E" w:rsidRDefault="00B0310B" w:rsidP="002C0A3E">
            <w:pPr>
              <w:autoSpaceDE w:val="0"/>
              <w:autoSpaceDN w:val="0"/>
              <w:adjustRightInd w:val="0"/>
              <w:rPr>
                <w:b/>
                <w:lang w:val="uk-UA" w:eastAsia="uk-UA"/>
              </w:rPr>
            </w:pPr>
          </w:p>
        </w:tc>
        <w:tc>
          <w:tcPr>
            <w:tcW w:w="860" w:type="pct"/>
          </w:tcPr>
          <w:p w:rsidR="00B0310B" w:rsidRPr="006D3C1E" w:rsidRDefault="00D8095A" w:rsidP="002C0A3E">
            <w:pPr>
              <w:autoSpaceDE w:val="0"/>
              <w:autoSpaceDN w:val="0"/>
              <w:adjustRightInd w:val="0"/>
              <w:rPr>
                <w:lang w:val="uk-UA" w:eastAsia="uk-UA"/>
              </w:rPr>
            </w:pPr>
            <w:r w:rsidRPr="006D3C1E">
              <w:rPr>
                <w:b/>
                <w:lang w:val="uk-UA" w:eastAsia="uk-UA"/>
              </w:rPr>
              <w:t>Захід 6</w:t>
            </w:r>
            <w:r w:rsidR="00B0310B" w:rsidRPr="006D3C1E">
              <w:rPr>
                <w:b/>
                <w:lang w:val="uk-UA" w:eastAsia="uk-UA"/>
              </w:rPr>
              <w:t xml:space="preserve">. </w:t>
            </w:r>
            <w:r w:rsidR="00B0310B" w:rsidRPr="006D3C1E">
              <w:rPr>
                <w:lang w:val="uk-UA" w:eastAsia="uk-UA"/>
              </w:rPr>
              <w:t xml:space="preserve">Висвітлення громадсько-політичного, соціально-економічного і культурного життя області та держави у ЗМІ </w:t>
            </w:r>
            <w:r w:rsidR="00B0310B" w:rsidRPr="006D3C1E">
              <w:rPr>
                <w:lang w:val="uk-UA" w:eastAsia="uk-UA"/>
              </w:rPr>
              <w:lastRenderedPageBreak/>
              <w:t>(телебачення, радіо, друковані видання, інтернет-видання, інформаційні агенції)</w:t>
            </w:r>
          </w:p>
        </w:tc>
        <w:tc>
          <w:tcPr>
            <w:tcW w:w="1039" w:type="pct"/>
            <w:vMerge/>
          </w:tcPr>
          <w:p w:rsidR="00B0310B" w:rsidRPr="006D3C1E" w:rsidRDefault="00B0310B" w:rsidP="002C0A3E">
            <w:pPr>
              <w:rPr>
                <w:lang w:val="uk-UA" w:eastAsia="uk-UA"/>
              </w:rPr>
            </w:pPr>
          </w:p>
        </w:tc>
        <w:tc>
          <w:tcPr>
            <w:tcW w:w="659" w:type="pct"/>
          </w:tcPr>
          <w:p w:rsidR="00B0310B" w:rsidRPr="006D3C1E" w:rsidRDefault="00B0310B" w:rsidP="002C0A3E">
            <w:pPr>
              <w:autoSpaceDE w:val="0"/>
              <w:autoSpaceDN w:val="0"/>
              <w:adjustRightInd w:val="0"/>
              <w:rPr>
                <w:lang w:val="uk-UA" w:eastAsia="uk-UA"/>
              </w:rPr>
            </w:pPr>
            <w:r w:rsidRPr="006D3C1E">
              <w:rPr>
                <w:lang w:val="uk-UA" w:eastAsia="uk-UA"/>
              </w:rPr>
              <w:t xml:space="preserve">Департамент внутрішньої та інформаційної політики обласної державної </w:t>
            </w:r>
            <w:r w:rsidRPr="006D3C1E">
              <w:rPr>
                <w:lang w:val="uk-UA" w:eastAsia="uk-UA"/>
              </w:rPr>
              <w:lastRenderedPageBreak/>
              <w:t>адміністрації</w:t>
            </w:r>
          </w:p>
          <w:p w:rsidR="00B0310B" w:rsidRPr="006D3C1E" w:rsidRDefault="00B0310B" w:rsidP="002C0A3E">
            <w:pPr>
              <w:autoSpaceDE w:val="0"/>
              <w:autoSpaceDN w:val="0"/>
              <w:adjustRightInd w:val="0"/>
              <w:rPr>
                <w:lang w:val="uk-UA" w:eastAsia="uk-UA"/>
              </w:rPr>
            </w:pPr>
          </w:p>
          <w:p w:rsidR="00B0310B" w:rsidRPr="006D3C1E" w:rsidRDefault="00B0310B" w:rsidP="002C0A3E">
            <w:pPr>
              <w:autoSpaceDE w:val="0"/>
              <w:autoSpaceDN w:val="0"/>
              <w:adjustRightInd w:val="0"/>
              <w:rPr>
                <w:lang w:val="uk-UA" w:eastAsia="uk-UA"/>
              </w:rPr>
            </w:pPr>
          </w:p>
          <w:p w:rsidR="00B0310B" w:rsidRPr="006D3C1E" w:rsidRDefault="00B0310B" w:rsidP="002C0A3E">
            <w:pPr>
              <w:autoSpaceDE w:val="0"/>
              <w:autoSpaceDN w:val="0"/>
              <w:adjustRightInd w:val="0"/>
              <w:rPr>
                <w:lang w:val="uk-UA" w:eastAsia="uk-UA"/>
              </w:rPr>
            </w:pPr>
            <w:r w:rsidRPr="006D3C1E">
              <w:rPr>
                <w:lang w:val="uk-UA" w:eastAsia="uk-UA"/>
              </w:rPr>
              <w:t>Львівська обласна рада</w:t>
            </w:r>
          </w:p>
          <w:p w:rsidR="00B0310B" w:rsidRPr="006D3C1E" w:rsidRDefault="00B0310B" w:rsidP="002C0A3E">
            <w:pPr>
              <w:autoSpaceDE w:val="0"/>
              <w:autoSpaceDN w:val="0"/>
              <w:adjustRightInd w:val="0"/>
              <w:rPr>
                <w:lang w:val="uk-UA" w:eastAsia="uk-UA"/>
              </w:rPr>
            </w:pPr>
          </w:p>
        </w:tc>
        <w:tc>
          <w:tcPr>
            <w:tcW w:w="362" w:type="pct"/>
          </w:tcPr>
          <w:p w:rsidR="00B0310B" w:rsidRPr="006D3C1E" w:rsidRDefault="00B0310B" w:rsidP="00EE3018">
            <w:pPr>
              <w:autoSpaceDE w:val="0"/>
              <w:autoSpaceDN w:val="0"/>
              <w:adjustRightInd w:val="0"/>
              <w:ind w:right="9"/>
              <w:rPr>
                <w:lang w:val="uk-UA" w:eastAsia="uk-UA"/>
              </w:rPr>
            </w:pPr>
            <w:r w:rsidRPr="006D3C1E">
              <w:rPr>
                <w:lang w:val="uk-UA" w:eastAsia="uk-UA"/>
              </w:rPr>
              <w:lastRenderedPageBreak/>
              <w:t>Обласний бюджет</w:t>
            </w:r>
          </w:p>
        </w:tc>
        <w:tc>
          <w:tcPr>
            <w:tcW w:w="358" w:type="pct"/>
          </w:tcPr>
          <w:p w:rsidR="00B0310B" w:rsidRPr="006D3C1E" w:rsidRDefault="00B0310B" w:rsidP="0035095D">
            <w:pPr>
              <w:autoSpaceDE w:val="0"/>
              <w:autoSpaceDN w:val="0"/>
              <w:adjustRightInd w:val="0"/>
              <w:ind w:right="9"/>
              <w:rPr>
                <w:color w:val="000000"/>
                <w:lang w:val="uk-UA" w:eastAsia="uk-UA"/>
              </w:rPr>
            </w:pPr>
            <w:r w:rsidRPr="006D3C1E">
              <w:rPr>
                <w:color w:val="000000"/>
                <w:lang w:val="uk-UA" w:eastAsia="uk-UA"/>
              </w:rPr>
              <w:t>10</w:t>
            </w:r>
            <w:r w:rsidR="00C961FF">
              <w:rPr>
                <w:color w:val="000000"/>
                <w:lang w:val="en-US" w:eastAsia="uk-UA"/>
              </w:rPr>
              <w:t>0</w:t>
            </w:r>
            <w:r w:rsidRPr="006D3C1E">
              <w:rPr>
                <w:color w:val="000000"/>
                <w:lang w:val="uk-UA" w:eastAsia="uk-UA"/>
              </w:rPr>
              <w:t>0,00</w:t>
            </w:r>
          </w:p>
          <w:p w:rsidR="00B0310B" w:rsidRPr="006D3C1E" w:rsidRDefault="00B0310B" w:rsidP="0035095D">
            <w:pPr>
              <w:autoSpaceDE w:val="0"/>
              <w:autoSpaceDN w:val="0"/>
              <w:adjustRightInd w:val="0"/>
              <w:ind w:right="9"/>
              <w:rPr>
                <w:color w:val="000000"/>
                <w:lang w:val="uk-UA" w:eastAsia="uk-UA"/>
              </w:rPr>
            </w:pPr>
          </w:p>
          <w:p w:rsidR="00B0310B" w:rsidRPr="006D3C1E" w:rsidRDefault="00B0310B" w:rsidP="0035095D">
            <w:pPr>
              <w:autoSpaceDE w:val="0"/>
              <w:autoSpaceDN w:val="0"/>
              <w:adjustRightInd w:val="0"/>
              <w:ind w:right="9"/>
              <w:rPr>
                <w:color w:val="000000"/>
                <w:lang w:val="uk-UA" w:eastAsia="uk-UA"/>
              </w:rPr>
            </w:pPr>
          </w:p>
          <w:p w:rsidR="00B0310B" w:rsidRPr="006D3C1E" w:rsidRDefault="00B0310B" w:rsidP="0035095D">
            <w:pPr>
              <w:autoSpaceDE w:val="0"/>
              <w:autoSpaceDN w:val="0"/>
              <w:adjustRightInd w:val="0"/>
              <w:ind w:right="9"/>
              <w:rPr>
                <w:color w:val="000000"/>
                <w:lang w:val="uk-UA" w:eastAsia="uk-UA"/>
              </w:rPr>
            </w:pPr>
            <w:r w:rsidRPr="006D3C1E">
              <w:rPr>
                <w:color w:val="000000"/>
                <w:lang w:val="uk-UA" w:eastAsia="uk-UA"/>
              </w:rPr>
              <w:t>вт.ч.ЛОР- 500,0</w:t>
            </w:r>
          </w:p>
        </w:tc>
        <w:tc>
          <w:tcPr>
            <w:tcW w:w="727" w:type="pct"/>
          </w:tcPr>
          <w:p w:rsidR="00B0310B" w:rsidRPr="006D3C1E" w:rsidRDefault="00B0310B" w:rsidP="002C0A3E">
            <w:pPr>
              <w:autoSpaceDE w:val="0"/>
              <w:autoSpaceDN w:val="0"/>
              <w:adjustRightInd w:val="0"/>
              <w:rPr>
                <w:color w:val="000000"/>
                <w:lang w:val="uk-UA" w:eastAsia="uk-UA"/>
              </w:rPr>
            </w:pPr>
            <w:r w:rsidRPr="006D3C1E">
              <w:rPr>
                <w:color w:val="000000"/>
                <w:lang w:val="uk-UA" w:eastAsia="uk-UA"/>
              </w:rPr>
              <w:t>Об’єктивне висвітлення громадсько-політичного, соціально-</w:t>
            </w:r>
            <w:r w:rsidRPr="006D3C1E">
              <w:rPr>
                <w:color w:val="000000"/>
                <w:lang w:val="uk-UA" w:eastAsia="uk-UA"/>
              </w:rPr>
              <w:lastRenderedPageBreak/>
              <w:t>економічного та культурного життя області і держави відповідно до Закону України «Про порядок висвітлення діяльності органів виконавчої влади та органів місцевого самоврядування в Україні засобами масової інформації»</w:t>
            </w:r>
          </w:p>
        </w:tc>
      </w:tr>
      <w:tr w:rsidR="00B0310B" w:rsidRPr="006D3C1E" w:rsidTr="00EE3018">
        <w:trPr>
          <w:trHeight w:val="1035"/>
        </w:trPr>
        <w:tc>
          <w:tcPr>
            <w:tcW w:w="227" w:type="pct"/>
            <w:vMerge/>
          </w:tcPr>
          <w:p w:rsidR="00B0310B" w:rsidRPr="006D3C1E" w:rsidRDefault="00B0310B" w:rsidP="002C0A3E">
            <w:pPr>
              <w:autoSpaceDE w:val="0"/>
              <w:autoSpaceDN w:val="0"/>
              <w:adjustRightInd w:val="0"/>
              <w:jc w:val="both"/>
              <w:rPr>
                <w:b/>
                <w:lang w:val="uk-UA" w:eastAsia="uk-UA"/>
              </w:rPr>
            </w:pPr>
          </w:p>
        </w:tc>
        <w:tc>
          <w:tcPr>
            <w:tcW w:w="768" w:type="pct"/>
            <w:vMerge/>
          </w:tcPr>
          <w:p w:rsidR="00B0310B" w:rsidRPr="006D3C1E" w:rsidRDefault="00B0310B" w:rsidP="002C0A3E">
            <w:pPr>
              <w:autoSpaceDE w:val="0"/>
              <w:autoSpaceDN w:val="0"/>
              <w:adjustRightInd w:val="0"/>
              <w:rPr>
                <w:b/>
                <w:lang w:val="uk-UA" w:eastAsia="uk-UA"/>
              </w:rPr>
            </w:pPr>
          </w:p>
        </w:tc>
        <w:tc>
          <w:tcPr>
            <w:tcW w:w="860" w:type="pct"/>
          </w:tcPr>
          <w:p w:rsidR="00B0310B" w:rsidRPr="006D3C1E" w:rsidRDefault="00D8095A" w:rsidP="002C0A3E">
            <w:pPr>
              <w:autoSpaceDE w:val="0"/>
              <w:autoSpaceDN w:val="0"/>
              <w:adjustRightInd w:val="0"/>
              <w:rPr>
                <w:b/>
                <w:lang w:val="uk-UA" w:eastAsia="uk-UA"/>
              </w:rPr>
            </w:pPr>
            <w:r w:rsidRPr="006D3C1E">
              <w:rPr>
                <w:b/>
                <w:lang w:val="uk-UA" w:eastAsia="uk-UA"/>
              </w:rPr>
              <w:t>Захід 7</w:t>
            </w:r>
            <w:r w:rsidR="00B0310B" w:rsidRPr="006D3C1E">
              <w:rPr>
                <w:b/>
                <w:lang w:val="uk-UA" w:eastAsia="uk-UA"/>
              </w:rPr>
              <w:t xml:space="preserve"> </w:t>
            </w:r>
            <w:r w:rsidR="00B0310B" w:rsidRPr="006D3C1E">
              <w:rPr>
                <w:lang w:val="uk-UA" w:eastAsia="uk-UA"/>
              </w:rPr>
              <w:t>Створення промоційних відео-, аудіороликів</w:t>
            </w:r>
          </w:p>
        </w:tc>
        <w:tc>
          <w:tcPr>
            <w:tcW w:w="1039" w:type="pct"/>
            <w:vMerge/>
          </w:tcPr>
          <w:p w:rsidR="00B0310B" w:rsidRPr="006D3C1E" w:rsidRDefault="00B0310B" w:rsidP="002C0A3E">
            <w:pPr>
              <w:rPr>
                <w:lang w:val="uk-UA" w:eastAsia="uk-UA"/>
              </w:rPr>
            </w:pPr>
          </w:p>
        </w:tc>
        <w:tc>
          <w:tcPr>
            <w:tcW w:w="659" w:type="pct"/>
          </w:tcPr>
          <w:p w:rsidR="00B0310B" w:rsidRPr="006D3C1E" w:rsidRDefault="00B0310B" w:rsidP="002C0A3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B0310B" w:rsidRPr="006D3C1E" w:rsidRDefault="00B0310B" w:rsidP="00EE3018">
            <w:pPr>
              <w:autoSpaceDE w:val="0"/>
              <w:autoSpaceDN w:val="0"/>
              <w:adjustRightInd w:val="0"/>
              <w:rPr>
                <w:lang w:val="uk-UA" w:eastAsia="uk-UA"/>
              </w:rPr>
            </w:pPr>
            <w:r w:rsidRPr="006D3C1E">
              <w:rPr>
                <w:lang w:val="uk-UA" w:eastAsia="uk-UA"/>
              </w:rPr>
              <w:t>Обласний бюджет</w:t>
            </w:r>
          </w:p>
        </w:tc>
        <w:tc>
          <w:tcPr>
            <w:tcW w:w="358" w:type="pct"/>
          </w:tcPr>
          <w:p w:rsidR="00B0310B" w:rsidRPr="006D3C1E" w:rsidRDefault="00B0310B" w:rsidP="00EE3018">
            <w:pPr>
              <w:autoSpaceDE w:val="0"/>
              <w:autoSpaceDN w:val="0"/>
              <w:adjustRightInd w:val="0"/>
              <w:rPr>
                <w:color w:val="000000"/>
                <w:lang w:val="uk-UA" w:eastAsia="uk-UA"/>
              </w:rPr>
            </w:pPr>
            <w:r w:rsidRPr="006D3C1E">
              <w:rPr>
                <w:color w:val="000000"/>
                <w:lang w:val="uk-UA" w:eastAsia="uk-UA"/>
              </w:rPr>
              <w:t>49,00</w:t>
            </w:r>
          </w:p>
        </w:tc>
        <w:tc>
          <w:tcPr>
            <w:tcW w:w="727" w:type="pct"/>
          </w:tcPr>
          <w:p w:rsidR="00B0310B" w:rsidRPr="006D3C1E" w:rsidRDefault="00B0310B" w:rsidP="002C0A3E">
            <w:pPr>
              <w:autoSpaceDE w:val="0"/>
              <w:autoSpaceDN w:val="0"/>
              <w:adjustRightInd w:val="0"/>
              <w:rPr>
                <w:color w:val="000000"/>
                <w:lang w:val="uk-UA" w:eastAsia="uk-UA"/>
              </w:rPr>
            </w:pPr>
            <w:r w:rsidRPr="006D3C1E">
              <w:rPr>
                <w:color w:val="000000"/>
                <w:lang w:val="uk-UA" w:eastAsia="uk-UA"/>
              </w:rPr>
              <w:t>Об’єктивне висвітлення громадсько-політичного, соціально-економічного та культурного життя області і держави</w:t>
            </w:r>
          </w:p>
        </w:tc>
      </w:tr>
      <w:tr w:rsidR="00B0310B" w:rsidRPr="006D3C1E" w:rsidTr="00EE3018">
        <w:trPr>
          <w:trHeight w:val="1725"/>
        </w:trPr>
        <w:tc>
          <w:tcPr>
            <w:tcW w:w="227" w:type="pct"/>
            <w:vMerge/>
          </w:tcPr>
          <w:p w:rsidR="00B0310B" w:rsidRPr="006D3C1E" w:rsidRDefault="00B0310B" w:rsidP="002C0A3E">
            <w:pPr>
              <w:autoSpaceDE w:val="0"/>
              <w:autoSpaceDN w:val="0"/>
              <w:adjustRightInd w:val="0"/>
              <w:jc w:val="both"/>
              <w:rPr>
                <w:b/>
                <w:lang w:val="uk-UA" w:eastAsia="uk-UA"/>
              </w:rPr>
            </w:pPr>
          </w:p>
        </w:tc>
        <w:tc>
          <w:tcPr>
            <w:tcW w:w="768" w:type="pct"/>
            <w:vMerge/>
          </w:tcPr>
          <w:p w:rsidR="00B0310B" w:rsidRPr="006D3C1E" w:rsidRDefault="00B0310B" w:rsidP="002C0A3E">
            <w:pPr>
              <w:autoSpaceDE w:val="0"/>
              <w:autoSpaceDN w:val="0"/>
              <w:adjustRightInd w:val="0"/>
              <w:rPr>
                <w:b/>
                <w:lang w:val="uk-UA" w:eastAsia="uk-UA"/>
              </w:rPr>
            </w:pPr>
          </w:p>
        </w:tc>
        <w:tc>
          <w:tcPr>
            <w:tcW w:w="860" w:type="pct"/>
          </w:tcPr>
          <w:p w:rsidR="00B0310B" w:rsidRPr="006D3C1E" w:rsidRDefault="00B0310B" w:rsidP="002C0A3E">
            <w:pPr>
              <w:autoSpaceDE w:val="0"/>
              <w:autoSpaceDN w:val="0"/>
              <w:adjustRightInd w:val="0"/>
              <w:rPr>
                <w:b/>
                <w:lang w:val="uk-UA" w:eastAsia="uk-UA"/>
              </w:rPr>
            </w:pPr>
            <w:r w:rsidRPr="006D3C1E">
              <w:rPr>
                <w:b/>
                <w:lang w:val="uk-UA" w:eastAsia="uk-UA"/>
              </w:rPr>
              <w:t xml:space="preserve">Захід </w:t>
            </w:r>
            <w:r w:rsidR="00D8095A" w:rsidRPr="006D3C1E">
              <w:rPr>
                <w:b/>
                <w:lang w:val="uk-UA" w:eastAsia="uk-UA"/>
              </w:rPr>
              <w:t>8</w:t>
            </w:r>
            <w:r w:rsidRPr="006D3C1E">
              <w:rPr>
                <w:lang w:val="uk-UA" w:eastAsia="uk-UA"/>
              </w:rPr>
              <w:t>. Організація лекцій, семінарів, тренінгів з метою протидії та запобіганню загрозам в інформаційній сфері</w:t>
            </w:r>
          </w:p>
        </w:tc>
        <w:tc>
          <w:tcPr>
            <w:tcW w:w="1039" w:type="pct"/>
            <w:vMerge/>
          </w:tcPr>
          <w:p w:rsidR="00B0310B" w:rsidRPr="006D3C1E" w:rsidRDefault="00B0310B" w:rsidP="002C0A3E">
            <w:pPr>
              <w:rPr>
                <w:lang w:val="uk-UA" w:eastAsia="uk-UA"/>
              </w:rPr>
            </w:pPr>
          </w:p>
        </w:tc>
        <w:tc>
          <w:tcPr>
            <w:tcW w:w="659" w:type="pct"/>
          </w:tcPr>
          <w:p w:rsidR="00B0310B" w:rsidRPr="006D3C1E" w:rsidRDefault="00B0310B" w:rsidP="002C0A3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B0310B" w:rsidRPr="006D3C1E" w:rsidRDefault="00B0310B" w:rsidP="00EE3018">
            <w:pPr>
              <w:autoSpaceDE w:val="0"/>
              <w:autoSpaceDN w:val="0"/>
              <w:adjustRightInd w:val="0"/>
              <w:rPr>
                <w:lang w:val="uk-UA" w:eastAsia="uk-UA"/>
              </w:rPr>
            </w:pPr>
            <w:r w:rsidRPr="006D3C1E">
              <w:rPr>
                <w:lang w:val="uk-UA" w:eastAsia="uk-UA"/>
              </w:rPr>
              <w:t>Обласний бюджет</w:t>
            </w:r>
          </w:p>
        </w:tc>
        <w:tc>
          <w:tcPr>
            <w:tcW w:w="358" w:type="pct"/>
          </w:tcPr>
          <w:p w:rsidR="00B0310B" w:rsidRPr="006D3C1E" w:rsidRDefault="00B0310B" w:rsidP="00EE3018">
            <w:pPr>
              <w:autoSpaceDE w:val="0"/>
              <w:autoSpaceDN w:val="0"/>
              <w:adjustRightInd w:val="0"/>
              <w:rPr>
                <w:color w:val="000000"/>
                <w:lang w:val="uk-UA" w:eastAsia="uk-UA"/>
              </w:rPr>
            </w:pPr>
            <w:r w:rsidRPr="006D3C1E">
              <w:rPr>
                <w:color w:val="000000"/>
                <w:lang w:val="uk-UA" w:eastAsia="uk-UA"/>
              </w:rPr>
              <w:t>40,00</w:t>
            </w:r>
          </w:p>
        </w:tc>
        <w:tc>
          <w:tcPr>
            <w:tcW w:w="727" w:type="pct"/>
          </w:tcPr>
          <w:p w:rsidR="00B0310B" w:rsidRPr="006D3C1E" w:rsidRDefault="00B0310B" w:rsidP="00B874C3">
            <w:pPr>
              <w:pStyle w:val="Default"/>
            </w:pPr>
            <w:r w:rsidRPr="006D3C1E">
              <w:rPr>
                <w:sz w:val="20"/>
                <w:szCs w:val="20"/>
              </w:rPr>
              <w:t>Підвищення рівня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загрозам в інформаційній сфері; зміцнено їхню спроможність до опору інформаційним загрозам</w:t>
            </w:r>
          </w:p>
        </w:tc>
      </w:tr>
      <w:tr w:rsidR="00B0310B" w:rsidRPr="006D3C1E" w:rsidTr="00EE3018">
        <w:trPr>
          <w:trHeight w:val="1354"/>
        </w:trPr>
        <w:tc>
          <w:tcPr>
            <w:tcW w:w="227" w:type="pct"/>
            <w:vMerge/>
          </w:tcPr>
          <w:p w:rsidR="00B0310B" w:rsidRPr="006D3C1E" w:rsidRDefault="00B0310B" w:rsidP="002C0A3E">
            <w:pPr>
              <w:autoSpaceDE w:val="0"/>
              <w:autoSpaceDN w:val="0"/>
              <w:adjustRightInd w:val="0"/>
              <w:jc w:val="both"/>
              <w:rPr>
                <w:b/>
                <w:lang w:val="uk-UA" w:eastAsia="uk-UA"/>
              </w:rPr>
            </w:pPr>
          </w:p>
        </w:tc>
        <w:tc>
          <w:tcPr>
            <w:tcW w:w="768" w:type="pct"/>
            <w:vMerge/>
          </w:tcPr>
          <w:p w:rsidR="00B0310B" w:rsidRPr="006D3C1E" w:rsidRDefault="00B0310B" w:rsidP="002C0A3E">
            <w:pPr>
              <w:autoSpaceDE w:val="0"/>
              <w:autoSpaceDN w:val="0"/>
              <w:adjustRightInd w:val="0"/>
              <w:rPr>
                <w:b/>
                <w:lang w:val="uk-UA" w:eastAsia="uk-UA"/>
              </w:rPr>
            </w:pPr>
          </w:p>
        </w:tc>
        <w:tc>
          <w:tcPr>
            <w:tcW w:w="860" w:type="pct"/>
          </w:tcPr>
          <w:p w:rsidR="00B0310B" w:rsidRPr="006D3C1E" w:rsidRDefault="00B0310B" w:rsidP="00D8095A">
            <w:pPr>
              <w:autoSpaceDE w:val="0"/>
              <w:autoSpaceDN w:val="0"/>
              <w:adjustRightInd w:val="0"/>
              <w:rPr>
                <w:b/>
                <w:lang w:val="uk-UA" w:eastAsia="uk-UA"/>
              </w:rPr>
            </w:pPr>
            <w:r w:rsidRPr="006D3C1E">
              <w:rPr>
                <w:b/>
                <w:lang w:val="uk-UA" w:eastAsia="uk-UA"/>
              </w:rPr>
              <w:t xml:space="preserve">Захід </w:t>
            </w:r>
            <w:r w:rsidR="00D8095A" w:rsidRPr="006D3C1E">
              <w:rPr>
                <w:b/>
                <w:lang w:val="uk-UA" w:eastAsia="uk-UA"/>
              </w:rPr>
              <w:t>9</w:t>
            </w:r>
            <w:r w:rsidRPr="006D3C1E">
              <w:rPr>
                <w:b/>
                <w:lang w:val="uk-UA" w:eastAsia="uk-UA"/>
              </w:rPr>
              <w:t xml:space="preserve">. </w:t>
            </w:r>
            <w:r w:rsidRPr="006D3C1E">
              <w:rPr>
                <w:lang w:val="uk-UA" w:eastAsia="uk-UA"/>
              </w:rPr>
              <w:t>Проведення інформаційних кампаній, спрямованих на роз’яснення державної та регіональної політики і процесу реалізації реформ</w:t>
            </w:r>
          </w:p>
        </w:tc>
        <w:tc>
          <w:tcPr>
            <w:tcW w:w="1039" w:type="pct"/>
            <w:vMerge/>
          </w:tcPr>
          <w:p w:rsidR="00B0310B" w:rsidRPr="006D3C1E" w:rsidRDefault="00B0310B" w:rsidP="002C0A3E">
            <w:pPr>
              <w:rPr>
                <w:lang w:val="uk-UA" w:eastAsia="uk-UA"/>
              </w:rPr>
            </w:pPr>
          </w:p>
        </w:tc>
        <w:tc>
          <w:tcPr>
            <w:tcW w:w="659" w:type="pct"/>
          </w:tcPr>
          <w:p w:rsidR="00B0310B" w:rsidRPr="006D3C1E" w:rsidRDefault="00B0310B" w:rsidP="002C0A3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B0310B" w:rsidRPr="006D3C1E" w:rsidRDefault="00B0310B" w:rsidP="00EE3018">
            <w:pPr>
              <w:autoSpaceDE w:val="0"/>
              <w:autoSpaceDN w:val="0"/>
              <w:adjustRightInd w:val="0"/>
              <w:rPr>
                <w:lang w:val="uk-UA" w:eastAsia="uk-UA"/>
              </w:rPr>
            </w:pPr>
            <w:r w:rsidRPr="006D3C1E">
              <w:rPr>
                <w:lang w:val="uk-UA" w:eastAsia="uk-UA"/>
              </w:rPr>
              <w:t>Обласний бюджет</w:t>
            </w:r>
          </w:p>
        </w:tc>
        <w:tc>
          <w:tcPr>
            <w:tcW w:w="358" w:type="pct"/>
          </w:tcPr>
          <w:p w:rsidR="00B0310B" w:rsidRPr="006D3C1E" w:rsidRDefault="00B0310B" w:rsidP="00C961FF">
            <w:pPr>
              <w:autoSpaceDE w:val="0"/>
              <w:autoSpaceDN w:val="0"/>
              <w:adjustRightInd w:val="0"/>
              <w:rPr>
                <w:color w:val="000000"/>
                <w:lang w:val="uk-UA" w:eastAsia="uk-UA"/>
              </w:rPr>
            </w:pPr>
            <w:r w:rsidRPr="006D3C1E">
              <w:rPr>
                <w:color w:val="000000"/>
                <w:lang w:val="uk-UA" w:eastAsia="uk-UA"/>
              </w:rPr>
              <w:t>10</w:t>
            </w:r>
            <w:r w:rsidR="00C961FF">
              <w:rPr>
                <w:color w:val="000000"/>
                <w:lang w:val="en-US" w:eastAsia="uk-UA"/>
              </w:rPr>
              <w:t>0</w:t>
            </w:r>
            <w:r w:rsidRPr="006D3C1E">
              <w:rPr>
                <w:color w:val="000000"/>
                <w:lang w:val="uk-UA" w:eastAsia="uk-UA"/>
              </w:rPr>
              <w:t>0,00</w:t>
            </w:r>
          </w:p>
        </w:tc>
        <w:tc>
          <w:tcPr>
            <w:tcW w:w="727" w:type="pct"/>
          </w:tcPr>
          <w:p w:rsidR="00B0310B" w:rsidRPr="006D3C1E" w:rsidRDefault="00B0310B" w:rsidP="002C0A3E">
            <w:pPr>
              <w:autoSpaceDE w:val="0"/>
              <w:autoSpaceDN w:val="0"/>
              <w:adjustRightInd w:val="0"/>
              <w:rPr>
                <w:color w:val="000000"/>
                <w:lang w:val="uk-UA" w:eastAsia="uk-UA"/>
              </w:rPr>
            </w:pPr>
            <w:r w:rsidRPr="006D3C1E">
              <w:rPr>
                <w:color w:val="000000"/>
                <w:lang w:val="uk-UA" w:eastAsia="uk-UA"/>
              </w:rPr>
              <w:t>Підвищення поінформованості населення області про зміни, які відбуваються в державі</w:t>
            </w:r>
          </w:p>
        </w:tc>
      </w:tr>
      <w:tr w:rsidR="00B0310B" w:rsidRPr="006D3C1E" w:rsidTr="00EE3018">
        <w:trPr>
          <w:trHeight w:val="1148"/>
        </w:trPr>
        <w:tc>
          <w:tcPr>
            <w:tcW w:w="227" w:type="pct"/>
            <w:vMerge/>
          </w:tcPr>
          <w:p w:rsidR="00B0310B" w:rsidRPr="006D3C1E" w:rsidRDefault="00B0310B" w:rsidP="002C0A3E">
            <w:pPr>
              <w:autoSpaceDE w:val="0"/>
              <w:autoSpaceDN w:val="0"/>
              <w:adjustRightInd w:val="0"/>
              <w:jc w:val="both"/>
              <w:rPr>
                <w:b/>
                <w:lang w:val="uk-UA" w:eastAsia="uk-UA"/>
              </w:rPr>
            </w:pPr>
          </w:p>
        </w:tc>
        <w:tc>
          <w:tcPr>
            <w:tcW w:w="768" w:type="pct"/>
            <w:vMerge/>
          </w:tcPr>
          <w:p w:rsidR="00B0310B" w:rsidRPr="006D3C1E" w:rsidRDefault="00B0310B" w:rsidP="002C0A3E">
            <w:pPr>
              <w:autoSpaceDE w:val="0"/>
              <w:autoSpaceDN w:val="0"/>
              <w:adjustRightInd w:val="0"/>
              <w:rPr>
                <w:b/>
                <w:lang w:val="uk-UA" w:eastAsia="uk-UA"/>
              </w:rPr>
            </w:pPr>
          </w:p>
        </w:tc>
        <w:tc>
          <w:tcPr>
            <w:tcW w:w="860" w:type="pct"/>
          </w:tcPr>
          <w:p w:rsidR="00B0310B" w:rsidRPr="006D3C1E" w:rsidRDefault="00B0310B" w:rsidP="00D8095A">
            <w:pPr>
              <w:autoSpaceDE w:val="0"/>
              <w:autoSpaceDN w:val="0"/>
              <w:adjustRightInd w:val="0"/>
              <w:rPr>
                <w:lang w:val="uk-UA" w:eastAsia="uk-UA"/>
              </w:rPr>
            </w:pPr>
            <w:r w:rsidRPr="006D3C1E">
              <w:rPr>
                <w:b/>
                <w:lang w:val="uk-UA" w:eastAsia="uk-UA"/>
              </w:rPr>
              <w:t xml:space="preserve">Захід </w:t>
            </w:r>
            <w:r w:rsidR="00D8095A" w:rsidRPr="006D3C1E">
              <w:rPr>
                <w:b/>
                <w:lang w:val="uk-UA" w:eastAsia="uk-UA"/>
              </w:rPr>
              <w:t>10</w:t>
            </w:r>
            <w:r w:rsidRPr="006D3C1E">
              <w:rPr>
                <w:b/>
                <w:lang w:val="uk-UA" w:eastAsia="uk-UA"/>
              </w:rPr>
              <w:t>.</w:t>
            </w:r>
            <w:r w:rsidRPr="006D3C1E">
              <w:rPr>
                <w:lang w:val="uk-UA" w:eastAsia="uk-UA"/>
              </w:rPr>
              <w:t xml:space="preserve"> Організація прес-турів для представників засобів масової інформації</w:t>
            </w:r>
          </w:p>
        </w:tc>
        <w:tc>
          <w:tcPr>
            <w:tcW w:w="1039" w:type="pct"/>
            <w:vMerge/>
          </w:tcPr>
          <w:p w:rsidR="00B0310B" w:rsidRPr="006D3C1E" w:rsidRDefault="00B0310B" w:rsidP="002C0A3E">
            <w:pPr>
              <w:rPr>
                <w:lang w:val="uk-UA" w:eastAsia="uk-UA"/>
              </w:rPr>
            </w:pPr>
          </w:p>
        </w:tc>
        <w:tc>
          <w:tcPr>
            <w:tcW w:w="659" w:type="pct"/>
          </w:tcPr>
          <w:p w:rsidR="00B0310B" w:rsidRPr="006D3C1E" w:rsidRDefault="00B0310B" w:rsidP="002C0A3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B0310B" w:rsidRPr="006D3C1E" w:rsidRDefault="00B0310B" w:rsidP="00EE3018">
            <w:pPr>
              <w:autoSpaceDE w:val="0"/>
              <w:autoSpaceDN w:val="0"/>
              <w:adjustRightInd w:val="0"/>
              <w:ind w:left="34"/>
              <w:rPr>
                <w:lang w:val="uk-UA" w:eastAsia="uk-UA"/>
              </w:rPr>
            </w:pPr>
            <w:r w:rsidRPr="006D3C1E">
              <w:rPr>
                <w:lang w:val="uk-UA" w:eastAsia="uk-UA"/>
              </w:rPr>
              <w:t>Обласний бюджет</w:t>
            </w:r>
          </w:p>
        </w:tc>
        <w:tc>
          <w:tcPr>
            <w:tcW w:w="358" w:type="pct"/>
          </w:tcPr>
          <w:p w:rsidR="00B0310B" w:rsidRPr="006D3C1E" w:rsidRDefault="00B0310B" w:rsidP="00EE3018">
            <w:pPr>
              <w:autoSpaceDE w:val="0"/>
              <w:autoSpaceDN w:val="0"/>
              <w:adjustRightInd w:val="0"/>
              <w:ind w:left="34"/>
              <w:rPr>
                <w:color w:val="000000"/>
                <w:lang w:val="uk-UA" w:eastAsia="uk-UA"/>
              </w:rPr>
            </w:pPr>
            <w:r w:rsidRPr="006D3C1E">
              <w:rPr>
                <w:color w:val="000000"/>
                <w:lang w:val="uk-UA" w:eastAsia="uk-UA"/>
              </w:rPr>
              <w:t>100,00</w:t>
            </w:r>
          </w:p>
        </w:tc>
        <w:tc>
          <w:tcPr>
            <w:tcW w:w="727" w:type="pct"/>
          </w:tcPr>
          <w:p w:rsidR="00B0310B" w:rsidRPr="006D3C1E" w:rsidRDefault="00B0310B" w:rsidP="002C0A3E">
            <w:pPr>
              <w:autoSpaceDE w:val="0"/>
              <w:autoSpaceDN w:val="0"/>
              <w:adjustRightInd w:val="0"/>
              <w:rPr>
                <w:color w:val="000000"/>
                <w:lang w:val="uk-UA" w:eastAsia="uk-UA"/>
              </w:rPr>
            </w:pPr>
            <w:r w:rsidRPr="006D3C1E">
              <w:rPr>
                <w:color w:val="000000"/>
                <w:lang w:val="uk-UA" w:eastAsia="uk-UA"/>
              </w:rPr>
              <w:t>Підвищення стандартів журналістики, прогрес у діяльності саморегуляційних механізмів галузі медіа, сприяння фаховій комунікації та взаємодії у медійному середовищі органів влади і  представників ЗМІ</w:t>
            </w:r>
          </w:p>
        </w:tc>
      </w:tr>
      <w:tr w:rsidR="00B0310B" w:rsidRPr="006D3C1E" w:rsidTr="00EE3018">
        <w:trPr>
          <w:trHeight w:val="1147"/>
        </w:trPr>
        <w:tc>
          <w:tcPr>
            <w:tcW w:w="227" w:type="pct"/>
            <w:vMerge/>
          </w:tcPr>
          <w:p w:rsidR="00B0310B" w:rsidRPr="006D3C1E" w:rsidRDefault="00B0310B" w:rsidP="002C0A3E">
            <w:pPr>
              <w:autoSpaceDE w:val="0"/>
              <w:autoSpaceDN w:val="0"/>
              <w:adjustRightInd w:val="0"/>
              <w:jc w:val="both"/>
              <w:rPr>
                <w:b/>
                <w:lang w:val="uk-UA" w:eastAsia="uk-UA"/>
              </w:rPr>
            </w:pPr>
          </w:p>
        </w:tc>
        <w:tc>
          <w:tcPr>
            <w:tcW w:w="768" w:type="pct"/>
            <w:vMerge/>
          </w:tcPr>
          <w:p w:rsidR="00B0310B" w:rsidRPr="006D3C1E" w:rsidRDefault="00B0310B" w:rsidP="002C0A3E">
            <w:pPr>
              <w:autoSpaceDE w:val="0"/>
              <w:autoSpaceDN w:val="0"/>
              <w:adjustRightInd w:val="0"/>
              <w:rPr>
                <w:b/>
                <w:lang w:val="uk-UA" w:eastAsia="uk-UA"/>
              </w:rPr>
            </w:pPr>
          </w:p>
        </w:tc>
        <w:tc>
          <w:tcPr>
            <w:tcW w:w="860" w:type="pct"/>
          </w:tcPr>
          <w:p w:rsidR="00B0310B" w:rsidRPr="006D3C1E" w:rsidRDefault="00D8095A" w:rsidP="002C0A3E">
            <w:pPr>
              <w:autoSpaceDE w:val="0"/>
              <w:autoSpaceDN w:val="0"/>
              <w:adjustRightInd w:val="0"/>
              <w:rPr>
                <w:b/>
                <w:lang w:val="uk-UA" w:eastAsia="uk-UA"/>
              </w:rPr>
            </w:pPr>
            <w:r w:rsidRPr="006D3C1E">
              <w:rPr>
                <w:b/>
                <w:lang w:val="uk-UA" w:eastAsia="uk-UA"/>
              </w:rPr>
              <w:t>Захід 11</w:t>
            </w:r>
            <w:r w:rsidR="00B0310B" w:rsidRPr="006D3C1E">
              <w:rPr>
                <w:b/>
                <w:lang w:val="uk-UA" w:eastAsia="uk-UA"/>
              </w:rPr>
              <w:t xml:space="preserve">. </w:t>
            </w:r>
            <w:r w:rsidR="00B0310B" w:rsidRPr="006D3C1E">
              <w:rPr>
                <w:lang w:val="uk-UA" w:eastAsia="uk-UA"/>
              </w:rPr>
              <w:t>Проведення медійного форуму з нагоди Дня журналіста</w:t>
            </w:r>
          </w:p>
        </w:tc>
        <w:tc>
          <w:tcPr>
            <w:tcW w:w="1039" w:type="pct"/>
            <w:vMerge/>
          </w:tcPr>
          <w:p w:rsidR="00B0310B" w:rsidRPr="006D3C1E" w:rsidRDefault="00B0310B" w:rsidP="002C0A3E">
            <w:pPr>
              <w:rPr>
                <w:lang w:val="uk-UA" w:eastAsia="uk-UA"/>
              </w:rPr>
            </w:pPr>
          </w:p>
        </w:tc>
        <w:tc>
          <w:tcPr>
            <w:tcW w:w="659" w:type="pct"/>
          </w:tcPr>
          <w:p w:rsidR="00B0310B" w:rsidRPr="006D3C1E" w:rsidRDefault="00B0310B" w:rsidP="002C0A3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B0310B" w:rsidRPr="006D3C1E" w:rsidRDefault="00B0310B" w:rsidP="00EE3018">
            <w:pPr>
              <w:autoSpaceDE w:val="0"/>
              <w:autoSpaceDN w:val="0"/>
              <w:adjustRightInd w:val="0"/>
              <w:rPr>
                <w:lang w:val="uk-UA" w:eastAsia="uk-UA"/>
              </w:rPr>
            </w:pPr>
            <w:r w:rsidRPr="006D3C1E">
              <w:rPr>
                <w:lang w:val="uk-UA" w:eastAsia="uk-UA"/>
              </w:rPr>
              <w:t>Обласний бюджет</w:t>
            </w:r>
          </w:p>
        </w:tc>
        <w:tc>
          <w:tcPr>
            <w:tcW w:w="358" w:type="pct"/>
          </w:tcPr>
          <w:p w:rsidR="00B0310B" w:rsidRPr="006D3C1E" w:rsidRDefault="00B0310B" w:rsidP="00EE3018">
            <w:pPr>
              <w:autoSpaceDE w:val="0"/>
              <w:autoSpaceDN w:val="0"/>
              <w:adjustRightInd w:val="0"/>
              <w:rPr>
                <w:color w:val="000000"/>
                <w:lang w:val="uk-UA" w:eastAsia="uk-UA"/>
              </w:rPr>
            </w:pPr>
            <w:r w:rsidRPr="006D3C1E">
              <w:rPr>
                <w:color w:val="000000"/>
                <w:lang w:val="uk-UA" w:eastAsia="uk-UA"/>
              </w:rPr>
              <w:t>44,00</w:t>
            </w:r>
          </w:p>
        </w:tc>
        <w:tc>
          <w:tcPr>
            <w:tcW w:w="727" w:type="pct"/>
          </w:tcPr>
          <w:p w:rsidR="00B0310B" w:rsidRPr="006D3C1E" w:rsidRDefault="00B0310B" w:rsidP="002C0A3E">
            <w:pPr>
              <w:autoSpaceDE w:val="0"/>
              <w:autoSpaceDN w:val="0"/>
              <w:adjustRightInd w:val="0"/>
              <w:rPr>
                <w:color w:val="000000"/>
                <w:lang w:val="uk-UA" w:eastAsia="uk-UA"/>
              </w:rPr>
            </w:pPr>
            <w:r w:rsidRPr="006D3C1E">
              <w:rPr>
                <w:color w:val="000000"/>
                <w:lang w:val="uk-UA" w:eastAsia="uk-UA"/>
              </w:rPr>
              <w:t>Стимулювання комунікацій та взаємодій у медійному середовищі, заохочення представників медіа до саморегуляції через участь в форуму</w:t>
            </w:r>
          </w:p>
        </w:tc>
      </w:tr>
      <w:tr w:rsidR="00B0310B" w:rsidRPr="006D3C1E" w:rsidTr="00EE3018">
        <w:trPr>
          <w:trHeight w:val="2056"/>
        </w:trPr>
        <w:tc>
          <w:tcPr>
            <w:tcW w:w="227" w:type="pct"/>
            <w:vMerge/>
            <w:tcBorders>
              <w:bottom w:val="single" w:sz="4" w:space="0" w:color="auto"/>
            </w:tcBorders>
          </w:tcPr>
          <w:p w:rsidR="00B0310B" w:rsidRPr="006D3C1E" w:rsidRDefault="00B0310B" w:rsidP="002C0A3E">
            <w:pPr>
              <w:autoSpaceDE w:val="0"/>
              <w:autoSpaceDN w:val="0"/>
              <w:adjustRightInd w:val="0"/>
              <w:jc w:val="both"/>
              <w:rPr>
                <w:b/>
                <w:lang w:val="uk-UA" w:eastAsia="uk-UA"/>
              </w:rPr>
            </w:pPr>
          </w:p>
        </w:tc>
        <w:tc>
          <w:tcPr>
            <w:tcW w:w="768" w:type="pct"/>
            <w:vMerge/>
            <w:tcBorders>
              <w:bottom w:val="single" w:sz="4" w:space="0" w:color="auto"/>
            </w:tcBorders>
          </w:tcPr>
          <w:p w:rsidR="00B0310B" w:rsidRPr="006D3C1E" w:rsidRDefault="00B0310B" w:rsidP="002C0A3E">
            <w:pPr>
              <w:autoSpaceDE w:val="0"/>
              <w:autoSpaceDN w:val="0"/>
              <w:adjustRightInd w:val="0"/>
              <w:rPr>
                <w:b/>
                <w:lang w:val="uk-UA" w:eastAsia="uk-UA"/>
              </w:rPr>
            </w:pPr>
          </w:p>
        </w:tc>
        <w:tc>
          <w:tcPr>
            <w:tcW w:w="860" w:type="pct"/>
            <w:tcBorders>
              <w:bottom w:val="single" w:sz="4" w:space="0" w:color="auto"/>
            </w:tcBorders>
          </w:tcPr>
          <w:p w:rsidR="00B0310B" w:rsidRPr="006D3C1E" w:rsidRDefault="00B0310B" w:rsidP="00D8095A">
            <w:pPr>
              <w:autoSpaceDE w:val="0"/>
              <w:autoSpaceDN w:val="0"/>
              <w:adjustRightInd w:val="0"/>
              <w:rPr>
                <w:b/>
                <w:lang w:val="uk-UA" w:eastAsia="uk-UA"/>
              </w:rPr>
            </w:pPr>
            <w:r w:rsidRPr="006D3C1E">
              <w:rPr>
                <w:b/>
                <w:lang w:val="uk-UA" w:eastAsia="uk-UA"/>
              </w:rPr>
              <w:t>Захід 1</w:t>
            </w:r>
            <w:r w:rsidR="00D8095A" w:rsidRPr="006D3C1E">
              <w:rPr>
                <w:b/>
                <w:lang w:val="uk-UA" w:eastAsia="uk-UA"/>
              </w:rPr>
              <w:t>2</w:t>
            </w:r>
            <w:r w:rsidRPr="006D3C1E">
              <w:rPr>
                <w:b/>
                <w:lang w:val="uk-UA" w:eastAsia="uk-UA"/>
              </w:rPr>
              <w:t xml:space="preserve">. </w:t>
            </w:r>
            <w:r w:rsidRPr="006D3C1E">
              <w:rPr>
                <w:lang w:val="uk-UA" w:eastAsia="uk-UA"/>
              </w:rPr>
              <w:t>Забезпечення роботи та обслуговування офіційних веб-сайтів Львівської обласної державної адміністрації, та Львівської  обласної ради</w:t>
            </w:r>
          </w:p>
        </w:tc>
        <w:tc>
          <w:tcPr>
            <w:tcW w:w="1039" w:type="pct"/>
            <w:vMerge/>
            <w:tcBorders>
              <w:bottom w:val="single" w:sz="4" w:space="0" w:color="auto"/>
            </w:tcBorders>
          </w:tcPr>
          <w:p w:rsidR="00B0310B" w:rsidRPr="006D3C1E" w:rsidRDefault="00B0310B" w:rsidP="002C0A3E">
            <w:pPr>
              <w:rPr>
                <w:lang w:val="uk-UA" w:eastAsia="uk-UA"/>
              </w:rPr>
            </w:pPr>
          </w:p>
        </w:tc>
        <w:tc>
          <w:tcPr>
            <w:tcW w:w="659" w:type="pct"/>
            <w:tcBorders>
              <w:bottom w:val="single" w:sz="4" w:space="0" w:color="auto"/>
            </w:tcBorders>
          </w:tcPr>
          <w:p w:rsidR="00B0310B" w:rsidRPr="006D3C1E" w:rsidRDefault="00B0310B" w:rsidP="002C0A3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p w:rsidR="00B0310B" w:rsidRPr="006D3C1E" w:rsidRDefault="00B0310B" w:rsidP="002C0A3E">
            <w:pPr>
              <w:autoSpaceDE w:val="0"/>
              <w:autoSpaceDN w:val="0"/>
              <w:adjustRightInd w:val="0"/>
              <w:rPr>
                <w:lang w:val="uk-UA" w:eastAsia="uk-UA"/>
              </w:rPr>
            </w:pPr>
          </w:p>
          <w:p w:rsidR="00B0310B" w:rsidRPr="006D3C1E" w:rsidRDefault="00B0310B" w:rsidP="002C0A3E">
            <w:pPr>
              <w:autoSpaceDE w:val="0"/>
              <w:autoSpaceDN w:val="0"/>
              <w:adjustRightInd w:val="0"/>
              <w:rPr>
                <w:lang w:val="uk-UA" w:eastAsia="uk-UA"/>
              </w:rPr>
            </w:pPr>
            <w:r w:rsidRPr="006D3C1E">
              <w:rPr>
                <w:lang w:val="uk-UA" w:eastAsia="uk-UA"/>
              </w:rPr>
              <w:t>Львівська обласна рада</w:t>
            </w:r>
          </w:p>
        </w:tc>
        <w:tc>
          <w:tcPr>
            <w:tcW w:w="362" w:type="pct"/>
            <w:tcBorders>
              <w:bottom w:val="single" w:sz="4" w:space="0" w:color="auto"/>
            </w:tcBorders>
          </w:tcPr>
          <w:p w:rsidR="00B0310B" w:rsidRPr="006D3C1E" w:rsidRDefault="00B0310B" w:rsidP="00EE3018">
            <w:pPr>
              <w:autoSpaceDE w:val="0"/>
              <w:autoSpaceDN w:val="0"/>
              <w:adjustRightInd w:val="0"/>
              <w:rPr>
                <w:lang w:val="uk-UA" w:eastAsia="uk-UA"/>
              </w:rPr>
            </w:pPr>
            <w:r w:rsidRPr="006D3C1E">
              <w:rPr>
                <w:lang w:val="uk-UA" w:eastAsia="uk-UA"/>
              </w:rPr>
              <w:t>Обласний бюджет</w:t>
            </w:r>
          </w:p>
        </w:tc>
        <w:tc>
          <w:tcPr>
            <w:tcW w:w="358" w:type="pct"/>
            <w:tcBorders>
              <w:bottom w:val="single" w:sz="4" w:space="0" w:color="auto"/>
            </w:tcBorders>
          </w:tcPr>
          <w:p w:rsidR="00B0310B" w:rsidRPr="006D3C1E" w:rsidRDefault="00C961FF" w:rsidP="00EE3018">
            <w:pPr>
              <w:autoSpaceDE w:val="0"/>
              <w:autoSpaceDN w:val="0"/>
              <w:adjustRightInd w:val="0"/>
              <w:rPr>
                <w:color w:val="000000"/>
                <w:lang w:val="uk-UA" w:eastAsia="uk-UA"/>
              </w:rPr>
            </w:pPr>
            <w:r>
              <w:rPr>
                <w:color w:val="000000"/>
                <w:lang w:val="en-US" w:eastAsia="uk-UA"/>
              </w:rPr>
              <w:t>32</w:t>
            </w:r>
            <w:r w:rsidR="00B0310B" w:rsidRPr="006D3C1E">
              <w:rPr>
                <w:color w:val="000000"/>
                <w:lang w:val="uk-UA" w:eastAsia="uk-UA"/>
              </w:rPr>
              <w:t>0,00</w:t>
            </w:r>
          </w:p>
          <w:p w:rsidR="00B0310B" w:rsidRPr="006D3C1E" w:rsidRDefault="00B0310B" w:rsidP="00EE3018">
            <w:pPr>
              <w:autoSpaceDE w:val="0"/>
              <w:autoSpaceDN w:val="0"/>
              <w:adjustRightInd w:val="0"/>
              <w:rPr>
                <w:color w:val="000000"/>
                <w:lang w:val="uk-UA" w:eastAsia="uk-UA"/>
              </w:rPr>
            </w:pPr>
          </w:p>
          <w:p w:rsidR="00B0310B" w:rsidRPr="006D3C1E" w:rsidRDefault="00B0310B" w:rsidP="00EE3018">
            <w:pPr>
              <w:autoSpaceDE w:val="0"/>
              <w:autoSpaceDN w:val="0"/>
              <w:adjustRightInd w:val="0"/>
              <w:rPr>
                <w:color w:val="000000"/>
                <w:lang w:val="uk-UA" w:eastAsia="uk-UA"/>
              </w:rPr>
            </w:pPr>
          </w:p>
          <w:p w:rsidR="00B0310B" w:rsidRPr="00C961FF" w:rsidRDefault="00B0310B" w:rsidP="00C961FF">
            <w:pPr>
              <w:autoSpaceDE w:val="0"/>
              <w:autoSpaceDN w:val="0"/>
              <w:adjustRightInd w:val="0"/>
              <w:rPr>
                <w:color w:val="000000"/>
                <w:lang w:val="en-US" w:eastAsia="uk-UA"/>
              </w:rPr>
            </w:pPr>
            <w:r w:rsidRPr="006D3C1E">
              <w:rPr>
                <w:color w:val="000000"/>
                <w:lang w:val="uk-UA" w:eastAsia="uk-UA"/>
              </w:rPr>
              <w:t>В т.ч. ЛОР -</w:t>
            </w:r>
            <w:r w:rsidR="00C961FF">
              <w:rPr>
                <w:color w:val="000000"/>
                <w:lang w:val="en-US" w:eastAsia="uk-UA"/>
              </w:rPr>
              <w:t>200</w:t>
            </w:r>
            <w:r w:rsidR="00C961FF">
              <w:rPr>
                <w:color w:val="000000"/>
                <w:lang w:val="uk-UA" w:eastAsia="uk-UA"/>
              </w:rPr>
              <w:t>,0</w:t>
            </w:r>
            <w:r w:rsidR="00C961FF">
              <w:rPr>
                <w:color w:val="000000"/>
                <w:lang w:val="en-US" w:eastAsia="uk-UA"/>
              </w:rPr>
              <w:t>0</w:t>
            </w:r>
          </w:p>
        </w:tc>
        <w:tc>
          <w:tcPr>
            <w:tcW w:w="727" w:type="pct"/>
            <w:tcBorders>
              <w:bottom w:val="single" w:sz="4" w:space="0" w:color="auto"/>
            </w:tcBorders>
          </w:tcPr>
          <w:p w:rsidR="00B0310B" w:rsidRPr="006D3C1E" w:rsidRDefault="00B0310B" w:rsidP="002C0A3E">
            <w:pPr>
              <w:autoSpaceDE w:val="0"/>
              <w:autoSpaceDN w:val="0"/>
              <w:adjustRightInd w:val="0"/>
              <w:rPr>
                <w:color w:val="000000"/>
                <w:lang w:val="uk-UA" w:eastAsia="uk-UA"/>
              </w:rPr>
            </w:pPr>
            <w:r w:rsidRPr="006D3C1E">
              <w:rPr>
                <w:color w:val="000000"/>
                <w:lang w:val="uk-UA" w:eastAsia="uk-UA"/>
              </w:rPr>
              <w:t>Забезпечення висвітлення громадсько-політичного, соціально-економічного та культурного життя області і держави</w:t>
            </w:r>
          </w:p>
        </w:tc>
      </w:tr>
      <w:tr w:rsidR="007F330E" w:rsidRPr="006D3C1E" w:rsidTr="007F330E">
        <w:trPr>
          <w:trHeight w:val="1200"/>
        </w:trPr>
        <w:tc>
          <w:tcPr>
            <w:tcW w:w="227" w:type="pct"/>
            <w:vMerge w:val="restart"/>
          </w:tcPr>
          <w:p w:rsidR="007F330E" w:rsidRPr="006D3C1E" w:rsidRDefault="007F330E" w:rsidP="002C0A3E">
            <w:pPr>
              <w:autoSpaceDE w:val="0"/>
              <w:autoSpaceDN w:val="0"/>
              <w:adjustRightInd w:val="0"/>
              <w:jc w:val="both"/>
              <w:rPr>
                <w:b/>
                <w:lang w:val="uk-UA" w:eastAsia="uk-UA"/>
              </w:rPr>
            </w:pPr>
            <w:r w:rsidRPr="006D3C1E">
              <w:rPr>
                <w:b/>
                <w:lang w:val="uk-UA" w:eastAsia="uk-UA"/>
              </w:rPr>
              <w:t>4.</w:t>
            </w:r>
          </w:p>
        </w:tc>
        <w:tc>
          <w:tcPr>
            <w:tcW w:w="768" w:type="pct"/>
            <w:vMerge w:val="restart"/>
          </w:tcPr>
          <w:p w:rsidR="007F330E" w:rsidRPr="006D3C1E" w:rsidRDefault="007F330E" w:rsidP="007B40EB">
            <w:pPr>
              <w:autoSpaceDE w:val="0"/>
              <w:autoSpaceDN w:val="0"/>
              <w:adjustRightInd w:val="0"/>
              <w:rPr>
                <w:b/>
                <w:lang w:val="uk-UA" w:eastAsia="uk-UA"/>
              </w:rPr>
            </w:pPr>
            <w:r w:rsidRPr="006D3C1E">
              <w:rPr>
                <w:b/>
                <w:lang w:val="uk-UA" w:eastAsia="uk-UA"/>
              </w:rPr>
              <w:t>Завдання 4. Створення сприятливих умов для розвитку організацій громадянського суспільства</w:t>
            </w:r>
          </w:p>
        </w:tc>
        <w:tc>
          <w:tcPr>
            <w:tcW w:w="860" w:type="pct"/>
            <w:tcBorders>
              <w:bottom w:val="single" w:sz="4" w:space="0" w:color="auto"/>
            </w:tcBorders>
          </w:tcPr>
          <w:p w:rsidR="007F330E" w:rsidRPr="006D3C1E" w:rsidRDefault="007F330E" w:rsidP="002C0A3E">
            <w:pPr>
              <w:autoSpaceDE w:val="0"/>
              <w:autoSpaceDN w:val="0"/>
              <w:adjustRightInd w:val="0"/>
              <w:rPr>
                <w:b/>
                <w:lang w:val="uk-UA" w:eastAsia="uk-UA"/>
              </w:rPr>
            </w:pPr>
            <w:r w:rsidRPr="006D3C1E">
              <w:rPr>
                <w:b/>
                <w:lang w:val="uk-UA" w:eastAsia="uk-UA"/>
              </w:rPr>
              <w:t xml:space="preserve">Захід 1. </w:t>
            </w:r>
            <w:r w:rsidRPr="006D3C1E">
              <w:rPr>
                <w:lang w:val="uk-UA" w:eastAsia="uk-UA"/>
              </w:rPr>
              <w:t>Підтримка на конкурсних засадах проєктів і заходів інститутів громадянського супільства</w:t>
            </w:r>
          </w:p>
        </w:tc>
        <w:tc>
          <w:tcPr>
            <w:tcW w:w="1039" w:type="pct"/>
            <w:vMerge w:val="restart"/>
          </w:tcPr>
          <w:p w:rsidR="007F330E" w:rsidRPr="006D3C1E" w:rsidRDefault="007F330E" w:rsidP="007F330E">
            <w:pPr>
              <w:rPr>
                <w:color w:val="000000"/>
                <w:lang w:val="uk-UA" w:eastAsia="uk-UA"/>
              </w:rPr>
            </w:pPr>
            <w:r w:rsidRPr="006D3C1E">
              <w:rPr>
                <w:color w:val="000000"/>
                <w:lang w:val="uk-UA" w:eastAsia="uk-UA"/>
              </w:rPr>
              <w:t>затрат</w:t>
            </w:r>
          </w:p>
          <w:p w:rsidR="007F330E" w:rsidRPr="006D3C1E" w:rsidRDefault="007F330E" w:rsidP="007F330E">
            <w:pPr>
              <w:rPr>
                <w:i/>
                <w:color w:val="000000"/>
                <w:lang w:val="uk-UA" w:eastAsia="uk-UA"/>
              </w:rPr>
            </w:pPr>
            <w:r w:rsidRPr="006D3C1E">
              <w:rPr>
                <w:i/>
                <w:color w:val="000000"/>
                <w:lang w:val="uk-UA" w:eastAsia="uk-UA"/>
              </w:rPr>
              <w:t xml:space="preserve">обсяг фінансового ресурсу, спрямованого на </w:t>
            </w:r>
            <w:r w:rsidR="003177B9" w:rsidRPr="006D3C1E">
              <w:rPr>
                <w:i/>
                <w:color w:val="000000"/>
                <w:lang w:val="uk-UA" w:eastAsia="uk-UA"/>
              </w:rPr>
              <w:t xml:space="preserve">підтримку проєктів і заходів </w:t>
            </w:r>
            <w:r w:rsidRPr="006D3C1E">
              <w:rPr>
                <w:i/>
                <w:color w:val="000000"/>
                <w:lang w:val="uk-UA" w:eastAsia="uk-UA"/>
              </w:rPr>
              <w:t>організацій громадянського супільства, грн;</w:t>
            </w:r>
          </w:p>
          <w:p w:rsidR="007F330E" w:rsidRPr="006D3C1E" w:rsidRDefault="007F330E" w:rsidP="007F330E">
            <w:pPr>
              <w:rPr>
                <w:color w:val="000000"/>
                <w:lang w:val="uk-UA" w:eastAsia="uk-UA"/>
              </w:rPr>
            </w:pPr>
            <w:r w:rsidRPr="006D3C1E">
              <w:rPr>
                <w:color w:val="000000"/>
                <w:lang w:val="uk-UA" w:eastAsia="uk-UA"/>
              </w:rPr>
              <w:t>продукту</w:t>
            </w:r>
          </w:p>
          <w:p w:rsidR="007F330E" w:rsidRPr="006D3C1E" w:rsidRDefault="007F330E" w:rsidP="007F330E">
            <w:pPr>
              <w:rPr>
                <w:i/>
                <w:color w:val="000000"/>
                <w:lang w:val="uk-UA" w:eastAsia="uk-UA"/>
              </w:rPr>
            </w:pPr>
            <w:r w:rsidRPr="006D3C1E">
              <w:rPr>
                <w:i/>
                <w:color w:val="000000"/>
                <w:lang w:val="uk-UA" w:eastAsia="uk-UA"/>
              </w:rPr>
              <w:t>кількість підтриманих проєктів і заходів організацій громадянського супільства, од.;</w:t>
            </w:r>
          </w:p>
          <w:p w:rsidR="007F330E" w:rsidRPr="006D3C1E" w:rsidRDefault="007F330E" w:rsidP="007F330E">
            <w:pPr>
              <w:rPr>
                <w:color w:val="000000"/>
                <w:lang w:val="uk-UA" w:eastAsia="uk-UA"/>
              </w:rPr>
            </w:pPr>
            <w:r w:rsidRPr="006D3C1E">
              <w:rPr>
                <w:color w:val="000000"/>
                <w:lang w:val="uk-UA" w:eastAsia="uk-UA"/>
              </w:rPr>
              <w:t>ефективності</w:t>
            </w:r>
          </w:p>
          <w:p w:rsidR="007F330E" w:rsidRPr="006D3C1E" w:rsidRDefault="007F330E" w:rsidP="007F330E">
            <w:pPr>
              <w:rPr>
                <w:i/>
                <w:color w:val="000000"/>
                <w:lang w:val="uk-UA" w:eastAsia="uk-UA"/>
              </w:rPr>
            </w:pPr>
            <w:r w:rsidRPr="006D3C1E">
              <w:rPr>
                <w:i/>
                <w:color w:val="000000"/>
                <w:lang w:val="uk-UA" w:eastAsia="uk-UA"/>
              </w:rPr>
              <w:t>показники, що відображають  середню вартість на підтримку одного проєкту чи заходу, грн;</w:t>
            </w:r>
          </w:p>
          <w:p w:rsidR="007F330E" w:rsidRPr="006D3C1E" w:rsidRDefault="007F330E" w:rsidP="007F330E">
            <w:pPr>
              <w:rPr>
                <w:color w:val="000000"/>
                <w:lang w:val="uk-UA" w:eastAsia="uk-UA"/>
              </w:rPr>
            </w:pPr>
            <w:r w:rsidRPr="006D3C1E">
              <w:rPr>
                <w:color w:val="000000"/>
                <w:lang w:val="uk-UA" w:eastAsia="uk-UA"/>
              </w:rPr>
              <w:t>якості</w:t>
            </w:r>
          </w:p>
          <w:p w:rsidR="007F330E" w:rsidRPr="006D3C1E" w:rsidRDefault="007F330E" w:rsidP="007F330E">
            <w:pPr>
              <w:rPr>
                <w:i/>
                <w:lang w:val="uk-UA" w:eastAsia="uk-UA"/>
              </w:rPr>
            </w:pPr>
            <w:r w:rsidRPr="006D3C1E">
              <w:rPr>
                <w:i/>
                <w:color w:val="000000"/>
                <w:lang w:val="uk-UA" w:eastAsia="uk-UA"/>
              </w:rPr>
              <w:t>показ</w:t>
            </w:r>
            <w:r w:rsidR="003177B9" w:rsidRPr="006D3C1E">
              <w:rPr>
                <w:i/>
                <w:color w:val="000000"/>
                <w:lang w:val="uk-UA" w:eastAsia="uk-UA"/>
              </w:rPr>
              <w:t xml:space="preserve">ники, що відображають відсоток </w:t>
            </w:r>
            <w:r w:rsidRPr="006D3C1E">
              <w:rPr>
                <w:i/>
                <w:color w:val="000000"/>
                <w:lang w:val="uk-UA" w:eastAsia="uk-UA"/>
              </w:rPr>
              <w:t xml:space="preserve">виконання (реалізації) </w:t>
            </w:r>
            <w:r w:rsidRPr="006D3C1E">
              <w:rPr>
                <w:i/>
                <w:color w:val="000000"/>
                <w:lang w:val="uk-UA" w:eastAsia="uk-UA"/>
              </w:rPr>
              <w:lastRenderedPageBreak/>
              <w:t>проєктів і заходів, %.</w:t>
            </w:r>
          </w:p>
          <w:p w:rsidR="007F330E" w:rsidRPr="006D3C1E" w:rsidRDefault="007F330E" w:rsidP="00C711D5">
            <w:pPr>
              <w:rPr>
                <w:lang w:val="uk-UA" w:eastAsia="uk-UA"/>
              </w:rPr>
            </w:pPr>
          </w:p>
        </w:tc>
        <w:tc>
          <w:tcPr>
            <w:tcW w:w="659" w:type="pct"/>
            <w:tcBorders>
              <w:bottom w:val="single" w:sz="4" w:space="0" w:color="auto"/>
            </w:tcBorders>
          </w:tcPr>
          <w:p w:rsidR="007F330E" w:rsidRPr="006D3C1E" w:rsidRDefault="007F330E" w:rsidP="002C0A3E">
            <w:pPr>
              <w:rPr>
                <w:lang w:val="uk-UA"/>
              </w:rPr>
            </w:pPr>
            <w:r w:rsidRPr="006D3C1E">
              <w:rPr>
                <w:lang w:val="uk-UA" w:eastAsia="uk-UA"/>
              </w:rPr>
              <w:lastRenderedPageBreak/>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7F330E" w:rsidRPr="006D3C1E" w:rsidRDefault="007F330E" w:rsidP="00EE3018">
            <w:pPr>
              <w:rPr>
                <w:lang w:val="uk-UA"/>
              </w:rPr>
            </w:pPr>
            <w:r w:rsidRPr="006D3C1E">
              <w:rPr>
                <w:lang w:val="uk-UA" w:eastAsia="uk-UA"/>
              </w:rPr>
              <w:t>Обласний бюджет</w:t>
            </w:r>
          </w:p>
        </w:tc>
        <w:tc>
          <w:tcPr>
            <w:tcW w:w="358" w:type="pct"/>
            <w:tcBorders>
              <w:bottom w:val="single" w:sz="4" w:space="0" w:color="auto"/>
            </w:tcBorders>
          </w:tcPr>
          <w:p w:rsidR="007F330E" w:rsidRPr="006D3C1E" w:rsidRDefault="007F330E" w:rsidP="00EE3018">
            <w:pPr>
              <w:autoSpaceDE w:val="0"/>
              <w:autoSpaceDN w:val="0"/>
              <w:adjustRightInd w:val="0"/>
              <w:rPr>
                <w:color w:val="000000"/>
                <w:lang w:val="uk-UA" w:eastAsia="uk-UA"/>
              </w:rPr>
            </w:pPr>
            <w:r w:rsidRPr="006D3C1E">
              <w:rPr>
                <w:color w:val="000000"/>
                <w:lang w:val="uk-UA" w:eastAsia="uk-UA"/>
              </w:rPr>
              <w:t>700,00</w:t>
            </w:r>
          </w:p>
        </w:tc>
        <w:tc>
          <w:tcPr>
            <w:tcW w:w="727" w:type="pct"/>
            <w:tcBorders>
              <w:bottom w:val="single" w:sz="4" w:space="0" w:color="auto"/>
            </w:tcBorders>
          </w:tcPr>
          <w:p w:rsidR="007F330E" w:rsidRPr="006D3C1E" w:rsidRDefault="007F330E" w:rsidP="0038457C">
            <w:pPr>
              <w:autoSpaceDE w:val="0"/>
              <w:autoSpaceDN w:val="0"/>
              <w:adjustRightInd w:val="0"/>
              <w:rPr>
                <w:lang w:val="uk-UA" w:eastAsia="uk-UA"/>
              </w:rPr>
            </w:pPr>
            <w:r w:rsidRPr="006D3C1E">
              <w:rPr>
                <w:lang w:val="uk-UA" w:eastAsia="uk-UA"/>
              </w:rPr>
              <w:t xml:space="preserve">Вирішення пріоритетних завдань державної і регіональної політики із залученням ресурсів громадських організацій, утвердження принципу відкритості влади </w:t>
            </w:r>
          </w:p>
        </w:tc>
      </w:tr>
      <w:tr w:rsidR="007F330E" w:rsidRPr="006D3C1E" w:rsidTr="00EE3018">
        <w:trPr>
          <w:trHeight w:val="132"/>
        </w:trPr>
        <w:tc>
          <w:tcPr>
            <w:tcW w:w="227" w:type="pct"/>
            <w:vMerge/>
          </w:tcPr>
          <w:p w:rsidR="007F330E" w:rsidRPr="006D3C1E" w:rsidRDefault="007F330E" w:rsidP="002C0A3E">
            <w:pPr>
              <w:autoSpaceDE w:val="0"/>
              <w:autoSpaceDN w:val="0"/>
              <w:adjustRightInd w:val="0"/>
              <w:jc w:val="both"/>
              <w:rPr>
                <w:b/>
                <w:lang w:val="uk-UA" w:eastAsia="uk-UA"/>
              </w:rPr>
            </w:pPr>
          </w:p>
        </w:tc>
        <w:tc>
          <w:tcPr>
            <w:tcW w:w="768" w:type="pct"/>
            <w:vMerge/>
          </w:tcPr>
          <w:p w:rsidR="007F330E" w:rsidRPr="006D3C1E" w:rsidRDefault="007F330E" w:rsidP="002C0A3E">
            <w:pPr>
              <w:autoSpaceDE w:val="0"/>
              <w:autoSpaceDN w:val="0"/>
              <w:adjustRightInd w:val="0"/>
              <w:rPr>
                <w:b/>
                <w:lang w:val="uk-UA" w:eastAsia="uk-UA"/>
              </w:rPr>
            </w:pPr>
          </w:p>
        </w:tc>
        <w:tc>
          <w:tcPr>
            <w:tcW w:w="860" w:type="pct"/>
            <w:tcBorders>
              <w:bottom w:val="single" w:sz="4" w:space="0" w:color="auto"/>
            </w:tcBorders>
          </w:tcPr>
          <w:p w:rsidR="007F330E" w:rsidRPr="006D3C1E" w:rsidRDefault="007F330E" w:rsidP="002C0A3E">
            <w:pPr>
              <w:autoSpaceDE w:val="0"/>
              <w:autoSpaceDN w:val="0"/>
              <w:adjustRightInd w:val="0"/>
              <w:rPr>
                <w:b/>
                <w:lang w:val="uk-UA" w:eastAsia="uk-UA"/>
              </w:rPr>
            </w:pPr>
            <w:r w:rsidRPr="006D3C1E">
              <w:rPr>
                <w:b/>
                <w:lang w:val="uk-UA" w:eastAsia="uk-UA"/>
              </w:rPr>
              <w:t xml:space="preserve">Захід 2. </w:t>
            </w:r>
            <w:r w:rsidRPr="006D3C1E">
              <w:rPr>
                <w:lang w:val="uk-UA" w:eastAsia="uk-UA"/>
              </w:rPr>
              <w:t>Проведення заходів спрямованих на організаційний розвиток інститутів громадянського суспільства</w:t>
            </w:r>
          </w:p>
        </w:tc>
        <w:tc>
          <w:tcPr>
            <w:tcW w:w="1039" w:type="pct"/>
            <w:vMerge/>
          </w:tcPr>
          <w:p w:rsidR="007F330E" w:rsidRPr="006D3C1E" w:rsidRDefault="007F330E" w:rsidP="00C711D5">
            <w:pPr>
              <w:rPr>
                <w:i/>
                <w:iCs/>
                <w:szCs w:val="24"/>
                <w:lang w:val="uk-UA" w:eastAsia="uk-UA"/>
              </w:rPr>
            </w:pPr>
          </w:p>
        </w:tc>
        <w:tc>
          <w:tcPr>
            <w:tcW w:w="659" w:type="pct"/>
            <w:tcBorders>
              <w:bottom w:val="single" w:sz="4" w:space="0" w:color="auto"/>
            </w:tcBorders>
          </w:tcPr>
          <w:p w:rsidR="007F330E" w:rsidRPr="006D3C1E" w:rsidRDefault="007F330E" w:rsidP="002C0A3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7F330E" w:rsidRPr="006D3C1E" w:rsidRDefault="007F330E" w:rsidP="00EE3018">
            <w:pPr>
              <w:rPr>
                <w:lang w:val="uk-UA"/>
              </w:rPr>
            </w:pPr>
            <w:r w:rsidRPr="006D3C1E">
              <w:rPr>
                <w:lang w:val="uk-UA" w:eastAsia="uk-UA"/>
              </w:rPr>
              <w:t>Обласний бюджет</w:t>
            </w:r>
          </w:p>
        </w:tc>
        <w:tc>
          <w:tcPr>
            <w:tcW w:w="358" w:type="pct"/>
            <w:tcBorders>
              <w:bottom w:val="single" w:sz="4" w:space="0" w:color="auto"/>
            </w:tcBorders>
          </w:tcPr>
          <w:p w:rsidR="007F330E" w:rsidRPr="006D3C1E" w:rsidRDefault="007F330E" w:rsidP="00EE3018">
            <w:pPr>
              <w:autoSpaceDE w:val="0"/>
              <w:autoSpaceDN w:val="0"/>
              <w:adjustRightInd w:val="0"/>
              <w:ind w:right="-108"/>
              <w:rPr>
                <w:color w:val="000000"/>
                <w:lang w:val="uk-UA" w:eastAsia="uk-UA"/>
              </w:rPr>
            </w:pPr>
            <w:r w:rsidRPr="006D3C1E">
              <w:rPr>
                <w:color w:val="000000"/>
                <w:lang w:val="uk-UA" w:eastAsia="uk-UA"/>
              </w:rPr>
              <w:t>50,00</w:t>
            </w:r>
          </w:p>
        </w:tc>
        <w:tc>
          <w:tcPr>
            <w:tcW w:w="727" w:type="pct"/>
            <w:tcBorders>
              <w:bottom w:val="single" w:sz="4" w:space="0" w:color="auto"/>
            </w:tcBorders>
          </w:tcPr>
          <w:p w:rsidR="007F330E" w:rsidRPr="006D3C1E" w:rsidRDefault="007F330E" w:rsidP="009E40F4">
            <w:pPr>
              <w:autoSpaceDE w:val="0"/>
              <w:autoSpaceDN w:val="0"/>
              <w:adjustRightInd w:val="0"/>
              <w:rPr>
                <w:lang w:val="uk-UA" w:eastAsia="uk-UA"/>
              </w:rPr>
            </w:pPr>
            <w:r w:rsidRPr="006D3C1E">
              <w:rPr>
                <w:lang w:val="uk-UA" w:eastAsia="uk-UA"/>
              </w:rPr>
              <w:t xml:space="preserve">Підвищення громадських компетентностей, удосконалення можливостей та ефективності управління </w:t>
            </w:r>
            <w:r w:rsidRPr="006D3C1E">
              <w:rPr>
                <w:lang w:val="uk-UA" w:eastAsia="uk-UA"/>
              </w:rPr>
              <w:lastRenderedPageBreak/>
              <w:t>організацією</w:t>
            </w:r>
          </w:p>
        </w:tc>
      </w:tr>
      <w:tr w:rsidR="007F330E" w:rsidRPr="006D3C1E" w:rsidTr="00EE3018">
        <w:trPr>
          <w:trHeight w:val="345"/>
        </w:trPr>
        <w:tc>
          <w:tcPr>
            <w:tcW w:w="227" w:type="pct"/>
            <w:vMerge/>
          </w:tcPr>
          <w:p w:rsidR="007F330E" w:rsidRPr="006D3C1E" w:rsidRDefault="007F330E" w:rsidP="002C0A3E">
            <w:pPr>
              <w:autoSpaceDE w:val="0"/>
              <w:autoSpaceDN w:val="0"/>
              <w:adjustRightInd w:val="0"/>
              <w:jc w:val="both"/>
              <w:rPr>
                <w:b/>
                <w:lang w:val="uk-UA" w:eastAsia="uk-UA"/>
              </w:rPr>
            </w:pPr>
          </w:p>
        </w:tc>
        <w:tc>
          <w:tcPr>
            <w:tcW w:w="768" w:type="pct"/>
            <w:vMerge/>
          </w:tcPr>
          <w:p w:rsidR="007F330E" w:rsidRPr="006D3C1E" w:rsidRDefault="007F330E" w:rsidP="002C0A3E">
            <w:pPr>
              <w:autoSpaceDE w:val="0"/>
              <w:autoSpaceDN w:val="0"/>
              <w:adjustRightInd w:val="0"/>
              <w:rPr>
                <w:b/>
                <w:lang w:val="uk-UA" w:eastAsia="uk-UA"/>
              </w:rPr>
            </w:pPr>
          </w:p>
        </w:tc>
        <w:tc>
          <w:tcPr>
            <w:tcW w:w="860" w:type="pct"/>
            <w:tcBorders>
              <w:bottom w:val="single" w:sz="4" w:space="0" w:color="auto"/>
            </w:tcBorders>
          </w:tcPr>
          <w:p w:rsidR="007F330E" w:rsidRPr="006D3C1E" w:rsidRDefault="007F330E" w:rsidP="002C0A3E">
            <w:pPr>
              <w:autoSpaceDE w:val="0"/>
              <w:autoSpaceDN w:val="0"/>
              <w:adjustRightInd w:val="0"/>
              <w:rPr>
                <w:b/>
                <w:lang w:val="uk-UA" w:eastAsia="uk-UA"/>
              </w:rPr>
            </w:pPr>
            <w:r w:rsidRPr="006D3C1E">
              <w:rPr>
                <w:b/>
                <w:lang w:val="uk-UA" w:eastAsia="uk-UA"/>
              </w:rPr>
              <w:t>Захід 3. «</w:t>
            </w:r>
            <w:r w:rsidRPr="006D3C1E">
              <w:rPr>
                <w:lang w:val="uk-UA" w:eastAsia="uk-UA"/>
              </w:rPr>
              <w:t>Школа комунікатора» для організацій громадянського суспільства</w:t>
            </w:r>
          </w:p>
        </w:tc>
        <w:tc>
          <w:tcPr>
            <w:tcW w:w="1039" w:type="pct"/>
            <w:vMerge/>
          </w:tcPr>
          <w:p w:rsidR="007F330E" w:rsidRPr="006D3C1E" w:rsidRDefault="007F330E" w:rsidP="002C0A3E">
            <w:pPr>
              <w:rPr>
                <w:lang w:val="uk-UA" w:eastAsia="uk-UA"/>
              </w:rPr>
            </w:pPr>
          </w:p>
        </w:tc>
        <w:tc>
          <w:tcPr>
            <w:tcW w:w="659" w:type="pct"/>
            <w:tcBorders>
              <w:bottom w:val="single" w:sz="4" w:space="0" w:color="auto"/>
            </w:tcBorders>
          </w:tcPr>
          <w:p w:rsidR="007F330E" w:rsidRPr="006D3C1E" w:rsidRDefault="007F330E" w:rsidP="002C0A3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7F330E" w:rsidRPr="006D3C1E" w:rsidRDefault="007F330E" w:rsidP="00EE3018">
            <w:pPr>
              <w:rPr>
                <w:lang w:val="uk-UA"/>
              </w:rPr>
            </w:pPr>
            <w:r w:rsidRPr="006D3C1E">
              <w:rPr>
                <w:lang w:val="uk-UA" w:eastAsia="uk-UA"/>
              </w:rPr>
              <w:t>Обласний бюджет</w:t>
            </w:r>
          </w:p>
        </w:tc>
        <w:tc>
          <w:tcPr>
            <w:tcW w:w="358" w:type="pct"/>
            <w:tcBorders>
              <w:bottom w:val="single" w:sz="4" w:space="0" w:color="auto"/>
            </w:tcBorders>
          </w:tcPr>
          <w:p w:rsidR="007F330E" w:rsidRPr="006D3C1E" w:rsidRDefault="007F330E" w:rsidP="00EE3018">
            <w:pPr>
              <w:autoSpaceDE w:val="0"/>
              <w:autoSpaceDN w:val="0"/>
              <w:adjustRightInd w:val="0"/>
              <w:ind w:right="-108"/>
              <w:rPr>
                <w:color w:val="000000"/>
                <w:lang w:val="uk-UA" w:eastAsia="uk-UA"/>
              </w:rPr>
            </w:pPr>
            <w:r w:rsidRPr="006D3C1E">
              <w:rPr>
                <w:color w:val="000000"/>
                <w:lang w:val="uk-UA" w:eastAsia="uk-UA"/>
              </w:rPr>
              <w:t>40,00</w:t>
            </w:r>
          </w:p>
        </w:tc>
        <w:tc>
          <w:tcPr>
            <w:tcW w:w="727" w:type="pct"/>
            <w:tcBorders>
              <w:bottom w:val="single" w:sz="4" w:space="0" w:color="auto"/>
            </w:tcBorders>
          </w:tcPr>
          <w:p w:rsidR="007F330E" w:rsidRPr="006D3C1E" w:rsidRDefault="007F330E" w:rsidP="009B126D">
            <w:pPr>
              <w:autoSpaceDE w:val="0"/>
              <w:autoSpaceDN w:val="0"/>
              <w:adjustRightInd w:val="0"/>
              <w:rPr>
                <w:color w:val="000000"/>
                <w:lang w:val="uk-UA" w:eastAsia="uk-UA"/>
              </w:rPr>
            </w:pPr>
            <w:r w:rsidRPr="006D3C1E">
              <w:rPr>
                <w:color w:val="000000"/>
                <w:lang w:val="uk-UA" w:eastAsia="uk-UA"/>
              </w:rPr>
              <w:t xml:space="preserve">Створення умов для комунікації, підвищення рівня взаємодовіри та обміну досвідом між організаціями громадянського суспільства, </w:t>
            </w:r>
            <w:r w:rsidRPr="006D3C1E">
              <w:rPr>
                <w:lang w:val="uk-UA" w:eastAsia="uk-UA"/>
              </w:rPr>
              <w:t>органами державної влади й органами місцевого самоврядування</w:t>
            </w:r>
          </w:p>
        </w:tc>
      </w:tr>
      <w:tr w:rsidR="007F330E" w:rsidRPr="006D3C1E" w:rsidTr="00EE3018">
        <w:trPr>
          <w:trHeight w:val="195"/>
        </w:trPr>
        <w:tc>
          <w:tcPr>
            <w:tcW w:w="227" w:type="pct"/>
            <w:vMerge/>
            <w:tcBorders>
              <w:bottom w:val="single" w:sz="4" w:space="0" w:color="auto"/>
            </w:tcBorders>
          </w:tcPr>
          <w:p w:rsidR="007F330E" w:rsidRPr="006D3C1E" w:rsidRDefault="007F330E" w:rsidP="002C0A3E">
            <w:pPr>
              <w:autoSpaceDE w:val="0"/>
              <w:autoSpaceDN w:val="0"/>
              <w:adjustRightInd w:val="0"/>
              <w:jc w:val="both"/>
              <w:rPr>
                <w:b/>
                <w:lang w:val="uk-UA" w:eastAsia="uk-UA"/>
              </w:rPr>
            </w:pPr>
          </w:p>
        </w:tc>
        <w:tc>
          <w:tcPr>
            <w:tcW w:w="768" w:type="pct"/>
            <w:vMerge/>
            <w:tcBorders>
              <w:bottom w:val="single" w:sz="4" w:space="0" w:color="auto"/>
            </w:tcBorders>
          </w:tcPr>
          <w:p w:rsidR="007F330E" w:rsidRPr="006D3C1E" w:rsidRDefault="007F330E" w:rsidP="002C0A3E">
            <w:pPr>
              <w:autoSpaceDE w:val="0"/>
              <w:autoSpaceDN w:val="0"/>
              <w:adjustRightInd w:val="0"/>
              <w:rPr>
                <w:b/>
                <w:lang w:val="uk-UA" w:eastAsia="uk-UA"/>
              </w:rPr>
            </w:pPr>
          </w:p>
        </w:tc>
        <w:tc>
          <w:tcPr>
            <w:tcW w:w="860" w:type="pct"/>
            <w:tcBorders>
              <w:bottom w:val="single" w:sz="4" w:space="0" w:color="auto"/>
            </w:tcBorders>
          </w:tcPr>
          <w:p w:rsidR="007F330E" w:rsidRPr="006D3C1E" w:rsidRDefault="007F330E" w:rsidP="002C0A3E">
            <w:pPr>
              <w:autoSpaceDE w:val="0"/>
              <w:autoSpaceDN w:val="0"/>
              <w:adjustRightInd w:val="0"/>
              <w:rPr>
                <w:b/>
                <w:lang w:val="uk-UA" w:eastAsia="uk-UA"/>
              </w:rPr>
            </w:pPr>
            <w:r w:rsidRPr="006D3C1E">
              <w:rPr>
                <w:b/>
                <w:lang w:val="uk-UA" w:eastAsia="uk-UA"/>
              </w:rPr>
              <w:t xml:space="preserve">Захід 4. </w:t>
            </w:r>
            <w:r w:rsidRPr="006D3C1E">
              <w:rPr>
                <w:lang w:val="uk-UA" w:eastAsia="uk-UA"/>
              </w:rPr>
              <w:t>Форум організацій громадянського суспільства Львівщини</w:t>
            </w:r>
          </w:p>
        </w:tc>
        <w:tc>
          <w:tcPr>
            <w:tcW w:w="1039" w:type="pct"/>
            <w:vMerge/>
            <w:tcBorders>
              <w:bottom w:val="single" w:sz="4" w:space="0" w:color="auto"/>
            </w:tcBorders>
          </w:tcPr>
          <w:p w:rsidR="007F330E" w:rsidRPr="006D3C1E" w:rsidRDefault="007F330E" w:rsidP="002C0A3E">
            <w:pPr>
              <w:rPr>
                <w:lang w:val="uk-UA" w:eastAsia="uk-UA"/>
              </w:rPr>
            </w:pPr>
          </w:p>
        </w:tc>
        <w:tc>
          <w:tcPr>
            <w:tcW w:w="659" w:type="pct"/>
            <w:tcBorders>
              <w:bottom w:val="single" w:sz="4" w:space="0" w:color="auto"/>
            </w:tcBorders>
          </w:tcPr>
          <w:p w:rsidR="007F330E" w:rsidRPr="006D3C1E" w:rsidRDefault="007F330E" w:rsidP="002C0A3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7F330E" w:rsidRPr="006D3C1E" w:rsidRDefault="007F330E" w:rsidP="00EE3018">
            <w:pPr>
              <w:rPr>
                <w:lang w:val="uk-UA"/>
              </w:rPr>
            </w:pPr>
            <w:r w:rsidRPr="006D3C1E">
              <w:rPr>
                <w:lang w:val="uk-UA" w:eastAsia="uk-UA"/>
              </w:rPr>
              <w:t>Обласний бюджет</w:t>
            </w:r>
          </w:p>
        </w:tc>
        <w:tc>
          <w:tcPr>
            <w:tcW w:w="358" w:type="pct"/>
            <w:tcBorders>
              <w:bottom w:val="single" w:sz="4" w:space="0" w:color="auto"/>
            </w:tcBorders>
          </w:tcPr>
          <w:p w:rsidR="007F330E" w:rsidRPr="006D3C1E" w:rsidRDefault="007F330E" w:rsidP="00EE3018">
            <w:pPr>
              <w:autoSpaceDE w:val="0"/>
              <w:autoSpaceDN w:val="0"/>
              <w:adjustRightInd w:val="0"/>
              <w:ind w:right="-108"/>
              <w:rPr>
                <w:color w:val="000000"/>
                <w:lang w:val="uk-UA" w:eastAsia="uk-UA"/>
              </w:rPr>
            </w:pPr>
            <w:r w:rsidRPr="006D3C1E">
              <w:rPr>
                <w:color w:val="000000"/>
                <w:lang w:val="uk-UA" w:eastAsia="uk-UA"/>
              </w:rPr>
              <w:t>50,00</w:t>
            </w:r>
          </w:p>
        </w:tc>
        <w:tc>
          <w:tcPr>
            <w:tcW w:w="727" w:type="pct"/>
            <w:tcBorders>
              <w:bottom w:val="single" w:sz="4" w:space="0" w:color="auto"/>
            </w:tcBorders>
          </w:tcPr>
          <w:p w:rsidR="007F330E" w:rsidRPr="006D3C1E" w:rsidRDefault="007F330E" w:rsidP="002C0A3E">
            <w:pPr>
              <w:autoSpaceDE w:val="0"/>
              <w:autoSpaceDN w:val="0"/>
              <w:adjustRightInd w:val="0"/>
              <w:rPr>
                <w:lang w:val="uk-UA" w:eastAsia="uk-UA"/>
              </w:rPr>
            </w:pPr>
            <w:r w:rsidRPr="006D3C1E">
              <w:rPr>
                <w:lang w:val="uk-UA" w:eastAsia="uk-UA"/>
              </w:rPr>
              <w:t>Розвиток механізмів співпраці органів влади та громадянського суспільства у вирішенні пріоритетних питань області</w:t>
            </w:r>
          </w:p>
        </w:tc>
      </w:tr>
      <w:tr w:rsidR="007F330E" w:rsidRPr="006D3C1E" w:rsidTr="00EE3018">
        <w:trPr>
          <w:trHeight w:val="575"/>
        </w:trPr>
        <w:tc>
          <w:tcPr>
            <w:tcW w:w="227" w:type="pct"/>
            <w:vMerge w:val="restart"/>
          </w:tcPr>
          <w:p w:rsidR="007F330E" w:rsidRPr="006D3C1E" w:rsidRDefault="007F330E" w:rsidP="00C93BFB">
            <w:pPr>
              <w:autoSpaceDE w:val="0"/>
              <w:autoSpaceDN w:val="0"/>
              <w:adjustRightInd w:val="0"/>
              <w:jc w:val="both"/>
              <w:rPr>
                <w:b/>
                <w:lang w:val="uk-UA" w:eastAsia="uk-UA"/>
              </w:rPr>
            </w:pPr>
            <w:r w:rsidRPr="006D3C1E">
              <w:rPr>
                <w:b/>
                <w:lang w:val="uk-UA" w:eastAsia="uk-UA"/>
              </w:rPr>
              <w:t>5.</w:t>
            </w:r>
          </w:p>
        </w:tc>
        <w:tc>
          <w:tcPr>
            <w:tcW w:w="768" w:type="pct"/>
            <w:vMerge w:val="restart"/>
          </w:tcPr>
          <w:p w:rsidR="007F330E" w:rsidRPr="006D3C1E" w:rsidRDefault="007F330E" w:rsidP="00C93BFB">
            <w:pPr>
              <w:autoSpaceDE w:val="0"/>
              <w:autoSpaceDN w:val="0"/>
              <w:adjustRightInd w:val="0"/>
              <w:rPr>
                <w:b/>
                <w:lang w:val="uk-UA" w:eastAsia="uk-UA"/>
              </w:rPr>
            </w:pPr>
            <w:r w:rsidRPr="006D3C1E">
              <w:rPr>
                <w:b/>
                <w:lang w:val="uk-UA" w:eastAsia="uk-UA"/>
              </w:rPr>
              <w:t>Завдання 5. Забезпечення ефективних процедур участі громадськості під час формування та реалізації державної, регіональної політики, вирішення питань місцевого самоврядування</w:t>
            </w:r>
          </w:p>
        </w:tc>
        <w:tc>
          <w:tcPr>
            <w:tcW w:w="860" w:type="pct"/>
            <w:tcBorders>
              <w:bottom w:val="single" w:sz="4" w:space="0" w:color="auto"/>
            </w:tcBorders>
          </w:tcPr>
          <w:p w:rsidR="007F330E" w:rsidRPr="006D3C1E" w:rsidRDefault="007F330E" w:rsidP="00C93BFB">
            <w:pPr>
              <w:autoSpaceDE w:val="0"/>
              <w:autoSpaceDN w:val="0"/>
              <w:adjustRightInd w:val="0"/>
              <w:rPr>
                <w:b/>
                <w:lang w:val="uk-UA" w:eastAsia="uk-UA"/>
              </w:rPr>
            </w:pPr>
            <w:r w:rsidRPr="006D3C1E">
              <w:rPr>
                <w:b/>
                <w:lang w:val="uk-UA" w:eastAsia="uk-UA"/>
              </w:rPr>
              <w:t xml:space="preserve">Захід 1. </w:t>
            </w:r>
            <w:r w:rsidRPr="006D3C1E">
              <w:rPr>
                <w:lang w:val="uk-UA"/>
              </w:rPr>
              <w:t>Забезпечення проведення публічних консультацій з громадськістю (конференцій, форумів, круглих столів, громадських слухань, зборів) з актуальних соціально-економічних питань</w:t>
            </w:r>
          </w:p>
        </w:tc>
        <w:tc>
          <w:tcPr>
            <w:tcW w:w="1039" w:type="pct"/>
            <w:tcBorders>
              <w:bottom w:val="single" w:sz="4" w:space="0" w:color="auto"/>
            </w:tcBorders>
          </w:tcPr>
          <w:p w:rsidR="007F330E" w:rsidRPr="006D3C1E" w:rsidRDefault="007F330E" w:rsidP="007F330E">
            <w:pPr>
              <w:rPr>
                <w:color w:val="000000"/>
                <w:lang w:val="uk-UA" w:eastAsia="uk-UA"/>
              </w:rPr>
            </w:pPr>
            <w:r w:rsidRPr="006D3C1E">
              <w:rPr>
                <w:color w:val="000000"/>
                <w:lang w:val="uk-UA" w:eastAsia="uk-UA"/>
              </w:rPr>
              <w:t>затрат</w:t>
            </w:r>
          </w:p>
          <w:p w:rsidR="007F330E" w:rsidRPr="006D3C1E" w:rsidRDefault="007F330E" w:rsidP="007F330E">
            <w:pPr>
              <w:rPr>
                <w:i/>
                <w:color w:val="000000"/>
                <w:lang w:val="uk-UA" w:eastAsia="uk-UA"/>
              </w:rPr>
            </w:pPr>
            <w:r w:rsidRPr="006D3C1E">
              <w:rPr>
                <w:i/>
                <w:color w:val="000000"/>
                <w:lang w:val="uk-UA" w:eastAsia="uk-UA"/>
              </w:rPr>
              <w:t>обсяг фінансового ресурсу, спрямованого на проведення консультацій з громадськістю</w:t>
            </w:r>
            <w:r w:rsidR="009B029C" w:rsidRPr="006D3C1E">
              <w:rPr>
                <w:i/>
                <w:color w:val="000000"/>
                <w:lang w:val="uk-UA" w:eastAsia="uk-UA"/>
              </w:rPr>
              <w:t>, грн;</w:t>
            </w:r>
          </w:p>
          <w:p w:rsidR="007F330E" w:rsidRPr="006D3C1E" w:rsidRDefault="007F330E" w:rsidP="007F330E">
            <w:pPr>
              <w:rPr>
                <w:color w:val="000000"/>
                <w:lang w:val="uk-UA" w:eastAsia="uk-UA"/>
              </w:rPr>
            </w:pPr>
            <w:r w:rsidRPr="006D3C1E">
              <w:rPr>
                <w:color w:val="000000"/>
                <w:lang w:val="uk-UA" w:eastAsia="uk-UA"/>
              </w:rPr>
              <w:t>продукту</w:t>
            </w:r>
          </w:p>
          <w:p w:rsidR="007F330E" w:rsidRPr="006D3C1E" w:rsidRDefault="007F330E" w:rsidP="007F330E">
            <w:pPr>
              <w:rPr>
                <w:i/>
                <w:color w:val="000000"/>
                <w:lang w:val="uk-UA" w:eastAsia="uk-UA"/>
              </w:rPr>
            </w:pPr>
            <w:r w:rsidRPr="006D3C1E">
              <w:rPr>
                <w:i/>
                <w:color w:val="000000"/>
                <w:lang w:val="uk-UA" w:eastAsia="uk-UA"/>
              </w:rPr>
              <w:t>кількість проведених консультацій з громадськістю</w:t>
            </w:r>
            <w:r w:rsidR="009B029C" w:rsidRPr="006D3C1E">
              <w:rPr>
                <w:i/>
                <w:color w:val="000000"/>
                <w:lang w:val="uk-UA" w:eastAsia="uk-UA"/>
              </w:rPr>
              <w:t>, од;</w:t>
            </w:r>
          </w:p>
          <w:p w:rsidR="007F330E" w:rsidRPr="006D3C1E" w:rsidRDefault="007F330E" w:rsidP="007F330E">
            <w:pPr>
              <w:rPr>
                <w:color w:val="000000"/>
                <w:lang w:val="uk-UA" w:eastAsia="uk-UA"/>
              </w:rPr>
            </w:pPr>
            <w:r w:rsidRPr="006D3C1E">
              <w:rPr>
                <w:color w:val="000000"/>
                <w:lang w:val="uk-UA" w:eastAsia="uk-UA"/>
              </w:rPr>
              <w:t>ефективності</w:t>
            </w:r>
          </w:p>
          <w:p w:rsidR="007F330E" w:rsidRPr="006D3C1E" w:rsidRDefault="007F330E" w:rsidP="007F330E">
            <w:pPr>
              <w:rPr>
                <w:i/>
                <w:color w:val="000000"/>
                <w:lang w:val="uk-UA" w:eastAsia="uk-UA"/>
              </w:rPr>
            </w:pPr>
            <w:r w:rsidRPr="006D3C1E">
              <w:rPr>
                <w:i/>
                <w:color w:val="000000"/>
                <w:lang w:val="uk-UA" w:eastAsia="uk-UA"/>
              </w:rPr>
              <w:t>середня вартість проведення однієї консультації з громадськістю</w:t>
            </w:r>
            <w:r w:rsidR="009B029C" w:rsidRPr="006D3C1E">
              <w:rPr>
                <w:i/>
                <w:color w:val="000000"/>
                <w:lang w:val="uk-UA" w:eastAsia="uk-UA"/>
              </w:rPr>
              <w:t>, грн;</w:t>
            </w:r>
          </w:p>
          <w:p w:rsidR="007F330E" w:rsidRPr="006D3C1E" w:rsidRDefault="007F330E" w:rsidP="007F330E">
            <w:pPr>
              <w:rPr>
                <w:color w:val="000000"/>
                <w:lang w:val="uk-UA" w:eastAsia="uk-UA"/>
              </w:rPr>
            </w:pPr>
            <w:r w:rsidRPr="006D3C1E">
              <w:rPr>
                <w:color w:val="000000"/>
                <w:lang w:val="uk-UA" w:eastAsia="uk-UA"/>
              </w:rPr>
              <w:t>якості</w:t>
            </w:r>
          </w:p>
          <w:p w:rsidR="007F330E" w:rsidRPr="006D3C1E" w:rsidRDefault="007F330E" w:rsidP="007F330E">
            <w:pPr>
              <w:rPr>
                <w:i/>
                <w:lang w:val="uk-UA" w:eastAsia="uk-UA"/>
              </w:rPr>
            </w:pPr>
            <w:r w:rsidRPr="006D3C1E">
              <w:rPr>
                <w:i/>
                <w:color w:val="000000"/>
                <w:lang w:val="uk-UA" w:eastAsia="uk-UA"/>
              </w:rPr>
              <w:t>показники, що відображають відсоток виконання проведення консультацій з громадськістю</w:t>
            </w:r>
            <w:r w:rsidR="009B029C" w:rsidRPr="006D3C1E">
              <w:rPr>
                <w:i/>
                <w:color w:val="000000"/>
                <w:lang w:val="uk-UA" w:eastAsia="uk-UA"/>
              </w:rPr>
              <w:t>, %</w:t>
            </w:r>
          </w:p>
        </w:tc>
        <w:tc>
          <w:tcPr>
            <w:tcW w:w="659" w:type="pct"/>
            <w:tcBorders>
              <w:bottom w:val="single" w:sz="4" w:space="0" w:color="auto"/>
            </w:tcBorders>
          </w:tcPr>
          <w:p w:rsidR="007F330E" w:rsidRPr="006D3C1E" w:rsidRDefault="007F330E" w:rsidP="00C93BFB">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7F330E" w:rsidRPr="006D3C1E" w:rsidRDefault="007F330E" w:rsidP="00EE3018">
            <w:pPr>
              <w:rPr>
                <w:lang w:val="uk-UA"/>
              </w:rPr>
            </w:pPr>
            <w:r w:rsidRPr="006D3C1E">
              <w:rPr>
                <w:lang w:val="uk-UA" w:eastAsia="uk-UA"/>
              </w:rPr>
              <w:t>Обласний бюджет</w:t>
            </w:r>
          </w:p>
        </w:tc>
        <w:tc>
          <w:tcPr>
            <w:tcW w:w="358" w:type="pct"/>
            <w:tcBorders>
              <w:bottom w:val="single" w:sz="4" w:space="0" w:color="auto"/>
            </w:tcBorders>
          </w:tcPr>
          <w:p w:rsidR="007F330E" w:rsidRPr="006D3C1E" w:rsidRDefault="007F330E" w:rsidP="00EE3018">
            <w:pPr>
              <w:autoSpaceDE w:val="0"/>
              <w:autoSpaceDN w:val="0"/>
              <w:adjustRightInd w:val="0"/>
              <w:ind w:right="-108"/>
              <w:rPr>
                <w:color w:val="000000"/>
                <w:lang w:val="uk-UA" w:eastAsia="uk-UA"/>
              </w:rPr>
            </w:pPr>
            <w:r w:rsidRPr="006D3C1E">
              <w:rPr>
                <w:color w:val="000000"/>
                <w:lang w:val="uk-UA" w:eastAsia="uk-UA"/>
              </w:rPr>
              <w:t>30,00</w:t>
            </w:r>
          </w:p>
        </w:tc>
        <w:tc>
          <w:tcPr>
            <w:tcW w:w="727" w:type="pct"/>
            <w:tcBorders>
              <w:bottom w:val="single" w:sz="4" w:space="0" w:color="auto"/>
            </w:tcBorders>
          </w:tcPr>
          <w:p w:rsidR="007F330E" w:rsidRPr="006D3C1E" w:rsidRDefault="007F330E" w:rsidP="00C93BFB">
            <w:pPr>
              <w:autoSpaceDE w:val="0"/>
              <w:autoSpaceDN w:val="0"/>
              <w:adjustRightInd w:val="0"/>
              <w:rPr>
                <w:lang w:val="uk-UA" w:eastAsia="uk-UA"/>
              </w:rPr>
            </w:pPr>
            <w:r w:rsidRPr="006D3C1E">
              <w:rPr>
                <w:lang w:val="uk-UA" w:eastAsia="uk-UA"/>
              </w:rPr>
              <w:t>Підвищення якості рішень місцевих органів державної влади та органів місцевого самоврядування шляхом врахування інтересів громадськості</w:t>
            </w:r>
          </w:p>
        </w:tc>
      </w:tr>
      <w:tr w:rsidR="009B029C" w:rsidRPr="006D3C1E" w:rsidTr="009B029C">
        <w:trPr>
          <w:trHeight w:val="3109"/>
        </w:trPr>
        <w:tc>
          <w:tcPr>
            <w:tcW w:w="227" w:type="pct"/>
            <w:vMerge/>
          </w:tcPr>
          <w:p w:rsidR="009B029C" w:rsidRPr="006D3C1E" w:rsidRDefault="009B029C" w:rsidP="009B029C">
            <w:pPr>
              <w:autoSpaceDE w:val="0"/>
              <w:autoSpaceDN w:val="0"/>
              <w:adjustRightInd w:val="0"/>
              <w:jc w:val="both"/>
              <w:rPr>
                <w:b/>
                <w:lang w:val="uk-UA" w:eastAsia="uk-UA"/>
              </w:rPr>
            </w:pPr>
          </w:p>
        </w:tc>
        <w:tc>
          <w:tcPr>
            <w:tcW w:w="768" w:type="pct"/>
            <w:vMerge/>
          </w:tcPr>
          <w:p w:rsidR="009B029C" w:rsidRPr="006D3C1E" w:rsidRDefault="009B029C" w:rsidP="009B029C">
            <w:pPr>
              <w:autoSpaceDE w:val="0"/>
              <w:autoSpaceDN w:val="0"/>
              <w:adjustRightInd w:val="0"/>
              <w:rPr>
                <w:b/>
                <w:lang w:val="uk-UA" w:eastAsia="uk-UA"/>
              </w:rPr>
            </w:pPr>
          </w:p>
        </w:tc>
        <w:tc>
          <w:tcPr>
            <w:tcW w:w="860" w:type="pct"/>
          </w:tcPr>
          <w:p w:rsidR="009B029C" w:rsidRPr="006D3C1E" w:rsidRDefault="009B029C" w:rsidP="009B029C">
            <w:pPr>
              <w:autoSpaceDE w:val="0"/>
              <w:autoSpaceDN w:val="0"/>
              <w:adjustRightInd w:val="0"/>
              <w:rPr>
                <w:b/>
                <w:lang w:val="uk-UA" w:eastAsia="uk-UA"/>
              </w:rPr>
            </w:pPr>
            <w:r w:rsidRPr="006D3C1E">
              <w:rPr>
                <w:b/>
                <w:lang w:val="uk-UA" w:eastAsia="uk-UA"/>
              </w:rPr>
              <w:t xml:space="preserve">Захід 2. </w:t>
            </w:r>
            <w:r w:rsidRPr="006D3C1E">
              <w:rPr>
                <w:lang w:val="uk-UA" w:eastAsia="uk-UA"/>
              </w:rPr>
              <w:t>Створення інформаційних продуктів з метою популяризації громадської участі</w:t>
            </w:r>
          </w:p>
        </w:tc>
        <w:tc>
          <w:tcPr>
            <w:tcW w:w="1039" w:type="pct"/>
          </w:tcPr>
          <w:p w:rsidR="009B029C" w:rsidRPr="006D3C1E" w:rsidRDefault="009B029C" w:rsidP="009B029C">
            <w:pPr>
              <w:rPr>
                <w:color w:val="000000"/>
                <w:lang w:val="uk-UA" w:eastAsia="uk-UA"/>
              </w:rPr>
            </w:pPr>
            <w:r w:rsidRPr="006D3C1E">
              <w:rPr>
                <w:color w:val="000000"/>
                <w:lang w:val="uk-UA" w:eastAsia="uk-UA"/>
              </w:rPr>
              <w:t>затрат</w:t>
            </w:r>
          </w:p>
          <w:p w:rsidR="009B029C" w:rsidRPr="006D3C1E" w:rsidRDefault="009B029C" w:rsidP="009B029C">
            <w:pPr>
              <w:rPr>
                <w:i/>
                <w:color w:val="000000"/>
                <w:lang w:val="uk-UA" w:eastAsia="uk-UA"/>
              </w:rPr>
            </w:pPr>
            <w:r w:rsidRPr="006D3C1E">
              <w:rPr>
                <w:i/>
                <w:color w:val="000000"/>
                <w:lang w:val="uk-UA" w:eastAsia="uk-UA"/>
              </w:rPr>
              <w:t xml:space="preserve">обсяг фінансового ресурсу спрямованого на </w:t>
            </w:r>
            <w:r w:rsidR="00B7588D">
              <w:rPr>
                <w:i/>
                <w:color w:val="000000"/>
                <w:lang w:val="uk-UA" w:eastAsia="uk-UA"/>
              </w:rPr>
              <w:t>створення</w:t>
            </w:r>
            <w:r w:rsidRPr="006D3C1E">
              <w:rPr>
                <w:i/>
                <w:color w:val="000000"/>
                <w:lang w:val="uk-UA" w:eastAsia="uk-UA"/>
              </w:rPr>
              <w:t xml:space="preserve"> інформаційн</w:t>
            </w:r>
            <w:r w:rsidR="00B7588D">
              <w:rPr>
                <w:i/>
                <w:color w:val="000000"/>
                <w:lang w:val="uk-UA" w:eastAsia="uk-UA"/>
              </w:rPr>
              <w:t>ого</w:t>
            </w:r>
            <w:r w:rsidRPr="006D3C1E">
              <w:rPr>
                <w:i/>
                <w:color w:val="000000"/>
                <w:lang w:val="uk-UA" w:eastAsia="uk-UA"/>
              </w:rPr>
              <w:t xml:space="preserve"> </w:t>
            </w:r>
            <w:r w:rsidR="00B7588D">
              <w:rPr>
                <w:i/>
                <w:color w:val="000000"/>
                <w:lang w:val="uk-UA" w:eastAsia="uk-UA"/>
              </w:rPr>
              <w:t>продукту</w:t>
            </w:r>
            <w:r w:rsidRPr="006D3C1E">
              <w:rPr>
                <w:i/>
                <w:color w:val="000000"/>
                <w:lang w:val="uk-UA" w:eastAsia="uk-UA"/>
              </w:rPr>
              <w:t>, грн;</w:t>
            </w:r>
          </w:p>
          <w:p w:rsidR="009B029C" w:rsidRPr="006D3C1E" w:rsidRDefault="009B029C" w:rsidP="009B029C">
            <w:pPr>
              <w:rPr>
                <w:color w:val="000000"/>
                <w:lang w:val="uk-UA" w:eastAsia="uk-UA"/>
              </w:rPr>
            </w:pPr>
            <w:r w:rsidRPr="006D3C1E">
              <w:rPr>
                <w:color w:val="000000"/>
                <w:lang w:val="uk-UA" w:eastAsia="uk-UA"/>
              </w:rPr>
              <w:t>продукту</w:t>
            </w:r>
          </w:p>
          <w:p w:rsidR="009B029C" w:rsidRPr="006D3C1E" w:rsidRDefault="009B029C" w:rsidP="009B029C">
            <w:pPr>
              <w:rPr>
                <w:i/>
                <w:color w:val="000000"/>
                <w:lang w:val="uk-UA" w:eastAsia="uk-UA"/>
              </w:rPr>
            </w:pPr>
            <w:r w:rsidRPr="006D3C1E">
              <w:rPr>
                <w:i/>
                <w:color w:val="000000"/>
                <w:lang w:val="uk-UA" w:eastAsia="uk-UA"/>
              </w:rPr>
              <w:t xml:space="preserve">кількість </w:t>
            </w:r>
            <w:r w:rsidR="00B7588D">
              <w:rPr>
                <w:i/>
                <w:color w:val="000000"/>
                <w:lang w:val="uk-UA" w:eastAsia="uk-UA"/>
              </w:rPr>
              <w:t>створених інформаційних продуктів</w:t>
            </w:r>
            <w:r w:rsidRPr="006D3C1E">
              <w:rPr>
                <w:i/>
                <w:color w:val="000000"/>
                <w:lang w:val="uk-UA" w:eastAsia="uk-UA"/>
              </w:rPr>
              <w:t>, од;</w:t>
            </w:r>
          </w:p>
          <w:p w:rsidR="009B029C" w:rsidRPr="006D3C1E" w:rsidRDefault="009B029C" w:rsidP="009B029C">
            <w:pPr>
              <w:rPr>
                <w:color w:val="000000"/>
                <w:lang w:val="uk-UA" w:eastAsia="uk-UA"/>
              </w:rPr>
            </w:pPr>
            <w:r w:rsidRPr="006D3C1E">
              <w:rPr>
                <w:color w:val="000000"/>
                <w:lang w:val="uk-UA" w:eastAsia="uk-UA"/>
              </w:rPr>
              <w:t>ефективності</w:t>
            </w:r>
          </w:p>
          <w:p w:rsidR="009B029C" w:rsidRPr="006D3C1E" w:rsidRDefault="009B029C" w:rsidP="009B029C">
            <w:pPr>
              <w:rPr>
                <w:i/>
                <w:color w:val="000000"/>
                <w:lang w:val="uk-UA" w:eastAsia="uk-UA"/>
              </w:rPr>
            </w:pPr>
            <w:r w:rsidRPr="006D3C1E">
              <w:rPr>
                <w:i/>
                <w:color w:val="000000"/>
                <w:lang w:val="uk-UA" w:eastAsia="uk-UA"/>
              </w:rPr>
              <w:t xml:space="preserve">середня вартість </w:t>
            </w:r>
            <w:r w:rsidR="00B7588D">
              <w:rPr>
                <w:i/>
                <w:color w:val="000000"/>
                <w:lang w:val="uk-UA" w:eastAsia="uk-UA"/>
              </w:rPr>
              <w:t>створення одного інформаційного продукту</w:t>
            </w:r>
            <w:r w:rsidRPr="006D3C1E">
              <w:rPr>
                <w:i/>
                <w:color w:val="000000"/>
                <w:lang w:val="uk-UA" w:eastAsia="uk-UA"/>
              </w:rPr>
              <w:t>, грн;</w:t>
            </w:r>
          </w:p>
          <w:p w:rsidR="009B029C" w:rsidRPr="006D3C1E" w:rsidRDefault="009B029C" w:rsidP="009B029C">
            <w:pPr>
              <w:rPr>
                <w:color w:val="000000"/>
                <w:lang w:val="uk-UA" w:eastAsia="uk-UA"/>
              </w:rPr>
            </w:pPr>
            <w:r w:rsidRPr="006D3C1E">
              <w:rPr>
                <w:color w:val="000000"/>
                <w:lang w:val="uk-UA" w:eastAsia="uk-UA"/>
              </w:rPr>
              <w:t>якості</w:t>
            </w:r>
          </w:p>
          <w:p w:rsidR="009B029C" w:rsidRPr="006D3C1E" w:rsidRDefault="009B029C" w:rsidP="00B7588D">
            <w:pPr>
              <w:rPr>
                <w:i/>
                <w:color w:val="000000"/>
                <w:lang w:val="uk-UA" w:eastAsia="uk-UA"/>
              </w:rPr>
            </w:pPr>
            <w:r w:rsidRPr="006D3C1E">
              <w:rPr>
                <w:i/>
                <w:color w:val="000000"/>
                <w:lang w:val="uk-UA" w:eastAsia="uk-UA"/>
              </w:rPr>
              <w:t xml:space="preserve">показники, що відображають відсоток </w:t>
            </w:r>
            <w:r w:rsidR="00B7588D">
              <w:rPr>
                <w:i/>
                <w:color w:val="000000"/>
                <w:lang w:val="uk-UA" w:eastAsia="uk-UA"/>
              </w:rPr>
              <w:t>створених інформаційних продуктів</w:t>
            </w:r>
            <w:r w:rsidRPr="006D3C1E">
              <w:rPr>
                <w:i/>
                <w:color w:val="000000"/>
                <w:lang w:val="uk-UA" w:eastAsia="uk-UA"/>
              </w:rPr>
              <w:t>, %.</w:t>
            </w:r>
          </w:p>
        </w:tc>
        <w:tc>
          <w:tcPr>
            <w:tcW w:w="659" w:type="pct"/>
          </w:tcPr>
          <w:p w:rsidR="009B029C" w:rsidRPr="006D3C1E" w:rsidRDefault="009B029C" w:rsidP="009B029C">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9B029C" w:rsidRPr="006D3C1E" w:rsidRDefault="009B029C" w:rsidP="009B029C">
            <w:pPr>
              <w:rPr>
                <w:lang w:val="uk-UA"/>
              </w:rPr>
            </w:pPr>
            <w:r w:rsidRPr="006D3C1E">
              <w:rPr>
                <w:lang w:val="uk-UA" w:eastAsia="uk-UA"/>
              </w:rPr>
              <w:t>Обласний бюджет</w:t>
            </w:r>
          </w:p>
        </w:tc>
        <w:tc>
          <w:tcPr>
            <w:tcW w:w="358" w:type="pct"/>
          </w:tcPr>
          <w:p w:rsidR="009B029C" w:rsidRPr="006D3C1E" w:rsidRDefault="009B029C" w:rsidP="009B029C">
            <w:pPr>
              <w:autoSpaceDE w:val="0"/>
              <w:autoSpaceDN w:val="0"/>
              <w:adjustRightInd w:val="0"/>
              <w:rPr>
                <w:color w:val="000000"/>
                <w:lang w:val="uk-UA" w:eastAsia="uk-UA"/>
              </w:rPr>
            </w:pPr>
            <w:r w:rsidRPr="006D3C1E">
              <w:rPr>
                <w:color w:val="000000"/>
                <w:lang w:val="uk-UA" w:eastAsia="uk-UA"/>
              </w:rPr>
              <w:t>30,00</w:t>
            </w:r>
          </w:p>
        </w:tc>
        <w:tc>
          <w:tcPr>
            <w:tcW w:w="727" w:type="pct"/>
          </w:tcPr>
          <w:p w:rsidR="009B029C" w:rsidRPr="006D3C1E" w:rsidRDefault="009B029C" w:rsidP="009B029C">
            <w:pPr>
              <w:autoSpaceDE w:val="0"/>
              <w:autoSpaceDN w:val="0"/>
              <w:adjustRightInd w:val="0"/>
              <w:rPr>
                <w:color w:val="000000"/>
                <w:lang w:val="uk-UA" w:eastAsia="uk-UA"/>
              </w:rPr>
            </w:pPr>
            <w:r w:rsidRPr="006D3C1E">
              <w:rPr>
                <w:color w:val="000000"/>
                <w:lang w:val="uk-UA" w:eastAsia="uk-UA"/>
              </w:rPr>
              <w:t>Створення системи інформування та активізації громадян щодо участі в розробці та впровадженні суспільно значущих проєктів</w:t>
            </w:r>
          </w:p>
        </w:tc>
      </w:tr>
      <w:tr w:rsidR="009B029C" w:rsidRPr="006D3C1E" w:rsidTr="007F330E">
        <w:trPr>
          <w:trHeight w:val="2055"/>
        </w:trPr>
        <w:tc>
          <w:tcPr>
            <w:tcW w:w="227" w:type="pct"/>
            <w:vMerge/>
          </w:tcPr>
          <w:p w:rsidR="009B029C" w:rsidRPr="006D3C1E" w:rsidRDefault="009B029C" w:rsidP="009B029C">
            <w:pPr>
              <w:autoSpaceDE w:val="0"/>
              <w:autoSpaceDN w:val="0"/>
              <w:adjustRightInd w:val="0"/>
              <w:jc w:val="both"/>
              <w:rPr>
                <w:b/>
                <w:lang w:val="uk-UA" w:eastAsia="uk-UA"/>
              </w:rPr>
            </w:pPr>
          </w:p>
        </w:tc>
        <w:tc>
          <w:tcPr>
            <w:tcW w:w="768" w:type="pct"/>
            <w:vMerge/>
          </w:tcPr>
          <w:p w:rsidR="009B029C" w:rsidRPr="006D3C1E" w:rsidRDefault="009B029C" w:rsidP="009B029C">
            <w:pPr>
              <w:autoSpaceDE w:val="0"/>
              <w:autoSpaceDN w:val="0"/>
              <w:adjustRightInd w:val="0"/>
              <w:rPr>
                <w:b/>
                <w:lang w:val="uk-UA" w:eastAsia="uk-UA"/>
              </w:rPr>
            </w:pPr>
          </w:p>
        </w:tc>
        <w:tc>
          <w:tcPr>
            <w:tcW w:w="860" w:type="pct"/>
          </w:tcPr>
          <w:p w:rsidR="009B029C" w:rsidRPr="006D3C1E" w:rsidRDefault="009B029C" w:rsidP="009B029C">
            <w:pPr>
              <w:autoSpaceDE w:val="0"/>
              <w:autoSpaceDN w:val="0"/>
              <w:adjustRightInd w:val="0"/>
              <w:rPr>
                <w:b/>
                <w:lang w:val="uk-UA" w:eastAsia="uk-UA"/>
              </w:rPr>
            </w:pPr>
            <w:r w:rsidRPr="006D3C1E">
              <w:rPr>
                <w:b/>
                <w:lang w:val="uk-UA" w:eastAsia="uk-UA"/>
              </w:rPr>
              <w:t xml:space="preserve">Захід 3. </w:t>
            </w:r>
            <w:r w:rsidRPr="006D3C1E">
              <w:rPr>
                <w:lang w:val="uk-UA" w:eastAsia="uk-UA"/>
              </w:rPr>
              <w:t>Вивчення громадської думки із суспільно важливих питань у межах області</w:t>
            </w:r>
          </w:p>
        </w:tc>
        <w:tc>
          <w:tcPr>
            <w:tcW w:w="1039" w:type="pct"/>
          </w:tcPr>
          <w:p w:rsidR="009B029C" w:rsidRPr="006D3C1E" w:rsidRDefault="009B029C" w:rsidP="009B029C">
            <w:pPr>
              <w:rPr>
                <w:color w:val="000000"/>
                <w:lang w:val="uk-UA" w:eastAsia="uk-UA"/>
              </w:rPr>
            </w:pPr>
            <w:r w:rsidRPr="006D3C1E">
              <w:rPr>
                <w:color w:val="000000"/>
                <w:lang w:val="uk-UA" w:eastAsia="uk-UA"/>
              </w:rPr>
              <w:t>затрат</w:t>
            </w:r>
          </w:p>
          <w:p w:rsidR="009B029C" w:rsidRPr="006D3C1E" w:rsidRDefault="009B029C" w:rsidP="009B029C">
            <w:pPr>
              <w:rPr>
                <w:i/>
                <w:color w:val="000000"/>
                <w:lang w:val="uk-UA" w:eastAsia="uk-UA"/>
              </w:rPr>
            </w:pPr>
            <w:r w:rsidRPr="006D3C1E">
              <w:rPr>
                <w:i/>
                <w:color w:val="000000"/>
                <w:lang w:val="uk-UA" w:eastAsia="uk-UA"/>
              </w:rPr>
              <w:t>обсяг фінансового ресурсу спрямованого на проведення соціологічних досліджень, грн;</w:t>
            </w:r>
          </w:p>
          <w:p w:rsidR="009B029C" w:rsidRPr="006D3C1E" w:rsidRDefault="009B029C" w:rsidP="009B029C">
            <w:pPr>
              <w:rPr>
                <w:color w:val="000000"/>
                <w:lang w:val="uk-UA" w:eastAsia="uk-UA"/>
              </w:rPr>
            </w:pPr>
            <w:r w:rsidRPr="006D3C1E">
              <w:rPr>
                <w:color w:val="000000"/>
                <w:lang w:val="uk-UA" w:eastAsia="uk-UA"/>
              </w:rPr>
              <w:t>продукту</w:t>
            </w:r>
          </w:p>
          <w:p w:rsidR="009B029C" w:rsidRPr="006D3C1E" w:rsidRDefault="009B029C" w:rsidP="009B029C">
            <w:pPr>
              <w:rPr>
                <w:i/>
                <w:color w:val="000000"/>
                <w:lang w:val="uk-UA" w:eastAsia="uk-UA"/>
              </w:rPr>
            </w:pPr>
            <w:r w:rsidRPr="006D3C1E">
              <w:rPr>
                <w:i/>
                <w:color w:val="000000"/>
                <w:lang w:val="uk-UA" w:eastAsia="uk-UA"/>
              </w:rPr>
              <w:t>кількість проведених соціологічних досліджень, од;</w:t>
            </w:r>
          </w:p>
          <w:p w:rsidR="009B029C" w:rsidRPr="006D3C1E" w:rsidRDefault="009B029C" w:rsidP="009B029C">
            <w:pPr>
              <w:rPr>
                <w:color w:val="000000"/>
                <w:lang w:val="uk-UA" w:eastAsia="uk-UA"/>
              </w:rPr>
            </w:pPr>
            <w:r w:rsidRPr="006D3C1E">
              <w:rPr>
                <w:color w:val="000000"/>
                <w:lang w:val="uk-UA" w:eastAsia="uk-UA"/>
              </w:rPr>
              <w:t>ефективності</w:t>
            </w:r>
          </w:p>
          <w:p w:rsidR="009B029C" w:rsidRPr="006D3C1E" w:rsidRDefault="009B029C" w:rsidP="009B029C">
            <w:pPr>
              <w:rPr>
                <w:i/>
                <w:color w:val="000000"/>
                <w:lang w:val="uk-UA" w:eastAsia="uk-UA"/>
              </w:rPr>
            </w:pPr>
            <w:r w:rsidRPr="006D3C1E">
              <w:rPr>
                <w:i/>
                <w:color w:val="000000"/>
                <w:lang w:val="uk-UA" w:eastAsia="uk-UA"/>
              </w:rPr>
              <w:t>середня вартість проведення одного соціологічного дослідження, грн;</w:t>
            </w:r>
          </w:p>
          <w:p w:rsidR="009B029C" w:rsidRPr="006D3C1E" w:rsidRDefault="009B029C" w:rsidP="009B029C">
            <w:pPr>
              <w:rPr>
                <w:color w:val="000000"/>
                <w:lang w:val="uk-UA" w:eastAsia="uk-UA"/>
              </w:rPr>
            </w:pPr>
            <w:r w:rsidRPr="006D3C1E">
              <w:rPr>
                <w:color w:val="000000"/>
                <w:lang w:val="uk-UA" w:eastAsia="uk-UA"/>
              </w:rPr>
              <w:t>якості</w:t>
            </w:r>
          </w:p>
          <w:p w:rsidR="009B029C" w:rsidRPr="006D3C1E" w:rsidRDefault="009B029C" w:rsidP="009B029C">
            <w:pPr>
              <w:rPr>
                <w:i/>
                <w:lang w:val="uk-UA" w:eastAsia="uk-UA"/>
              </w:rPr>
            </w:pPr>
            <w:r w:rsidRPr="006D3C1E">
              <w:rPr>
                <w:i/>
                <w:color w:val="000000"/>
                <w:lang w:val="uk-UA" w:eastAsia="uk-UA"/>
              </w:rPr>
              <w:t>показники, що відображають відсоток виконання проведення соціологічних досліджень, %</w:t>
            </w:r>
          </w:p>
        </w:tc>
        <w:tc>
          <w:tcPr>
            <w:tcW w:w="659" w:type="pct"/>
          </w:tcPr>
          <w:p w:rsidR="009B029C" w:rsidRPr="006D3C1E" w:rsidRDefault="009B029C" w:rsidP="009B029C">
            <w:pPr>
              <w:rPr>
                <w:lang w:val="uk-UA"/>
              </w:rPr>
            </w:pPr>
            <w:r w:rsidRPr="006D3C1E">
              <w:rPr>
                <w:lang w:val="uk-UA" w:eastAsia="uk-UA"/>
              </w:rPr>
              <w:t xml:space="preserve">Департамент </w:t>
            </w:r>
          </w:p>
          <w:p w:rsidR="009B029C" w:rsidRPr="006D3C1E" w:rsidRDefault="009B029C" w:rsidP="009B029C">
            <w:pPr>
              <w:rPr>
                <w:lang w:val="uk-UA"/>
              </w:rPr>
            </w:pPr>
            <w:r w:rsidRPr="006D3C1E">
              <w:rPr>
                <w:lang w:val="uk-UA" w:eastAsia="uk-UA"/>
              </w:rPr>
              <w:t>внутрішньої та інформаційної політики обласної державної адміністрації</w:t>
            </w:r>
          </w:p>
        </w:tc>
        <w:tc>
          <w:tcPr>
            <w:tcW w:w="362" w:type="pct"/>
          </w:tcPr>
          <w:p w:rsidR="009B029C" w:rsidRPr="006D3C1E" w:rsidRDefault="009B029C" w:rsidP="009B029C">
            <w:pPr>
              <w:rPr>
                <w:lang w:val="uk-UA"/>
              </w:rPr>
            </w:pPr>
            <w:r w:rsidRPr="006D3C1E">
              <w:rPr>
                <w:lang w:val="uk-UA" w:eastAsia="uk-UA"/>
              </w:rPr>
              <w:t>Обласний бюджет</w:t>
            </w:r>
          </w:p>
        </w:tc>
        <w:tc>
          <w:tcPr>
            <w:tcW w:w="358" w:type="pct"/>
          </w:tcPr>
          <w:p w:rsidR="009B029C" w:rsidRPr="006D3C1E" w:rsidRDefault="009B029C" w:rsidP="009B029C">
            <w:pPr>
              <w:autoSpaceDE w:val="0"/>
              <w:autoSpaceDN w:val="0"/>
              <w:adjustRightInd w:val="0"/>
              <w:rPr>
                <w:color w:val="000000"/>
                <w:lang w:val="uk-UA" w:eastAsia="uk-UA"/>
              </w:rPr>
            </w:pPr>
            <w:r w:rsidRPr="006D3C1E">
              <w:rPr>
                <w:color w:val="000000"/>
                <w:lang w:val="uk-UA" w:eastAsia="uk-UA"/>
              </w:rPr>
              <w:t>120,00</w:t>
            </w:r>
          </w:p>
        </w:tc>
        <w:tc>
          <w:tcPr>
            <w:tcW w:w="727" w:type="pct"/>
          </w:tcPr>
          <w:p w:rsidR="009B029C" w:rsidRPr="006D3C1E" w:rsidRDefault="009B029C" w:rsidP="009B029C">
            <w:pPr>
              <w:autoSpaceDE w:val="0"/>
              <w:autoSpaceDN w:val="0"/>
              <w:adjustRightInd w:val="0"/>
              <w:rPr>
                <w:lang w:val="uk-UA" w:eastAsia="uk-UA"/>
              </w:rPr>
            </w:pPr>
            <w:r w:rsidRPr="006D3C1E">
              <w:rPr>
                <w:lang w:val="uk-UA" w:eastAsia="uk-UA"/>
              </w:rPr>
              <w:t>Виявлення пріоритетних соціальних проблем, аналіз та прогнозування суспільно-політичних процесів на території області</w:t>
            </w:r>
          </w:p>
        </w:tc>
      </w:tr>
      <w:tr w:rsidR="009B029C" w:rsidRPr="006D3C1E" w:rsidTr="00EE3018">
        <w:trPr>
          <w:trHeight w:val="350"/>
        </w:trPr>
        <w:tc>
          <w:tcPr>
            <w:tcW w:w="227" w:type="pct"/>
            <w:vMerge w:val="restart"/>
          </w:tcPr>
          <w:p w:rsidR="009B029C" w:rsidRPr="006D3C1E" w:rsidRDefault="009B029C" w:rsidP="009B029C">
            <w:pPr>
              <w:autoSpaceDE w:val="0"/>
              <w:autoSpaceDN w:val="0"/>
              <w:adjustRightInd w:val="0"/>
              <w:jc w:val="both"/>
              <w:rPr>
                <w:b/>
                <w:lang w:val="uk-UA" w:eastAsia="uk-UA"/>
              </w:rPr>
            </w:pPr>
            <w:r w:rsidRPr="006D3C1E">
              <w:rPr>
                <w:b/>
                <w:lang w:val="uk-UA" w:eastAsia="uk-UA"/>
              </w:rPr>
              <w:t>6.</w:t>
            </w:r>
          </w:p>
        </w:tc>
        <w:tc>
          <w:tcPr>
            <w:tcW w:w="768" w:type="pct"/>
            <w:vMerge w:val="restart"/>
          </w:tcPr>
          <w:p w:rsidR="009B029C" w:rsidRPr="006D3C1E" w:rsidRDefault="009B029C" w:rsidP="009B029C">
            <w:pPr>
              <w:autoSpaceDE w:val="0"/>
              <w:autoSpaceDN w:val="0"/>
              <w:adjustRightInd w:val="0"/>
              <w:rPr>
                <w:b/>
                <w:lang w:val="uk-UA" w:eastAsia="uk-UA"/>
              </w:rPr>
            </w:pPr>
            <w:r w:rsidRPr="006D3C1E">
              <w:rPr>
                <w:b/>
                <w:lang w:val="uk-UA" w:eastAsia="uk-UA"/>
              </w:rPr>
              <w:t xml:space="preserve">Завдання 6. </w:t>
            </w:r>
          </w:p>
          <w:p w:rsidR="009B029C" w:rsidRPr="006D3C1E" w:rsidRDefault="009B029C" w:rsidP="009B029C">
            <w:pPr>
              <w:autoSpaceDE w:val="0"/>
              <w:autoSpaceDN w:val="0"/>
              <w:adjustRightInd w:val="0"/>
              <w:rPr>
                <w:b/>
                <w:lang w:val="uk-UA" w:eastAsia="uk-UA"/>
              </w:rPr>
            </w:pPr>
            <w:r w:rsidRPr="006D3C1E">
              <w:rPr>
                <w:b/>
                <w:lang w:val="uk-UA" w:eastAsia="uk-UA"/>
              </w:rPr>
              <w:t>Створення умов для налагодження та покращення співпраці громадянського суспільства з органами виконавчої влади та місцевого самоврядування</w:t>
            </w:r>
          </w:p>
        </w:tc>
        <w:tc>
          <w:tcPr>
            <w:tcW w:w="860" w:type="pct"/>
            <w:tcBorders>
              <w:bottom w:val="single" w:sz="4" w:space="0" w:color="auto"/>
            </w:tcBorders>
          </w:tcPr>
          <w:p w:rsidR="009B029C" w:rsidRPr="006D3C1E" w:rsidRDefault="009B029C" w:rsidP="009B029C">
            <w:pPr>
              <w:autoSpaceDE w:val="0"/>
              <w:autoSpaceDN w:val="0"/>
              <w:adjustRightInd w:val="0"/>
              <w:rPr>
                <w:b/>
                <w:lang w:val="uk-UA" w:eastAsia="uk-UA"/>
              </w:rPr>
            </w:pPr>
            <w:r w:rsidRPr="006D3C1E">
              <w:rPr>
                <w:b/>
                <w:lang w:val="uk-UA" w:eastAsia="uk-UA"/>
              </w:rPr>
              <w:t xml:space="preserve">Захід 1. </w:t>
            </w:r>
            <w:r w:rsidRPr="006D3C1E">
              <w:rPr>
                <w:lang w:val="uk-UA" w:eastAsia="uk-UA"/>
              </w:rPr>
              <w:t>Проведення тренінгових програм для інститутів громадянського суспільства та фахівців відповідальних за комунікацію з громадськістю в громадах</w:t>
            </w:r>
          </w:p>
        </w:tc>
        <w:tc>
          <w:tcPr>
            <w:tcW w:w="1039" w:type="pct"/>
            <w:tcBorders>
              <w:bottom w:val="single" w:sz="4" w:space="0" w:color="auto"/>
            </w:tcBorders>
          </w:tcPr>
          <w:p w:rsidR="009B029C" w:rsidRPr="006D3C1E" w:rsidRDefault="009B029C" w:rsidP="009B029C">
            <w:pPr>
              <w:rPr>
                <w:color w:val="000000"/>
                <w:lang w:val="uk-UA" w:eastAsia="uk-UA"/>
              </w:rPr>
            </w:pPr>
            <w:r w:rsidRPr="006D3C1E">
              <w:rPr>
                <w:color w:val="000000"/>
                <w:lang w:val="uk-UA" w:eastAsia="uk-UA"/>
              </w:rPr>
              <w:t>затрат</w:t>
            </w:r>
          </w:p>
          <w:p w:rsidR="009B029C" w:rsidRPr="006D3C1E" w:rsidRDefault="009B029C" w:rsidP="009B029C">
            <w:pPr>
              <w:rPr>
                <w:i/>
                <w:color w:val="000000"/>
                <w:lang w:val="uk-UA" w:eastAsia="uk-UA"/>
              </w:rPr>
            </w:pPr>
            <w:r w:rsidRPr="006D3C1E">
              <w:rPr>
                <w:i/>
                <w:color w:val="000000"/>
                <w:lang w:val="uk-UA" w:eastAsia="uk-UA"/>
              </w:rPr>
              <w:t>обсяг фінансового ресурсу, спрямованого на організацію тренінгових програм, грн;</w:t>
            </w:r>
          </w:p>
          <w:p w:rsidR="009B029C" w:rsidRPr="006D3C1E" w:rsidRDefault="009B029C" w:rsidP="009B029C">
            <w:pPr>
              <w:rPr>
                <w:color w:val="000000"/>
                <w:lang w:val="uk-UA" w:eastAsia="uk-UA"/>
              </w:rPr>
            </w:pPr>
            <w:r w:rsidRPr="006D3C1E">
              <w:rPr>
                <w:color w:val="000000"/>
                <w:lang w:val="uk-UA" w:eastAsia="uk-UA"/>
              </w:rPr>
              <w:t>продукту</w:t>
            </w:r>
          </w:p>
          <w:p w:rsidR="009B029C" w:rsidRPr="006D3C1E" w:rsidRDefault="009B029C" w:rsidP="009B029C">
            <w:pPr>
              <w:rPr>
                <w:i/>
                <w:color w:val="000000"/>
                <w:lang w:val="uk-UA" w:eastAsia="uk-UA"/>
              </w:rPr>
            </w:pPr>
            <w:r w:rsidRPr="006D3C1E">
              <w:rPr>
                <w:i/>
                <w:color w:val="000000"/>
                <w:lang w:val="uk-UA" w:eastAsia="uk-UA"/>
              </w:rPr>
              <w:t>кількість проведених тренінгових програм, од;</w:t>
            </w:r>
          </w:p>
          <w:p w:rsidR="009B029C" w:rsidRPr="006D3C1E" w:rsidRDefault="009B029C" w:rsidP="009B029C">
            <w:pPr>
              <w:rPr>
                <w:color w:val="000000"/>
                <w:lang w:val="uk-UA" w:eastAsia="uk-UA"/>
              </w:rPr>
            </w:pPr>
            <w:r w:rsidRPr="006D3C1E">
              <w:rPr>
                <w:color w:val="000000"/>
                <w:lang w:val="uk-UA" w:eastAsia="uk-UA"/>
              </w:rPr>
              <w:t>ефективності</w:t>
            </w:r>
          </w:p>
          <w:p w:rsidR="009B029C" w:rsidRPr="006D3C1E" w:rsidRDefault="009B029C" w:rsidP="009B029C">
            <w:pPr>
              <w:rPr>
                <w:i/>
                <w:color w:val="000000"/>
                <w:lang w:val="uk-UA" w:eastAsia="uk-UA"/>
              </w:rPr>
            </w:pPr>
            <w:r w:rsidRPr="006D3C1E">
              <w:rPr>
                <w:i/>
                <w:color w:val="000000"/>
                <w:lang w:val="uk-UA" w:eastAsia="uk-UA"/>
              </w:rPr>
              <w:t>середня вартість проведення однієї тренінгової програми, грн;</w:t>
            </w:r>
          </w:p>
          <w:p w:rsidR="009B029C" w:rsidRPr="006D3C1E" w:rsidRDefault="009B029C" w:rsidP="009B029C">
            <w:pPr>
              <w:rPr>
                <w:color w:val="000000"/>
                <w:lang w:val="uk-UA" w:eastAsia="uk-UA"/>
              </w:rPr>
            </w:pPr>
            <w:r w:rsidRPr="006D3C1E">
              <w:rPr>
                <w:color w:val="000000"/>
                <w:lang w:val="uk-UA" w:eastAsia="uk-UA"/>
              </w:rPr>
              <w:t>якості</w:t>
            </w:r>
          </w:p>
          <w:p w:rsidR="009B029C" w:rsidRPr="006D3C1E" w:rsidRDefault="009B029C" w:rsidP="009B029C">
            <w:pPr>
              <w:rPr>
                <w:i/>
                <w:iCs/>
                <w:szCs w:val="24"/>
                <w:lang w:val="uk-UA" w:eastAsia="uk-UA"/>
              </w:rPr>
            </w:pPr>
            <w:r w:rsidRPr="006D3C1E">
              <w:rPr>
                <w:i/>
                <w:color w:val="000000"/>
                <w:lang w:val="uk-UA" w:eastAsia="uk-UA"/>
              </w:rPr>
              <w:t>показники, що відображають відсоток виконання тренінгових програм, %</w:t>
            </w:r>
          </w:p>
        </w:tc>
        <w:tc>
          <w:tcPr>
            <w:tcW w:w="659" w:type="pct"/>
            <w:tcBorders>
              <w:bottom w:val="single" w:sz="4" w:space="0" w:color="auto"/>
            </w:tcBorders>
          </w:tcPr>
          <w:p w:rsidR="009B029C" w:rsidRPr="006D3C1E" w:rsidRDefault="009B029C" w:rsidP="009B029C">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9B029C" w:rsidRPr="006D3C1E" w:rsidRDefault="009B029C" w:rsidP="009B029C">
            <w:pPr>
              <w:rPr>
                <w:lang w:val="uk-UA"/>
              </w:rPr>
            </w:pPr>
            <w:r w:rsidRPr="006D3C1E">
              <w:rPr>
                <w:lang w:val="uk-UA" w:eastAsia="uk-UA"/>
              </w:rPr>
              <w:t>Обласний бюджет</w:t>
            </w:r>
          </w:p>
        </w:tc>
        <w:tc>
          <w:tcPr>
            <w:tcW w:w="358" w:type="pct"/>
            <w:tcBorders>
              <w:bottom w:val="single" w:sz="4" w:space="0" w:color="auto"/>
            </w:tcBorders>
          </w:tcPr>
          <w:p w:rsidR="009B029C" w:rsidRPr="006D3C1E" w:rsidRDefault="009B029C" w:rsidP="009B029C">
            <w:pPr>
              <w:autoSpaceDE w:val="0"/>
              <w:autoSpaceDN w:val="0"/>
              <w:adjustRightInd w:val="0"/>
              <w:rPr>
                <w:color w:val="000000"/>
                <w:lang w:val="uk-UA" w:eastAsia="uk-UA"/>
              </w:rPr>
            </w:pPr>
            <w:r w:rsidRPr="006D3C1E">
              <w:rPr>
                <w:color w:val="000000"/>
                <w:lang w:val="uk-UA" w:eastAsia="uk-UA"/>
              </w:rPr>
              <w:t>30,00</w:t>
            </w:r>
          </w:p>
        </w:tc>
        <w:tc>
          <w:tcPr>
            <w:tcW w:w="727" w:type="pct"/>
            <w:tcBorders>
              <w:bottom w:val="single" w:sz="4" w:space="0" w:color="auto"/>
            </w:tcBorders>
          </w:tcPr>
          <w:p w:rsidR="009B029C" w:rsidRPr="006D3C1E" w:rsidRDefault="009B029C" w:rsidP="009B029C">
            <w:pPr>
              <w:autoSpaceDE w:val="0"/>
              <w:autoSpaceDN w:val="0"/>
              <w:adjustRightInd w:val="0"/>
              <w:rPr>
                <w:color w:val="000000"/>
                <w:lang w:val="uk-UA" w:eastAsia="uk-UA"/>
              </w:rPr>
            </w:pPr>
            <w:r w:rsidRPr="006D3C1E">
              <w:rPr>
                <w:color w:val="000000"/>
                <w:lang w:val="uk-UA" w:eastAsia="uk-UA"/>
              </w:rPr>
              <w:t>Посилення інституційної спроможності інститутів громадянського суспільства та зміцнення партнерства з органами влади</w:t>
            </w:r>
          </w:p>
        </w:tc>
      </w:tr>
      <w:tr w:rsidR="0081184C" w:rsidRPr="006D3C1E" w:rsidTr="00EE3018">
        <w:trPr>
          <w:trHeight w:val="645"/>
        </w:trPr>
        <w:tc>
          <w:tcPr>
            <w:tcW w:w="227" w:type="pct"/>
            <w:vMerge/>
          </w:tcPr>
          <w:p w:rsidR="0081184C" w:rsidRPr="006D3C1E" w:rsidRDefault="0081184C" w:rsidP="0081184C">
            <w:pPr>
              <w:autoSpaceDE w:val="0"/>
              <w:autoSpaceDN w:val="0"/>
              <w:adjustRightInd w:val="0"/>
              <w:jc w:val="both"/>
              <w:rPr>
                <w:b/>
                <w:lang w:val="uk-UA" w:eastAsia="uk-UA"/>
              </w:rPr>
            </w:pPr>
          </w:p>
        </w:tc>
        <w:tc>
          <w:tcPr>
            <w:tcW w:w="768" w:type="pct"/>
            <w:vMerge/>
          </w:tcPr>
          <w:p w:rsidR="0081184C" w:rsidRPr="006D3C1E" w:rsidRDefault="0081184C" w:rsidP="0081184C">
            <w:pPr>
              <w:autoSpaceDE w:val="0"/>
              <w:autoSpaceDN w:val="0"/>
              <w:adjustRightInd w:val="0"/>
              <w:rPr>
                <w:b/>
                <w:lang w:val="uk-UA" w:eastAsia="uk-UA"/>
              </w:rPr>
            </w:pPr>
          </w:p>
        </w:tc>
        <w:tc>
          <w:tcPr>
            <w:tcW w:w="860" w:type="pct"/>
            <w:tcBorders>
              <w:bottom w:val="single" w:sz="4" w:space="0" w:color="auto"/>
            </w:tcBorders>
          </w:tcPr>
          <w:p w:rsidR="0081184C" w:rsidRPr="006D3C1E" w:rsidRDefault="0081184C" w:rsidP="0081184C">
            <w:pPr>
              <w:autoSpaceDE w:val="0"/>
              <w:autoSpaceDN w:val="0"/>
              <w:adjustRightInd w:val="0"/>
              <w:rPr>
                <w:b/>
                <w:lang w:val="uk-UA" w:eastAsia="uk-UA"/>
              </w:rPr>
            </w:pPr>
            <w:r w:rsidRPr="006D3C1E">
              <w:rPr>
                <w:b/>
                <w:lang w:val="uk-UA" w:eastAsia="uk-UA"/>
              </w:rPr>
              <w:t xml:space="preserve">Захід 2. </w:t>
            </w:r>
            <w:r w:rsidRPr="006D3C1E">
              <w:rPr>
                <w:lang w:val="uk-UA" w:eastAsia="uk-UA"/>
              </w:rPr>
              <w:t>Форум консультативно-дорадчих органів Львівщини</w:t>
            </w:r>
          </w:p>
        </w:tc>
        <w:tc>
          <w:tcPr>
            <w:tcW w:w="1039" w:type="pct"/>
            <w:vMerge w:val="restart"/>
          </w:tcPr>
          <w:p w:rsidR="0081184C" w:rsidRPr="006D3C1E" w:rsidRDefault="0081184C" w:rsidP="0081184C">
            <w:pPr>
              <w:rPr>
                <w:color w:val="000000"/>
                <w:lang w:val="uk-UA" w:eastAsia="uk-UA"/>
              </w:rPr>
            </w:pPr>
            <w:r w:rsidRPr="006D3C1E">
              <w:rPr>
                <w:color w:val="000000"/>
                <w:lang w:val="uk-UA" w:eastAsia="uk-UA"/>
              </w:rPr>
              <w:t>затрат</w:t>
            </w:r>
          </w:p>
          <w:p w:rsidR="0081184C" w:rsidRPr="006D3C1E" w:rsidRDefault="0081184C" w:rsidP="0081184C">
            <w:pPr>
              <w:rPr>
                <w:i/>
                <w:color w:val="000000"/>
                <w:lang w:val="uk-UA" w:eastAsia="uk-UA"/>
              </w:rPr>
            </w:pPr>
            <w:r w:rsidRPr="006D3C1E">
              <w:rPr>
                <w:i/>
                <w:color w:val="000000"/>
                <w:lang w:val="uk-UA" w:eastAsia="uk-UA"/>
              </w:rPr>
              <w:t>обсяг фінансового ресурсу спрямованого на проведення заходів консультативно-дорадчих органів, грн;</w:t>
            </w:r>
          </w:p>
          <w:p w:rsidR="0081184C" w:rsidRPr="006D3C1E" w:rsidRDefault="0081184C" w:rsidP="0081184C">
            <w:pPr>
              <w:rPr>
                <w:color w:val="000000"/>
                <w:lang w:val="uk-UA" w:eastAsia="uk-UA"/>
              </w:rPr>
            </w:pPr>
            <w:r w:rsidRPr="006D3C1E">
              <w:rPr>
                <w:color w:val="000000"/>
                <w:lang w:val="uk-UA" w:eastAsia="uk-UA"/>
              </w:rPr>
              <w:t>продукту</w:t>
            </w:r>
          </w:p>
          <w:p w:rsidR="0081184C" w:rsidRPr="006D3C1E" w:rsidRDefault="0081184C" w:rsidP="0081184C">
            <w:pPr>
              <w:rPr>
                <w:i/>
                <w:color w:val="000000"/>
                <w:lang w:val="uk-UA" w:eastAsia="uk-UA"/>
              </w:rPr>
            </w:pPr>
            <w:r w:rsidRPr="006D3C1E">
              <w:rPr>
                <w:i/>
                <w:color w:val="000000"/>
                <w:lang w:val="uk-UA" w:eastAsia="uk-UA"/>
              </w:rPr>
              <w:t>кількість проведених заходів консультативно-дорадчих органів, од;</w:t>
            </w:r>
          </w:p>
          <w:p w:rsidR="0081184C" w:rsidRPr="006D3C1E" w:rsidRDefault="0081184C" w:rsidP="0081184C">
            <w:pPr>
              <w:rPr>
                <w:color w:val="000000"/>
                <w:lang w:val="uk-UA" w:eastAsia="uk-UA"/>
              </w:rPr>
            </w:pPr>
            <w:r w:rsidRPr="006D3C1E">
              <w:rPr>
                <w:color w:val="000000"/>
                <w:lang w:val="uk-UA" w:eastAsia="uk-UA"/>
              </w:rPr>
              <w:t>ефективності</w:t>
            </w:r>
          </w:p>
          <w:p w:rsidR="0081184C" w:rsidRPr="006D3C1E" w:rsidRDefault="0081184C" w:rsidP="0081184C">
            <w:pPr>
              <w:rPr>
                <w:i/>
                <w:color w:val="000000"/>
                <w:lang w:val="uk-UA" w:eastAsia="uk-UA"/>
              </w:rPr>
            </w:pPr>
            <w:r w:rsidRPr="006D3C1E">
              <w:rPr>
                <w:i/>
                <w:color w:val="000000"/>
                <w:lang w:val="uk-UA" w:eastAsia="uk-UA"/>
              </w:rPr>
              <w:t>середня вартість проведення одного заходу консультативно-дорадчих органів, грн;</w:t>
            </w:r>
          </w:p>
          <w:p w:rsidR="0081184C" w:rsidRPr="006D3C1E" w:rsidRDefault="0081184C" w:rsidP="0081184C">
            <w:pPr>
              <w:rPr>
                <w:color w:val="000000"/>
                <w:lang w:val="uk-UA" w:eastAsia="uk-UA"/>
              </w:rPr>
            </w:pPr>
            <w:r w:rsidRPr="006D3C1E">
              <w:rPr>
                <w:color w:val="000000"/>
                <w:lang w:val="uk-UA" w:eastAsia="uk-UA"/>
              </w:rPr>
              <w:t>якості</w:t>
            </w:r>
          </w:p>
          <w:p w:rsidR="0081184C" w:rsidRPr="006D3C1E" w:rsidRDefault="0081184C" w:rsidP="0081184C">
            <w:pPr>
              <w:rPr>
                <w:i/>
                <w:color w:val="000000"/>
                <w:lang w:val="uk-UA" w:eastAsia="uk-UA"/>
              </w:rPr>
            </w:pPr>
            <w:r w:rsidRPr="006D3C1E">
              <w:rPr>
                <w:i/>
                <w:color w:val="000000"/>
                <w:lang w:val="uk-UA" w:eastAsia="uk-UA"/>
              </w:rPr>
              <w:t>показники, що відображають відсоток виконання проведених заходів консультативно-дорадчих органів, %</w:t>
            </w:r>
          </w:p>
        </w:tc>
        <w:tc>
          <w:tcPr>
            <w:tcW w:w="659" w:type="pct"/>
            <w:tcBorders>
              <w:bottom w:val="single" w:sz="4" w:space="0" w:color="auto"/>
            </w:tcBorders>
          </w:tcPr>
          <w:p w:rsidR="0081184C" w:rsidRPr="006D3C1E" w:rsidRDefault="0081184C" w:rsidP="0081184C">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81184C" w:rsidRPr="006D3C1E" w:rsidRDefault="0081184C" w:rsidP="0081184C">
            <w:pPr>
              <w:rPr>
                <w:lang w:val="uk-UA"/>
              </w:rPr>
            </w:pPr>
            <w:r w:rsidRPr="006D3C1E">
              <w:rPr>
                <w:lang w:val="uk-UA" w:eastAsia="uk-UA"/>
              </w:rPr>
              <w:t>Обласний бюджет</w:t>
            </w:r>
          </w:p>
        </w:tc>
        <w:tc>
          <w:tcPr>
            <w:tcW w:w="358" w:type="pct"/>
            <w:tcBorders>
              <w:bottom w:val="single" w:sz="4" w:space="0" w:color="auto"/>
            </w:tcBorders>
          </w:tcPr>
          <w:p w:rsidR="0081184C" w:rsidRPr="006D3C1E" w:rsidRDefault="0081184C" w:rsidP="0081184C">
            <w:pPr>
              <w:autoSpaceDE w:val="0"/>
              <w:autoSpaceDN w:val="0"/>
              <w:adjustRightInd w:val="0"/>
              <w:rPr>
                <w:color w:val="000000"/>
                <w:lang w:val="uk-UA" w:eastAsia="uk-UA"/>
              </w:rPr>
            </w:pPr>
            <w:r w:rsidRPr="006D3C1E">
              <w:rPr>
                <w:color w:val="000000"/>
                <w:lang w:val="uk-UA" w:eastAsia="uk-UA"/>
              </w:rPr>
              <w:t>30,00</w:t>
            </w:r>
          </w:p>
        </w:tc>
        <w:tc>
          <w:tcPr>
            <w:tcW w:w="727" w:type="pct"/>
            <w:tcBorders>
              <w:bottom w:val="single" w:sz="4" w:space="0" w:color="auto"/>
            </w:tcBorders>
          </w:tcPr>
          <w:p w:rsidR="0081184C" w:rsidRPr="006D3C1E" w:rsidRDefault="0081184C" w:rsidP="0081184C">
            <w:pPr>
              <w:autoSpaceDE w:val="0"/>
              <w:autoSpaceDN w:val="0"/>
              <w:adjustRightInd w:val="0"/>
              <w:rPr>
                <w:color w:val="000000"/>
                <w:lang w:val="uk-UA" w:eastAsia="uk-UA"/>
              </w:rPr>
            </w:pPr>
            <w:r w:rsidRPr="006D3C1E">
              <w:rPr>
                <w:color w:val="000000"/>
                <w:lang w:val="uk-UA" w:eastAsia="uk-UA"/>
              </w:rPr>
              <w:t>Підвищення рівня конструктивної взаємодії органів державної влади, місцевого самоврядування та організацій громадянського суспільства</w:t>
            </w:r>
          </w:p>
        </w:tc>
      </w:tr>
      <w:tr w:rsidR="0081184C" w:rsidRPr="006D3C1E" w:rsidTr="00EE3018">
        <w:trPr>
          <w:trHeight w:val="675"/>
        </w:trPr>
        <w:tc>
          <w:tcPr>
            <w:tcW w:w="227" w:type="pct"/>
            <w:vMerge/>
          </w:tcPr>
          <w:p w:rsidR="0081184C" w:rsidRPr="006D3C1E" w:rsidRDefault="0081184C" w:rsidP="0081184C">
            <w:pPr>
              <w:autoSpaceDE w:val="0"/>
              <w:autoSpaceDN w:val="0"/>
              <w:adjustRightInd w:val="0"/>
              <w:jc w:val="both"/>
              <w:rPr>
                <w:b/>
                <w:lang w:val="uk-UA" w:eastAsia="uk-UA"/>
              </w:rPr>
            </w:pPr>
          </w:p>
        </w:tc>
        <w:tc>
          <w:tcPr>
            <w:tcW w:w="768" w:type="pct"/>
            <w:vMerge/>
          </w:tcPr>
          <w:p w:rsidR="0081184C" w:rsidRPr="006D3C1E" w:rsidRDefault="0081184C" w:rsidP="0081184C">
            <w:pPr>
              <w:autoSpaceDE w:val="0"/>
              <w:autoSpaceDN w:val="0"/>
              <w:adjustRightInd w:val="0"/>
              <w:rPr>
                <w:b/>
                <w:lang w:val="uk-UA" w:eastAsia="uk-UA"/>
              </w:rPr>
            </w:pPr>
          </w:p>
        </w:tc>
        <w:tc>
          <w:tcPr>
            <w:tcW w:w="860" w:type="pct"/>
            <w:tcBorders>
              <w:bottom w:val="single" w:sz="4" w:space="0" w:color="auto"/>
            </w:tcBorders>
          </w:tcPr>
          <w:p w:rsidR="0081184C" w:rsidRPr="006D3C1E" w:rsidRDefault="0081184C" w:rsidP="0081184C">
            <w:pPr>
              <w:autoSpaceDE w:val="0"/>
              <w:autoSpaceDN w:val="0"/>
              <w:adjustRightInd w:val="0"/>
              <w:rPr>
                <w:b/>
                <w:lang w:val="uk-UA" w:eastAsia="uk-UA"/>
              </w:rPr>
            </w:pPr>
            <w:r w:rsidRPr="006D3C1E">
              <w:rPr>
                <w:b/>
                <w:lang w:val="uk-UA" w:eastAsia="uk-UA"/>
              </w:rPr>
              <w:t xml:space="preserve">Захід 3. </w:t>
            </w:r>
            <w:r w:rsidRPr="006D3C1E">
              <w:rPr>
                <w:lang w:val="uk-UA" w:eastAsia="uk-UA"/>
              </w:rPr>
              <w:t>Забезпечення діяльності громадської ради при Львівській обласній державній адміністрації</w:t>
            </w:r>
          </w:p>
        </w:tc>
        <w:tc>
          <w:tcPr>
            <w:tcW w:w="1039" w:type="pct"/>
            <w:vMerge/>
            <w:tcBorders>
              <w:bottom w:val="single" w:sz="4" w:space="0" w:color="auto"/>
            </w:tcBorders>
          </w:tcPr>
          <w:p w:rsidR="0081184C" w:rsidRPr="006D3C1E" w:rsidRDefault="0081184C" w:rsidP="0081184C">
            <w:pPr>
              <w:rPr>
                <w:lang w:val="uk-UA" w:eastAsia="uk-UA"/>
              </w:rPr>
            </w:pPr>
          </w:p>
        </w:tc>
        <w:tc>
          <w:tcPr>
            <w:tcW w:w="659" w:type="pct"/>
            <w:tcBorders>
              <w:bottom w:val="single" w:sz="4" w:space="0" w:color="auto"/>
            </w:tcBorders>
          </w:tcPr>
          <w:p w:rsidR="0081184C" w:rsidRPr="006D3C1E" w:rsidRDefault="0081184C" w:rsidP="0081184C">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81184C" w:rsidRPr="006D3C1E" w:rsidRDefault="0081184C" w:rsidP="0081184C">
            <w:pPr>
              <w:rPr>
                <w:lang w:val="uk-UA"/>
              </w:rPr>
            </w:pPr>
            <w:r w:rsidRPr="006D3C1E">
              <w:rPr>
                <w:lang w:val="uk-UA" w:eastAsia="uk-UA"/>
              </w:rPr>
              <w:t>Обласний бюджет</w:t>
            </w:r>
          </w:p>
        </w:tc>
        <w:tc>
          <w:tcPr>
            <w:tcW w:w="358" w:type="pct"/>
            <w:tcBorders>
              <w:bottom w:val="single" w:sz="4" w:space="0" w:color="auto"/>
            </w:tcBorders>
          </w:tcPr>
          <w:p w:rsidR="0081184C" w:rsidRPr="006D3C1E" w:rsidRDefault="0081184C" w:rsidP="0081184C">
            <w:pPr>
              <w:autoSpaceDE w:val="0"/>
              <w:autoSpaceDN w:val="0"/>
              <w:adjustRightInd w:val="0"/>
              <w:rPr>
                <w:color w:val="000000"/>
                <w:lang w:val="uk-UA" w:eastAsia="uk-UA"/>
              </w:rPr>
            </w:pPr>
            <w:r w:rsidRPr="006D3C1E">
              <w:rPr>
                <w:color w:val="000000"/>
                <w:lang w:val="uk-UA" w:eastAsia="uk-UA"/>
              </w:rPr>
              <w:t>40,00</w:t>
            </w:r>
          </w:p>
        </w:tc>
        <w:tc>
          <w:tcPr>
            <w:tcW w:w="727" w:type="pct"/>
            <w:tcBorders>
              <w:bottom w:val="single" w:sz="4" w:space="0" w:color="auto"/>
            </w:tcBorders>
          </w:tcPr>
          <w:p w:rsidR="0081184C" w:rsidRPr="006D3C1E" w:rsidRDefault="0081184C" w:rsidP="0081184C">
            <w:pPr>
              <w:autoSpaceDE w:val="0"/>
              <w:autoSpaceDN w:val="0"/>
              <w:adjustRightInd w:val="0"/>
              <w:rPr>
                <w:lang w:val="uk-UA" w:eastAsia="uk-UA"/>
              </w:rPr>
            </w:pPr>
            <w:r w:rsidRPr="006D3C1E">
              <w:rPr>
                <w:lang w:val="uk-UA" w:eastAsia="uk-UA"/>
              </w:rPr>
              <w:t>Забезпечення додаткових можливостей для реалізації та захисту прав і свобод людини і громадянина, задоволення суспільних інтересів з використанням різноманітних форм демократії участі</w:t>
            </w:r>
          </w:p>
        </w:tc>
      </w:tr>
      <w:tr w:rsidR="0081184C" w:rsidRPr="006D3C1E" w:rsidTr="00EE3018">
        <w:trPr>
          <w:trHeight w:val="585"/>
        </w:trPr>
        <w:tc>
          <w:tcPr>
            <w:tcW w:w="227" w:type="pct"/>
            <w:vMerge/>
            <w:tcBorders>
              <w:bottom w:val="single" w:sz="4" w:space="0" w:color="auto"/>
            </w:tcBorders>
          </w:tcPr>
          <w:p w:rsidR="0081184C" w:rsidRPr="006D3C1E" w:rsidRDefault="0081184C" w:rsidP="0081184C">
            <w:pPr>
              <w:autoSpaceDE w:val="0"/>
              <w:autoSpaceDN w:val="0"/>
              <w:adjustRightInd w:val="0"/>
              <w:jc w:val="both"/>
              <w:rPr>
                <w:b/>
                <w:lang w:val="uk-UA" w:eastAsia="uk-UA"/>
              </w:rPr>
            </w:pPr>
          </w:p>
        </w:tc>
        <w:tc>
          <w:tcPr>
            <w:tcW w:w="768" w:type="pct"/>
            <w:vMerge/>
            <w:tcBorders>
              <w:bottom w:val="single" w:sz="4" w:space="0" w:color="auto"/>
            </w:tcBorders>
          </w:tcPr>
          <w:p w:rsidR="0081184C" w:rsidRPr="006D3C1E" w:rsidRDefault="0081184C" w:rsidP="0081184C">
            <w:pPr>
              <w:autoSpaceDE w:val="0"/>
              <w:autoSpaceDN w:val="0"/>
              <w:adjustRightInd w:val="0"/>
              <w:rPr>
                <w:b/>
                <w:lang w:val="uk-UA" w:eastAsia="uk-UA"/>
              </w:rPr>
            </w:pPr>
          </w:p>
        </w:tc>
        <w:tc>
          <w:tcPr>
            <w:tcW w:w="860" w:type="pct"/>
            <w:tcBorders>
              <w:bottom w:val="single" w:sz="4" w:space="0" w:color="auto"/>
            </w:tcBorders>
          </w:tcPr>
          <w:p w:rsidR="0081184C" w:rsidRPr="006D3C1E" w:rsidRDefault="0081184C" w:rsidP="0081184C">
            <w:pPr>
              <w:autoSpaceDE w:val="0"/>
              <w:autoSpaceDN w:val="0"/>
              <w:adjustRightInd w:val="0"/>
              <w:rPr>
                <w:b/>
                <w:lang w:val="uk-UA" w:eastAsia="uk-UA"/>
              </w:rPr>
            </w:pPr>
            <w:r w:rsidRPr="006D3C1E">
              <w:rPr>
                <w:b/>
                <w:lang w:val="uk-UA" w:eastAsia="uk-UA"/>
              </w:rPr>
              <w:t xml:space="preserve">Захід 4. </w:t>
            </w:r>
            <w:r w:rsidRPr="006D3C1E">
              <w:rPr>
                <w:lang w:val="uk-UA" w:eastAsia="uk-UA"/>
              </w:rPr>
              <w:t>Вивчення міжнародного досвіду щодо співпраці влади з організацій громадянського суспільства</w:t>
            </w:r>
          </w:p>
        </w:tc>
        <w:tc>
          <w:tcPr>
            <w:tcW w:w="1039" w:type="pct"/>
            <w:tcBorders>
              <w:bottom w:val="single" w:sz="4" w:space="0" w:color="auto"/>
            </w:tcBorders>
          </w:tcPr>
          <w:p w:rsidR="0081184C" w:rsidRPr="006D3C1E" w:rsidRDefault="0081184C" w:rsidP="0081184C">
            <w:pPr>
              <w:rPr>
                <w:color w:val="000000"/>
                <w:lang w:val="uk-UA" w:eastAsia="uk-UA"/>
              </w:rPr>
            </w:pPr>
            <w:r w:rsidRPr="006D3C1E">
              <w:rPr>
                <w:color w:val="000000"/>
                <w:lang w:val="uk-UA" w:eastAsia="uk-UA"/>
              </w:rPr>
              <w:t>затрат</w:t>
            </w:r>
          </w:p>
          <w:p w:rsidR="0081184C" w:rsidRPr="006D3C1E" w:rsidRDefault="0081184C" w:rsidP="0081184C">
            <w:pPr>
              <w:rPr>
                <w:i/>
                <w:color w:val="000000"/>
                <w:lang w:val="uk-UA" w:eastAsia="uk-UA"/>
              </w:rPr>
            </w:pPr>
            <w:r w:rsidRPr="006D3C1E">
              <w:rPr>
                <w:i/>
                <w:color w:val="000000"/>
                <w:lang w:val="uk-UA" w:eastAsia="uk-UA"/>
              </w:rPr>
              <w:t>обсяг фінансового ресурсу спрямованого на організацію поїздок, грн;</w:t>
            </w:r>
          </w:p>
          <w:p w:rsidR="0081184C" w:rsidRPr="006D3C1E" w:rsidRDefault="0081184C" w:rsidP="0081184C">
            <w:pPr>
              <w:rPr>
                <w:color w:val="000000"/>
                <w:lang w:val="uk-UA" w:eastAsia="uk-UA"/>
              </w:rPr>
            </w:pPr>
            <w:r w:rsidRPr="006D3C1E">
              <w:rPr>
                <w:color w:val="000000"/>
                <w:lang w:val="uk-UA" w:eastAsia="uk-UA"/>
              </w:rPr>
              <w:t>продукту</w:t>
            </w:r>
          </w:p>
          <w:p w:rsidR="0081184C" w:rsidRPr="006D3C1E" w:rsidRDefault="0081184C" w:rsidP="0081184C">
            <w:pPr>
              <w:rPr>
                <w:i/>
                <w:color w:val="000000"/>
                <w:lang w:val="uk-UA" w:eastAsia="uk-UA"/>
              </w:rPr>
            </w:pPr>
            <w:r w:rsidRPr="006D3C1E">
              <w:rPr>
                <w:i/>
                <w:color w:val="000000"/>
                <w:lang w:val="uk-UA" w:eastAsia="uk-UA"/>
              </w:rPr>
              <w:t>кількість організованих поїздок, од;</w:t>
            </w:r>
          </w:p>
          <w:p w:rsidR="0081184C" w:rsidRPr="006D3C1E" w:rsidRDefault="0081184C" w:rsidP="0081184C">
            <w:pPr>
              <w:rPr>
                <w:color w:val="000000"/>
                <w:lang w:val="uk-UA" w:eastAsia="uk-UA"/>
              </w:rPr>
            </w:pPr>
            <w:r w:rsidRPr="006D3C1E">
              <w:rPr>
                <w:color w:val="000000"/>
                <w:lang w:val="uk-UA" w:eastAsia="uk-UA"/>
              </w:rPr>
              <w:t>ефективності</w:t>
            </w:r>
          </w:p>
          <w:p w:rsidR="0081184C" w:rsidRPr="006D3C1E" w:rsidRDefault="0081184C" w:rsidP="0081184C">
            <w:pPr>
              <w:rPr>
                <w:i/>
                <w:color w:val="000000"/>
                <w:lang w:val="uk-UA" w:eastAsia="uk-UA"/>
              </w:rPr>
            </w:pPr>
            <w:r w:rsidRPr="006D3C1E">
              <w:rPr>
                <w:i/>
                <w:color w:val="000000"/>
                <w:lang w:val="uk-UA" w:eastAsia="uk-UA"/>
              </w:rPr>
              <w:t>середня вартість проведення однієї поїздки, грн;</w:t>
            </w:r>
          </w:p>
          <w:p w:rsidR="0081184C" w:rsidRPr="006D3C1E" w:rsidRDefault="0081184C" w:rsidP="0081184C">
            <w:pPr>
              <w:rPr>
                <w:color w:val="000000"/>
                <w:lang w:val="uk-UA" w:eastAsia="uk-UA"/>
              </w:rPr>
            </w:pPr>
            <w:r w:rsidRPr="006D3C1E">
              <w:rPr>
                <w:color w:val="000000"/>
                <w:lang w:val="uk-UA" w:eastAsia="uk-UA"/>
              </w:rPr>
              <w:t>якості</w:t>
            </w:r>
          </w:p>
          <w:p w:rsidR="0081184C" w:rsidRPr="006D3C1E" w:rsidRDefault="0081184C" w:rsidP="0081184C">
            <w:pPr>
              <w:rPr>
                <w:i/>
                <w:color w:val="000000"/>
                <w:lang w:val="uk-UA" w:eastAsia="uk-UA"/>
              </w:rPr>
            </w:pPr>
            <w:r w:rsidRPr="006D3C1E">
              <w:rPr>
                <w:i/>
                <w:color w:val="000000"/>
                <w:lang w:val="uk-UA" w:eastAsia="uk-UA"/>
              </w:rPr>
              <w:t>показники, що відображають відсоток виконання організації поїздок, %</w:t>
            </w:r>
          </w:p>
        </w:tc>
        <w:tc>
          <w:tcPr>
            <w:tcW w:w="659" w:type="pct"/>
            <w:tcBorders>
              <w:bottom w:val="single" w:sz="4" w:space="0" w:color="auto"/>
            </w:tcBorders>
          </w:tcPr>
          <w:p w:rsidR="0081184C" w:rsidRPr="006D3C1E" w:rsidRDefault="0081184C" w:rsidP="0081184C">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81184C" w:rsidRPr="006D3C1E" w:rsidRDefault="0081184C" w:rsidP="0081184C">
            <w:pPr>
              <w:rPr>
                <w:lang w:val="uk-UA"/>
              </w:rPr>
            </w:pPr>
            <w:r w:rsidRPr="006D3C1E">
              <w:rPr>
                <w:lang w:val="uk-UA" w:eastAsia="uk-UA"/>
              </w:rPr>
              <w:t>Обласний бюджет</w:t>
            </w:r>
          </w:p>
        </w:tc>
        <w:tc>
          <w:tcPr>
            <w:tcW w:w="358" w:type="pct"/>
            <w:tcBorders>
              <w:bottom w:val="single" w:sz="4" w:space="0" w:color="auto"/>
            </w:tcBorders>
          </w:tcPr>
          <w:p w:rsidR="0081184C" w:rsidRPr="006D3C1E" w:rsidRDefault="0081184C" w:rsidP="0081184C">
            <w:pPr>
              <w:autoSpaceDE w:val="0"/>
              <w:autoSpaceDN w:val="0"/>
              <w:adjustRightInd w:val="0"/>
              <w:rPr>
                <w:color w:val="000000"/>
                <w:lang w:val="uk-UA" w:eastAsia="uk-UA"/>
              </w:rPr>
            </w:pPr>
            <w:r w:rsidRPr="006D3C1E">
              <w:rPr>
                <w:color w:val="000000"/>
                <w:lang w:val="uk-UA" w:eastAsia="uk-UA"/>
              </w:rPr>
              <w:t>80,00</w:t>
            </w:r>
          </w:p>
        </w:tc>
        <w:tc>
          <w:tcPr>
            <w:tcW w:w="727" w:type="pct"/>
            <w:tcBorders>
              <w:bottom w:val="single" w:sz="4" w:space="0" w:color="auto"/>
            </w:tcBorders>
          </w:tcPr>
          <w:p w:rsidR="0081184C" w:rsidRPr="006D3C1E" w:rsidRDefault="0081184C" w:rsidP="0081184C">
            <w:pPr>
              <w:autoSpaceDE w:val="0"/>
              <w:autoSpaceDN w:val="0"/>
              <w:adjustRightInd w:val="0"/>
              <w:rPr>
                <w:color w:val="000000"/>
                <w:lang w:val="uk-UA" w:eastAsia="uk-UA"/>
              </w:rPr>
            </w:pPr>
            <w:r w:rsidRPr="006D3C1E">
              <w:rPr>
                <w:color w:val="000000"/>
                <w:lang w:val="uk-UA" w:eastAsia="uk-UA"/>
              </w:rPr>
              <w:t xml:space="preserve">Розробка нових та вдосконалення існуючих механізмів взаємодії органів влади та інститутів громадянського суспільства </w:t>
            </w:r>
          </w:p>
        </w:tc>
      </w:tr>
      <w:tr w:rsidR="0081184C" w:rsidRPr="006D3C1E" w:rsidTr="00EE3018">
        <w:trPr>
          <w:trHeight w:val="450"/>
        </w:trPr>
        <w:tc>
          <w:tcPr>
            <w:tcW w:w="2894" w:type="pct"/>
            <w:gridSpan w:val="4"/>
          </w:tcPr>
          <w:p w:rsidR="0081184C" w:rsidRPr="006D3C1E" w:rsidRDefault="0081184C" w:rsidP="0081184C">
            <w:pPr>
              <w:autoSpaceDE w:val="0"/>
              <w:autoSpaceDN w:val="0"/>
              <w:adjustRightInd w:val="0"/>
              <w:rPr>
                <w:b/>
                <w:lang w:val="uk-UA" w:eastAsia="uk-UA"/>
              </w:rPr>
            </w:pPr>
            <w:r w:rsidRPr="006D3C1E">
              <w:rPr>
                <w:b/>
                <w:lang w:val="uk-UA" w:eastAsia="uk-UA"/>
              </w:rPr>
              <w:t>Усього по напрямках</w:t>
            </w:r>
          </w:p>
          <w:p w:rsidR="0081184C" w:rsidRPr="006D3C1E" w:rsidRDefault="0081184C" w:rsidP="0081184C">
            <w:pPr>
              <w:autoSpaceDE w:val="0"/>
              <w:autoSpaceDN w:val="0"/>
              <w:adjustRightInd w:val="0"/>
              <w:rPr>
                <w:lang w:val="uk-UA" w:eastAsia="uk-UA"/>
              </w:rPr>
            </w:pPr>
          </w:p>
        </w:tc>
        <w:tc>
          <w:tcPr>
            <w:tcW w:w="659" w:type="pct"/>
          </w:tcPr>
          <w:p w:rsidR="0081184C" w:rsidRPr="006D3C1E" w:rsidRDefault="0081184C" w:rsidP="0081184C">
            <w:pPr>
              <w:autoSpaceDE w:val="0"/>
              <w:autoSpaceDN w:val="0"/>
              <w:adjustRightInd w:val="0"/>
              <w:jc w:val="center"/>
              <w:rPr>
                <w:b/>
                <w:lang w:val="uk-UA" w:eastAsia="uk-UA"/>
              </w:rPr>
            </w:pPr>
          </w:p>
        </w:tc>
        <w:tc>
          <w:tcPr>
            <w:tcW w:w="362" w:type="pct"/>
          </w:tcPr>
          <w:p w:rsidR="0081184C" w:rsidRPr="006D3C1E" w:rsidRDefault="0081184C" w:rsidP="0081184C">
            <w:pPr>
              <w:jc w:val="center"/>
              <w:rPr>
                <w:b/>
                <w:lang w:val="uk-UA" w:eastAsia="uk-UA"/>
              </w:rPr>
            </w:pPr>
          </w:p>
        </w:tc>
        <w:tc>
          <w:tcPr>
            <w:tcW w:w="358" w:type="pct"/>
          </w:tcPr>
          <w:p w:rsidR="0081184C" w:rsidRPr="006D3C1E" w:rsidRDefault="0081184C" w:rsidP="0081184C">
            <w:pPr>
              <w:autoSpaceDE w:val="0"/>
              <w:autoSpaceDN w:val="0"/>
              <w:adjustRightInd w:val="0"/>
              <w:rPr>
                <w:b/>
                <w:lang w:val="uk-UA" w:eastAsia="uk-UA"/>
              </w:rPr>
            </w:pPr>
            <w:r w:rsidRPr="006D3C1E">
              <w:rPr>
                <w:b/>
                <w:lang w:val="uk-UA" w:eastAsia="uk-UA"/>
              </w:rPr>
              <w:t>47 100,00</w:t>
            </w:r>
          </w:p>
        </w:tc>
        <w:tc>
          <w:tcPr>
            <w:tcW w:w="727" w:type="pct"/>
          </w:tcPr>
          <w:p w:rsidR="0081184C" w:rsidRPr="006D3C1E" w:rsidRDefault="0081184C" w:rsidP="0081184C">
            <w:pPr>
              <w:autoSpaceDE w:val="0"/>
              <w:autoSpaceDN w:val="0"/>
              <w:adjustRightInd w:val="0"/>
              <w:jc w:val="center"/>
              <w:rPr>
                <w:b/>
                <w:lang w:val="uk-UA" w:eastAsia="uk-UA"/>
              </w:rPr>
            </w:pPr>
          </w:p>
        </w:tc>
      </w:tr>
    </w:tbl>
    <w:p w:rsidR="0036532F" w:rsidRPr="00484DF2" w:rsidRDefault="003F48BF" w:rsidP="00484DF2">
      <w:pPr>
        <w:autoSpaceDE w:val="0"/>
        <w:autoSpaceDN w:val="0"/>
        <w:adjustRightInd w:val="0"/>
        <w:jc w:val="center"/>
        <w:rPr>
          <w:b/>
          <w:lang w:val="uk-UA"/>
        </w:rPr>
      </w:pPr>
      <w:r w:rsidRPr="00484DF2">
        <w:rPr>
          <w:b/>
          <w:lang w:val="uk-UA"/>
        </w:rPr>
        <w:t>2022</w:t>
      </w:r>
      <w:r w:rsidR="00484DF2">
        <w:rPr>
          <w:b/>
          <w:lang w:val="uk-UA"/>
        </w:rPr>
        <w:t xml:space="preserve"> рік</w:t>
      </w:r>
    </w:p>
    <w:tbl>
      <w:tblPr>
        <w:tblW w:w="518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353"/>
        <w:gridCol w:w="2635"/>
        <w:gridCol w:w="3184"/>
        <w:gridCol w:w="2019"/>
        <w:gridCol w:w="1109"/>
        <w:gridCol w:w="1097"/>
        <w:gridCol w:w="2228"/>
      </w:tblGrid>
      <w:tr w:rsidR="003F48BF" w:rsidRPr="006D3C1E" w:rsidTr="006D3C1E">
        <w:trPr>
          <w:trHeight w:val="1578"/>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1.</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1. </w:t>
            </w:r>
          </w:p>
          <w:p w:rsidR="003F48BF" w:rsidRPr="006D3C1E" w:rsidRDefault="003F48BF" w:rsidP="006D3C1E">
            <w:pPr>
              <w:autoSpaceDE w:val="0"/>
              <w:autoSpaceDN w:val="0"/>
              <w:adjustRightInd w:val="0"/>
              <w:rPr>
                <w:b/>
                <w:lang w:val="uk-UA" w:eastAsia="uk-UA"/>
              </w:rPr>
            </w:pPr>
            <w:r w:rsidRPr="006D3C1E">
              <w:rPr>
                <w:b/>
                <w:lang w:val="uk-UA" w:eastAsia="uk-UA"/>
              </w:rPr>
              <w:t xml:space="preserve">Сприяння розвитку інформаційного простору Львівської області </w:t>
            </w: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1. </w:t>
            </w:r>
            <w:r w:rsidRPr="006D3C1E">
              <w:rPr>
                <w:lang w:val="uk-UA" w:eastAsia="uk-UA"/>
              </w:rPr>
              <w:t>Фінансова підтримка комунального підприємства Львівської обласної ради ТРК «ПЕРШИЙ ЗАХІДНИЙ»</w:t>
            </w:r>
          </w:p>
        </w:tc>
        <w:tc>
          <w:tcPr>
            <w:tcW w:w="1039" w:type="pc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ТРК,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-чисельність штатних одиниць, од.;</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xml:space="preserve">- обсяг фінансового ресурсу, </w:t>
            </w:r>
            <w:r w:rsidRPr="006D3C1E">
              <w:rPr>
                <w:i/>
                <w:iCs/>
                <w:szCs w:val="24"/>
                <w:lang w:val="uk-UA" w:eastAsia="uk-UA"/>
              </w:rPr>
              <w:lastRenderedPageBreak/>
              <w:t>спрямованого на придбання ліцензії,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придбання обладнання,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годин мовлення (телебачення), од.;</w:t>
            </w:r>
          </w:p>
          <w:p w:rsidR="003F48BF" w:rsidRPr="006D3C1E" w:rsidRDefault="003F48BF" w:rsidP="006D3C1E">
            <w:pPr>
              <w:rPr>
                <w:i/>
                <w:lang w:val="uk-UA" w:eastAsia="uk-UA"/>
              </w:rPr>
            </w:pPr>
            <w:r w:rsidRPr="006D3C1E">
              <w:rPr>
                <w:i/>
                <w:lang w:val="uk-UA" w:eastAsia="uk-UA"/>
              </w:rPr>
              <w:t>- кількість годин мовлення (радіо),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показники, що відображають затрати на годину мовлення, грн</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i/>
                <w:lang w:val="uk-UA" w:eastAsia="uk-UA"/>
              </w:rPr>
            </w:pPr>
            <w:r w:rsidRPr="006D3C1E">
              <w:rPr>
                <w:i/>
                <w:lang w:val="uk-UA" w:eastAsia="uk-UA"/>
              </w:rPr>
              <w:t>- показники, що відображають розширення мережі мовлення, %;</w:t>
            </w:r>
          </w:p>
          <w:p w:rsidR="003F48BF" w:rsidRPr="006D3C1E" w:rsidRDefault="003F48BF" w:rsidP="006D3C1E">
            <w:pPr>
              <w:rPr>
                <w:i/>
                <w:lang w:val="uk-UA" w:eastAsia="uk-UA"/>
              </w:rPr>
            </w:pPr>
            <w:r w:rsidRPr="006D3C1E">
              <w:rPr>
                <w:i/>
                <w:lang w:val="uk-UA" w:eastAsia="uk-UA"/>
              </w:rPr>
              <w:t>- показники, що відображають збільшення кількості програм власного виробництва, %</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lastRenderedPageBreak/>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ight="-108"/>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right="-108"/>
              <w:rPr>
                <w:lang w:val="uk-UA" w:eastAsia="uk-UA"/>
              </w:rPr>
            </w:pPr>
            <w:r w:rsidRPr="006D3C1E">
              <w:rPr>
                <w:lang w:val="uk-UA" w:eastAsia="uk-UA"/>
              </w:rPr>
              <w:t>*</w:t>
            </w:r>
          </w:p>
        </w:tc>
        <w:tc>
          <w:tcPr>
            <w:tcW w:w="727" w:type="pct"/>
          </w:tcPr>
          <w:p w:rsidR="003F48BF" w:rsidRPr="006D3C1E" w:rsidRDefault="003F48BF" w:rsidP="006D3C1E">
            <w:pPr>
              <w:autoSpaceDE w:val="0"/>
              <w:autoSpaceDN w:val="0"/>
              <w:adjustRightInd w:val="0"/>
              <w:rPr>
                <w:lang w:val="uk-UA"/>
              </w:rPr>
            </w:pPr>
            <w:r w:rsidRPr="006D3C1E">
              <w:rPr>
                <w:lang w:val="uk-UA"/>
              </w:rPr>
              <w:t xml:space="preserve">Функціонування </w:t>
            </w:r>
            <w:r w:rsidRPr="006D3C1E">
              <w:rPr>
                <w:lang w:val="uk-UA" w:eastAsia="uk-UA"/>
              </w:rPr>
              <w:t>комунального підприємства Львівської обласної ради ТРК «ПЕРШИЙ ЗАХІДНИЙ»</w:t>
            </w:r>
          </w:p>
        </w:tc>
      </w:tr>
      <w:tr w:rsidR="003F48BF" w:rsidRPr="006D3C1E" w:rsidTr="006D3C1E">
        <w:trPr>
          <w:trHeight w:val="566"/>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Підтримка регіонального кінематографу</w:t>
            </w:r>
          </w:p>
        </w:tc>
        <w:tc>
          <w:tcPr>
            <w:tcW w:w="1039" w:type="pct"/>
            <w:tcBorders>
              <w:bottom w:val="single" w:sz="4" w:space="0" w:color="auto"/>
            </w:tcBorders>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кінематографу,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створених фільмів,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показники, що відображають середню вартість на виробництво одного фільму, %</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lang w:val="uk-UA" w:eastAsia="uk-UA"/>
              </w:rPr>
            </w:pPr>
            <w:r w:rsidRPr="006D3C1E">
              <w:rPr>
                <w:i/>
                <w:lang w:val="uk-UA" w:eastAsia="uk-UA"/>
              </w:rPr>
              <w:t>- динаміка росту витрат на створення одного фільм відповідно до попереднього періоду, %</w:t>
            </w:r>
          </w:p>
        </w:tc>
        <w:tc>
          <w:tcPr>
            <w:tcW w:w="659"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Отримання місцевого кінематографічного продукту, документально-історичного й патріотичного характеру</w:t>
            </w:r>
          </w:p>
        </w:tc>
      </w:tr>
      <w:tr w:rsidR="003F48BF" w:rsidRPr="006D3C1E" w:rsidTr="006D3C1E">
        <w:trPr>
          <w:trHeight w:val="353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Фінансова підтримка періодичних видань області</w:t>
            </w:r>
          </w:p>
        </w:tc>
        <w:tc>
          <w:tcPr>
            <w:tcW w:w="1039" w:type="pc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періодичних видань,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підтриманих україномовних друкованих видань,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показники, що відображають  середню вартість на підтримку одного видання, %</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lang w:val="uk-UA" w:eastAsia="uk-UA"/>
              </w:rPr>
            </w:pPr>
            <w:r w:rsidRPr="006D3C1E">
              <w:rPr>
                <w:i/>
                <w:lang w:val="uk-UA" w:eastAsia="uk-UA"/>
              </w:rPr>
              <w:t>- показники, що відображають динаміку росту кількості підтриманих періодичних видань, %</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Об’єктивне висвітлення громадсько-політичного, соціально-економічного та культурного життя області і держави</w:t>
            </w:r>
          </w:p>
        </w:tc>
      </w:tr>
      <w:tr w:rsidR="003F48BF" w:rsidRPr="006D3C1E" w:rsidTr="006D3C1E">
        <w:trPr>
          <w:trHeight w:val="985"/>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2.</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2. </w:t>
            </w:r>
          </w:p>
          <w:p w:rsidR="003F48BF" w:rsidRPr="006D3C1E" w:rsidRDefault="003F48BF" w:rsidP="006D3C1E">
            <w:pPr>
              <w:autoSpaceDE w:val="0"/>
              <w:autoSpaceDN w:val="0"/>
              <w:adjustRightInd w:val="0"/>
              <w:rPr>
                <w:b/>
                <w:lang w:val="uk-UA" w:eastAsia="uk-UA"/>
              </w:rPr>
            </w:pPr>
            <w:r w:rsidRPr="006D3C1E">
              <w:rPr>
                <w:b/>
                <w:lang w:val="uk-UA" w:eastAsia="uk-UA"/>
              </w:rPr>
              <w:t>Сприяння розвитку книговидавничої галузі області шляхом підтримки місцевих видавців</w:t>
            </w: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1. </w:t>
            </w:r>
            <w:r w:rsidRPr="006D3C1E">
              <w:rPr>
                <w:lang w:val="uk-UA" w:eastAsia="uk-UA"/>
              </w:rPr>
              <w:t>Фінансова підтримка Видавничого центру «Пам'ять» для здійснення пошукової роботи, ведення тематичної картотеки репресованих, проведення досліджень архівних кримінальних справ реабілітованих громадян тощо</w:t>
            </w:r>
          </w:p>
        </w:tc>
        <w:tc>
          <w:tcPr>
            <w:tcW w:w="1039" w:type="pc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кількість штатних одиниць, од.</w:t>
            </w:r>
          </w:p>
          <w:p w:rsidR="003F48BF" w:rsidRPr="006D3C1E" w:rsidRDefault="003F48BF" w:rsidP="006D3C1E">
            <w:pPr>
              <w:rPr>
                <w:lang w:val="uk-UA" w:eastAsia="uk-UA"/>
              </w:rPr>
            </w:pPr>
            <w:r w:rsidRPr="006D3C1E">
              <w:rPr>
                <w:lang w:val="uk-UA" w:eastAsia="uk-UA"/>
              </w:rPr>
              <w:t>продукту</w:t>
            </w:r>
          </w:p>
          <w:p w:rsidR="003F48BF" w:rsidRPr="006D3C1E" w:rsidRDefault="003F48BF" w:rsidP="006D3C1E">
            <w:pPr>
              <w:rPr>
                <w:i/>
                <w:lang w:val="uk-UA" w:eastAsia="uk-UA"/>
              </w:rPr>
            </w:pPr>
            <w:r w:rsidRPr="006D3C1E">
              <w:rPr>
                <w:i/>
                <w:lang w:val="uk-UA" w:eastAsia="uk-UA"/>
              </w:rPr>
              <w:t>- кількість опрацьованих архівних справ та наукове редагування справ, од;</w:t>
            </w:r>
          </w:p>
          <w:p w:rsidR="003F48BF" w:rsidRPr="006D3C1E" w:rsidRDefault="003F48BF" w:rsidP="006D3C1E">
            <w:pPr>
              <w:rPr>
                <w:i/>
                <w:lang w:val="uk-UA" w:eastAsia="uk-UA"/>
              </w:rPr>
            </w:pPr>
            <w:r w:rsidRPr="006D3C1E">
              <w:rPr>
                <w:i/>
                <w:lang w:val="uk-UA" w:eastAsia="uk-UA"/>
              </w:rPr>
              <w:t>- кількість підготовлених (виданих) книг «Реабілітовані історією» (електронна або друкована версія),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середні витрати на отримання однієї штатної одиниці;</w:t>
            </w:r>
          </w:p>
          <w:p w:rsidR="003F48BF" w:rsidRPr="006D3C1E" w:rsidRDefault="003F48BF" w:rsidP="006D3C1E">
            <w:pPr>
              <w:rPr>
                <w:i/>
                <w:lang w:val="uk-UA" w:eastAsia="uk-UA"/>
              </w:rPr>
            </w:pPr>
            <w:r w:rsidRPr="006D3C1E">
              <w:rPr>
                <w:i/>
                <w:lang w:val="uk-UA" w:eastAsia="uk-UA"/>
              </w:rPr>
              <w:t xml:space="preserve">- середні витрати на опрацювання однієї архівної справи та наукове редагування справи, </w:t>
            </w:r>
            <w:r w:rsidRPr="006D3C1E">
              <w:rPr>
                <w:i/>
                <w:iCs/>
                <w:szCs w:val="24"/>
                <w:lang w:val="uk-UA" w:eastAsia="uk-UA"/>
              </w:rPr>
              <w:t>грн.</w:t>
            </w:r>
            <w:r w:rsidRPr="006D3C1E">
              <w:rPr>
                <w:i/>
                <w:lang w:val="uk-UA" w:eastAsia="uk-UA"/>
              </w:rPr>
              <w:t>;</w:t>
            </w:r>
          </w:p>
          <w:p w:rsidR="003F48BF" w:rsidRPr="006D3C1E" w:rsidRDefault="003F48BF" w:rsidP="006D3C1E">
            <w:pPr>
              <w:rPr>
                <w:i/>
                <w:lang w:val="uk-UA" w:eastAsia="uk-UA"/>
              </w:rPr>
            </w:pPr>
            <w:r w:rsidRPr="006D3C1E">
              <w:rPr>
                <w:i/>
                <w:lang w:val="uk-UA" w:eastAsia="uk-UA"/>
              </w:rPr>
              <w:t xml:space="preserve">- середні витрати на підготовку одного видання «Реабілітовані історією» (електронна або друкована версія), </w:t>
            </w:r>
            <w:r w:rsidRPr="006D3C1E">
              <w:rPr>
                <w:i/>
                <w:iCs/>
                <w:szCs w:val="24"/>
                <w:lang w:val="uk-UA" w:eastAsia="uk-UA"/>
              </w:rPr>
              <w:t>грн.</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lang w:val="uk-UA" w:eastAsia="uk-UA"/>
              </w:rPr>
            </w:pPr>
            <w:r w:rsidRPr="006D3C1E">
              <w:rPr>
                <w:i/>
                <w:lang w:val="uk-UA" w:eastAsia="uk-UA"/>
              </w:rPr>
              <w:t>- показники, що відображають збільшення фінансової підтримки, %</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ight="9"/>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ight="9"/>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Функціонування Видавничого центру «Пам'ять», з метою пошуку та дослідження архівних матеріалів реабілітованих мешканців області</w:t>
            </w:r>
          </w:p>
        </w:tc>
      </w:tr>
      <w:tr w:rsidR="003F48BF" w:rsidRPr="006D3C1E" w:rsidTr="006D3C1E">
        <w:trPr>
          <w:trHeight w:val="1241"/>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8D239C">
            <w:pPr>
              <w:autoSpaceDE w:val="0"/>
              <w:autoSpaceDN w:val="0"/>
              <w:adjustRightInd w:val="0"/>
              <w:rPr>
                <w:lang w:val="uk-UA" w:eastAsia="uk-UA"/>
              </w:rPr>
            </w:pPr>
            <w:r w:rsidRPr="006D3C1E">
              <w:rPr>
                <w:b/>
                <w:lang w:val="uk-UA" w:eastAsia="uk-UA"/>
              </w:rPr>
              <w:t xml:space="preserve">Захід 2. </w:t>
            </w:r>
            <w:r w:rsidRPr="006D3C1E">
              <w:rPr>
                <w:lang w:val="uk-UA" w:eastAsia="uk-UA"/>
              </w:rPr>
              <w:t>Сприяння проведенню Міжнародної виставки-ярмарку «Форум видавців у Львові»</w:t>
            </w:r>
          </w:p>
        </w:tc>
        <w:tc>
          <w:tcPr>
            <w:tcW w:w="1039" w:type="pct"/>
            <w:vMerge w:val="restar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вітчизняного книговидання, грн.</w:t>
            </w:r>
          </w:p>
          <w:p w:rsidR="003F48BF" w:rsidRPr="006D3C1E" w:rsidRDefault="003F48BF" w:rsidP="006D3C1E">
            <w:pPr>
              <w:rPr>
                <w:iCs/>
                <w:szCs w:val="24"/>
                <w:lang w:val="uk-UA" w:eastAsia="uk-UA"/>
              </w:rPr>
            </w:pPr>
            <w:r w:rsidRPr="006D3C1E">
              <w:rPr>
                <w:iCs/>
                <w:szCs w:val="24"/>
                <w:lang w:val="uk-UA" w:eastAsia="uk-UA"/>
              </w:rPr>
              <w:t xml:space="preserve">продукту </w:t>
            </w:r>
          </w:p>
          <w:p w:rsidR="003F48BF" w:rsidRPr="006D3C1E" w:rsidRDefault="003F48BF" w:rsidP="006D3C1E">
            <w:pPr>
              <w:rPr>
                <w:i/>
                <w:iCs/>
                <w:szCs w:val="24"/>
                <w:lang w:val="uk-UA" w:eastAsia="uk-UA"/>
              </w:rPr>
            </w:pPr>
            <w:r w:rsidRPr="006D3C1E">
              <w:rPr>
                <w:i/>
                <w:iCs/>
                <w:szCs w:val="24"/>
                <w:lang w:val="uk-UA" w:eastAsia="uk-UA"/>
              </w:rPr>
              <w:t>-кількість видань, відібраних за конкурсом, од.;</w:t>
            </w:r>
          </w:p>
          <w:p w:rsidR="003F48BF" w:rsidRPr="006D3C1E" w:rsidRDefault="003F48BF" w:rsidP="006D3C1E">
            <w:pPr>
              <w:rPr>
                <w:i/>
                <w:iCs/>
                <w:szCs w:val="24"/>
                <w:lang w:val="uk-UA" w:eastAsia="uk-UA"/>
              </w:rPr>
            </w:pPr>
            <w:r w:rsidRPr="006D3C1E">
              <w:rPr>
                <w:i/>
                <w:iCs/>
                <w:szCs w:val="24"/>
                <w:lang w:val="uk-UA" w:eastAsia="uk-UA"/>
              </w:rPr>
              <w:t>- кількість закуплених україномовних книг, од.;</w:t>
            </w:r>
          </w:p>
          <w:p w:rsidR="003F48BF" w:rsidRPr="006D3C1E" w:rsidRDefault="003F48BF" w:rsidP="006D3C1E">
            <w:pPr>
              <w:rPr>
                <w:i/>
                <w:iCs/>
                <w:szCs w:val="24"/>
                <w:lang w:val="uk-UA" w:eastAsia="uk-UA"/>
              </w:rPr>
            </w:pPr>
            <w:r w:rsidRPr="006D3C1E">
              <w:rPr>
                <w:i/>
                <w:iCs/>
                <w:szCs w:val="24"/>
                <w:lang w:val="uk-UA" w:eastAsia="uk-UA"/>
              </w:rPr>
              <w:t>- кількість проведених заходів спрямованих на промоцію україномовної книги, од.</w:t>
            </w:r>
          </w:p>
          <w:p w:rsidR="003F48BF" w:rsidRPr="006D3C1E" w:rsidRDefault="003F48BF" w:rsidP="006D3C1E">
            <w:pPr>
              <w:rPr>
                <w:iCs/>
                <w:szCs w:val="24"/>
                <w:lang w:val="uk-UA" w:eastAsia="uk-UA"/>
              </w:rPr>
            </w:pPr>
            <w:r w:rsidRPr="006D3C1E">
              <w:rPr>
                <w:iCs/>
                <w:szCs w:val="24"/>
                <w:lang w:val="uk-UA" w:eastAsia="uk-UA"/>
              </w:rPr>
              <w:t>ефективності</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показники, що відображають середню вартість одного видання,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показники, що відображають середню вартість однієї книги,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показники, що відображають середню вартість одного заходу в рамках промоції української книги,. грн.</w:t>
            </w:r>
          </w:p>
          <w:p w:rsidR="003F48BF" w:rsidRPr="006D3C1E" w:rsidRDefault="003F48BF" w:rsidP="006D3C1E">
            <w:pPr>
              <w:rPr>
                <w:iCs/>
                <w:szCs w:val="24"/>
                <w:lang w:val="uk-UA" w:eastAsia="uk-UA"/>
              </w:rPr>
            </w:pPr>
            <w:r w:rsidRPr="006D3C1E">
              <w:rPr>
                <w:iCs/>
                <w:szCs w:val="24"/>
                <w:lang w:val="uk-UA" w:eastAsia="uk-UA"/>
              </w:rPr>
              <w:t>якості</w:t>
            </w:r>
          </w:p>
          <w:p w:rsidR="003F48BF" w:rsidRPr="006D3C1E" w:rsidRDefault="003F48BF" w:rsidP="006D3C1E">
            <w:pPr>
              <w:rPr>
                <w:i/>
                <w:iCs/>
                <w:szCs w:val="24"/>
                <w:lang w:val="uk-UA" w:eastAsia="uk-UA"/>
              </w:rPr>
            </w:pPr>
            <w:r w:rsidRPr="006D3C1E">
              <w:rPr>
                <w:i/>
                <w:iCs/>
                <w:szCs w:val="24"/>
                <w:lang w:val="uk-UA" w:eastAsia="uk-UA"/>
              </w:rPr>
              <w:t>- показники, що відображають динаміку росту підтриманих видань у порівнянні з попереднім роком, %;</w:t>
            </w:r>
          </w:p>
          <w:p w:rsidR="003F48BF" w:rsidRPr="006D3C1E" w:rsidRDefault="003F48BF" w:rsidP="006D3C1E">
            <w:pPr>
              <w:rPr>
                <w:i/>
                <w:iCs/>
                <w:szCs w:val="24"/>
                <w:lang w:val="uk-UA" w:eastAsia="uk-UA"/>
              </w:rPr>
            </w:pPr>
            <w:r w:rsidRPr="006D3C1E">
              <w:rPr>
                <w:i/>
                <w:iCs/>
                <w:szCs w:val="24"/>
                <w:lang w:val="uk-UA" w:eastAsia="uk-UA"/>
              </w:rPr>
              <w:t>-показники, що відображають динаміку росту закуплених книг у порівнянні з попереднім роком, %;</w:t>
            </w:r>
          </w:p>
          <w:p w:rsidR="003F48BF" w:rsidRPr="006D3C1E" w:rsidRDefault="003F48BF" w:rsidP="006D3C1E">
            <w:pPr>
              <w:rPr>
                <w:lang w:val="uk-UA" w:eastAsia="uk-UA"/>
              </w:rPr>
            </w:pPr>
            <w:r w:rsidRPr="006D3C1E">
              <w:rPr>
                <w:i/>
                <w:iCs/>
                <w:szCs w:val="24"/>
                <w:lang w:val="uk-UA" w:eastAsia="uk-UA"/>
              </w:rPr>
              <w:t>- показники, що відображають динаміку росту кількості проведених заходів у порівнянні з попереднім роком %</w:t>
            </w:r>
          </w:p>
        </w:tc>
        <w:tc>
          <w:tcPr>
            <w:tcW w:w="659" w:type="pct"/>
          </w:tcPr>
          <w:p w:rsidR="003F48BF"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r w:rsidR="008D239C">
              <w:rPr>
                <w:lang w:val="uk-UA" w:eastAsia="uk-UA"/>
              </w:rPr>
              <w:t>;</w:t>
            </w:r>
          </w:p>
          <w:p w:rsidR="008D239C" w:rsidRPr="006D3C1E" w:rsidRDefault="008D239C" w:rsidP="006D3C1E">
            <w:pPr>
              <w:autoSpaceDE w:val="0"/>
              <w:autoSpaceDN w:val="0"/>
              <w:adjustRightInd w:val="0"/>
              <w:rPr>
                <w:lang w:val="uk-UA" w:eastAsia="uk-UA"/>
              </w:rPr>
            </w:pPr>
            <w:r>
              <w:rPr>
                <w:lang w:val="uk-UA" w:eastAsia="uk-UA"/>
              </w:rPr>
              <w:t>ГО «Форум видавців»</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Популяризація вітчизняного україномовного книговидання</w:t>
            </w:r>
          </w:p>
        </w:tc>
      </w:tr>
      <w:tr w:rsidR="003F48BF" w:rsidRPr="006D3C1E" w:rsidTr="006D3C1E">
        <w:trPr>
          <w:trHeight w:val="1262"/>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Сприяння розвитку місцевих книговидавців</w:t>
            </w:r>
          </w:p>
        </w:tc>
        <w:tc>
          <w:tcPr>
            <w:tcW w:w="1039" w:type="pct"/>
            <w:vMerge/>
          </w:tcPr>
          <w:p w:rsidR="003F48BF" w:rsidRPr="006D3C1E" w:rsidRDefault="003F48BF" w:rsidP="006D3C1E">
            <w:pPr>
              <w:rPr>
                <w:b/>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Підтримка вітчизняного україномовного книговидання шляхом закупівлі у місцевих видавців частин тиражів</w:t>
            </w:r>
          </w:p>
        </w:tc>
      </w:tr>
      <w:tr w:rsidR="003F48BF" w:rsidRPr="006D3C1E" w:rsidTr="006D3C1E">
        <w:trPr>
          <w:trHeight w:val="265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Захід 4.</w:t>
            </w:r>
            <w:r w:rsidRPr="006D3C1E">
              <w:rPr>
                <w:lang w:val="uk-UA" w:eastAsia="uk-UA"/>
              </w:rPr>
              <w:t xml:space="preserve"> Популяризація книгочитання шляхом організації виїзних виставок та проведення презентацій книг місцевих видавництв</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Організація в обласних центрах та містечках області презентації книг місцевих видавців, створення належних умов для організації підвищення суспільного запиту на книжкову продукцію; стимулювання розвитку видавничої справи</w:t>
            </w:r>
          </w:p>
        </w:tc>
      </w:tr>
      <w:tr w:rsidR="003F48BF" w:rsidRPr="006D3C1E" w:rsidTr="006D3C1E">
        <w:trPr>
          <w:trHeight w:val="1268"/>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3.</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3. Підвищення повноти й оперативності інформування громадян області про діяльність органів державної влади та </w:t>
            </w:r>
            <w:r w:rsidRPr="006D3C1E">
              <w:rPr>
                <w:b/>
                <w:lang w:val="uk-UA" w:eastAsia="uk-UA"/>
              </w:rPr>
              <w:lastRenderedPageBreak/>
              <w:t>органів місцевого самоврядування з актуальних питань життя регіону</w:t>
            </w:r>
          </w:p>
        </w:tc>
        <w:tc>
          <w:tcPr>
            <w:tcW w:w="860" w:type="pct"/>
            <w:shd w:val="clear" w:color="auto" w:fill="auto"/>
          </w:tcPr>
          <w:p w:rsidR="003F48BF" w:rsidRPr="006D3C1E" w:rsidRDefault="003F48BF" w:rsidP="006D3C1E">
            <w:pPr>
              <w:autoSpaceDE w:val="0"/>
              <w:autoSpaceDN w:val="0"/>
              <w:adjustRightInd w:val="0"/>
              <w:rPr>
                <w:lang w:val="uk-UA" w:eastAsia="uk-UA"/>
              </w:rPr>
            </w:pPr>
            <w:r w:rsidRPr="006D3C1E">
              <w:rPr>
                <w:b/>
                <w:lang w:val="uk-UA" w:eastAsia="uk-UA"/>
              </w:rPr>
              <w:lastRenderedPageBreak/>
              <w:t xml:space="preserve">Захід 1. </w:t>
            </w:r>
            <w:r w:rsidRPr="006D3C1E">
              <w:rPr>
                <w:lang w:val="uk-UA" w:eastAsia="uk-UA"/>
              </w:rPr>
              <w:t>Проведення професійних конкурсів та конкурсів творчої майстерності для журналістів районних друкованих ЗМІ «Четверта влада»</w:t>
            </w:r>
          </w:p>
        </w:tc>
        <w:tc>
          <w:tcPr>
            <w:tcW w:w="1039" w:type="pct"/>
            <w:vMerge w:val="restar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поінформованість населення,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xml:space="preserve">- обсяг фінансового ресурсу, спрямованого на розвиток і </w:t>
            </w:r>
            <w:r w:rsidRPr="006D3C1E">
              <w:rPr>
                <w:i/>
                <w:iCs/>
                <w:szCs w:val="24"/>
                <w:lang w:val="uk-UA" w:eastAsia="uk-UA"/>
              </w:rPr>
              <w:lastRenderedPageBreak/>
              <w:t>виплату премій,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проведення одного заходу,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оприлюднених розпоряджень голови облдержадміністрації, од.;</w:t>
            </w:r>
          </w:p>
          <w:p w:rsidR="003F48BF" w:rsidRPr="006D3C1E" w:rsidRDefault="003F48BF" w:rsidP="006D3C1E">
            <w:pPr>
              <w:rPr>
                <w:i/>
                <w:lang w:val="uk-UA" w:eastAsia="uk-UA"/>
              </w:rPr>
            </w:pPr>
            <w:r w:rsidRPr="006D3C1E">
              <w:rPr>
                <w:i/>
                <w:lang w:val="uk-UA" w:eastAsia="uk-UA"/>
              </w:rPr>
              <w:t>- кількість телерадіопрограм та інформаційних матеріалів, створених на замовлення облдержадміністрації, од.;</w:t>
            </w:r>
          </w:p>
          <w:p w:rsidR="003F48BF" w:rsidRPr="006D3C1E" w:rsidRDefault="003F48BF" w:rsidP="006D3C1E">
            <w:pPr>
              <w:rPr>
                <w:i/>
                <w:lang w:val="uk-UA" w:eastAsia="uk-UA"/>
              </w:rPr>
            </w:pPr>
            <w:r w:rsidRPr="006D3C1E">
              <w:rPr>
                <w:i/>
                <w:lang w:val="uk-UA" w:eastAsia="uk-UA"/>
              </w:rPr>
              <w:t>-кількість проведених прес-турів для ЗМІ, од;</w:t>
            </w:r>
          </w:p>
          <w:p w:rsidR="003F48BF" w:rsidRPr="006D3C1E" w:rsidRDefault="003F48BF" w:rsidP="006D3C1E">
            <w:pPr>
              <w:rPr>
                <w:i/>
                <w:lang w:val="uk-UA" w:eastAsia="uk-UA"/>
              </w:rPr>
            </w:pPr>
            <w:r w:rsidRPr="006D3C1E">
              <w:rPr>
                <w:i/>
                <w:lang w:val="uk-UA" w:eastAsia="uk-UA"/>
              </w:rPr>
              <w:t>-кількість розроблених моделей інформаційного продукту графічного характеру, од;</w:t>
            </w:r>
          </w:p>
          <w:p w:rsidR="003F48BF" w:rsidRPr="006D3C1E" w:rsidRDefault="003F48BF" w:rsidP="006D3C1E">
            <w:pPr>
              <w:rPr>
                <w:i/>
                <w:lang w:val="uk-UA" w:eastAsia="uk-UA"/>
              </w:rPr>
            </w:pPr>
            <w:r w:rsidRPr="006D3C1E">
              <w:rPr>
                <w:i/>
                <w:lang w:val="uk-UA" w:eastAsia="uk-UA"/>
              </w:rPr>
              <w:t>- кількість проведених інформаційних кампаній, од;</w:t>
            </w:r>
          </w:p>
          <w:p w:rsidR="003F48BF" w:rsidRPr="006D3C1E" w:rsidRDefault="003F48BF" w:rsidP="006D3C1E">
            <w:pPr>
              <w:rPr>
                <w:i/>
                <w:lang w:val="uk-UA" w:eastAsia="uk-UA"/>
              </w:rPr>
            </w:pPr>
            <w:r w:rsidRPr="006D3C1E">
              <w:rPr>
                <w:i/>
                <w:lang w:val="uk-UA" w:eastAsia="uk-UA"/>
              </w:rPr>
              <w:t>- кількість проведених заходів, од;</w:t>
            </w:r>
          </w:p>
          <w:p w:rsidR="003F48BF" w:rsidRPr="006D3C1E" w:rsidRDefault="003F48BF" w:rsidP="006D3C1E">
            <w:pPr>
              <w:rPr>
                <w:i/>
                <w:lang w:val="uk-UA" w:eastAsia="uk-UA"/>
              </w:rPr>
            </w:pPr>
            <w:r w:rsidRPr="006D3C1E">
              <w:rPr>
                <w:i/>
                <w:lang w:val="uk-UA" w:eastAsia="uk-UA"/>
              </w:rPr>
              <w:t>- кількість наданих послуг з обслуговування веб-сайту,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середні витрати на висвітлення одного інформаційного матеріалу, %;</w:t>
            </w:r>
          </w:p>
          <w:p w:rsidR="003F48BF" w:rsidRPr="006D3C1E" w:rsidRDefault="003F48BF" w:rsidP="006D3C1E">
            <w:pPr>
              <w:rPr>
                <w:i/>
                <w:lang w:val="uk-UA" w:eastAsia="uk-UA"/>
              </w:rPr>
            </w:pPr>
            <w:r w:rsidRPr="006D3C1E">
              <w:rPr>
                <w:i/>
                <w:lang w:val="uk-UA" w:eastAsia="uk-UA"/>
              </w:rPr>
              <w:t>- середня вартість розроблених моделей інформаційного продукту графічного характеру, грн;</w:t>
            </w:r>
          </w:p>
          <w:p w:rsidR="003F48BF" w:rsidRPr="006D3C1E" w:rsidRDefault="003F48BF" w:rsidP="006D3C1E">
            <w:pPr>
              <w:rPr>
                <w:i/>
                <w:lang w:val="uk-UA" w:eastAsia="uk-UA"/>
              </w:rPr>
            </w:pPr>
            <w:r w:rsidRPr="006D3C1E">
              <w:rPr>
                <w:i/>
                <w:lang w:val="uk-UA" w:eastAsia="uk-UA"/>
              </w:rPr>
              <w:t>- середня вартість проведених інформаційних кампаній, грн;</w:t>
            </w:r>
          </w:p>
          <w:p w:rsidR="003F48BF" w:rsidRPr="006D3C1E" w:rsidRDefault="003F48BF" w:rsidP="006D3C1E">
            <w:pPr>
              <w:rPr>
                <w:i/>
                <w:lang w:val="uk-UA" w:eastAsia="uk-UA"/>
              </w:rPr>
            </w:pPr>
            <w:r w:rsidRPr="006D3C1E">
              <w:rPr>
                <w:i/>
                <w:lang w:val="uk-UA" w:eastAsia="uk-UA"/>
              </w:rPr>
              <w:t>- середня вартість проведених заходів, грн;</w:t>
            </w:r>
          </w:p>
          <w:p w:rsidR="003F48BF" w:rsidRPr="006D3C1E" w:rsidRDefault="003F48BF" w:rsidP="006D3C1E">
            <w:pPr>
              <w:rPr>
                <w:i/>
                <w:lang w:val="uk-UA" w:eastAsia="uk-UA"/>
              </w:rPr>
            </w:pPr>
            <w:r w:rsidRPr="006D3C1E">
              <w:rPr>
                <w:i/>
                <w:lang w:val="uk-UA" w:eastAsia="uk-UA"/>
              </w:rPr>
              <w:t>-середня вартість однієї послуги з обслуговування веб-сайту, грн.</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i/>
                <w:lang w:val="uk-UA" w:eastAsia="uk-UA"/>
              </w:rPr>
            </w:pPr>
            <w:r w:rsidRPr="006D3C1E">
              <w:rPr>
                <w:i/>
                <w:lang w:val="uk-UA" w:eastAsia="uk-UA"/>
              </w:rPr>
              <w:t>- динаміка росту кількості висвітлених інформаційних матеріалів, %;</w:t>
            </w:r>
          </w:p>
          <w:p w:rsidR="003F48BF" w:rsidRPr="006D3C1E" w:rsidRDefault="003F48BF" w:rsidP="006D3C1E">
            <w:pPr>
              <w:rPr>
                <w:i/>
                <w:iCs/>
                <w:szCs w:val="24"/>
                <w:lang w:val="uk-UA" w:eastAsia="uk-UA"/>
              </w:rPr>
            </w:pPr>
            <w:r w:rsidRPr="006D3C1E">
              <w:rPr>
                <w:i/>
                <w:lang w:val="uk-UA" w:eastAsia="uk-UA"/>
              </w:rPr>
              <w:t xml:space="preserve">- </w:t>
            </w:r>
            <w:r w:rsidRPr="006D3C1E">
              <w:rPr>
                <w:i/>
                <w:iCs/>
                <w:szCs w:val="24"/>
                <w:lang w:val="uk-UA" w:eastAsia="uk-UA"/>
              </w:rPr>
              <w:t>показники, що відображають кількість проведених заходів у порівнянні з попереднім роком.%;</w:t>
            </w:r>
          </w:p>
          <w:p w:rsidR="003F48BF" w:rsidRPr="006D3C1E" w:rsidRDefault="003F48BF" w:rsidP="006D3C1E">
            <w:pPr>
              <w:rPr>
                <w:lang w:val="uk-UA" w:eastAsia="uk-UA"/>
              </w:rPr>
            </w:pPr>
            <w:r w:rsidRPr="006D3C1E">
              <w:rPr>
                <w:i/>
                <w:iCs/>
                <w:szCs w:val="24"/>
                <w:lang w:val="uk-UA" w:eastAsia="uk-UA"/>
              </w:rPr>
              <w:t>-</w:t>
            </w:r>
            <w:r w:rsidRPr="006D3C1E">
              <w:rPr>
                <w:i/>
                <w:lang w:val="uk-UA" w:eastAsia="uk-UA"/>
              </w:rPr>
              <w:t xml:space="preserve"> динаміка росту наданих послуг з обслуговування веб-сайту</w:t>
            </w:r>
            <w:r w:rsidRPr="006D3C1E">
              <w:rPr>
                <w:i/>
                <w:iCs/>
                <w:szCs w:val="24"/>
                <w:lang w:val="uk-UA" w:eastAsia="uk-UA"/>
              </w:rPr>
              <w:t xml:space="preserve"> у </w:t>
            </w:r>
            <w:r w:rsidRPr="006D3C1E">
              <w:rPr>
                <w:i/>
                <w:iCs/>
                <w:szCs w:val="24"/>
                <w:lang w:val="uk-UA" w:eastAsia="uk-UA"/>
              </w:rPr>
              <w:lastRenderedPageBreak/>
              <w:t>порівнянні з попереднім роком</w:t>
            </w:r>
            <w:r w:rsidRPr="006D3C1E">
              <w:rPr>
                <w:i/>
                <w:lang w:val="uk-UA" w:eastAsia="uk-UA"/>
              </w:rPr>
              <w:t>,%.</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lastRenderedPageBreak/>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vMerge w:val="restart"/>
          </w:tcPr>
          <w:p w:rsidR="003F48BF" w:rsidRPr="006D3C1E" w:rsidRDefault="003F48BF" w:rsidP="006D3C1E">
            <w:pPr>
              <w:autoSpaceDE w:val="0"/>
              <w:autoSpaceDN w:val="0"/>
              <w:adjustRightInd w:val="0"/>
              <w:rPr>
                <w:color w:val="000000"/>
                <w:lang w:val="uk-UA" w:eastAsia="uk-UA"/>
              </w:rPr>
            </w:pPr>
            <w:r w:rsidRPr="006D3C1E">
              <w:rPr>
                <w:lang w:val="uk-UA"/>
              </w:rPr>
              <w:t xml:space="preserve">Розвиток потенціалу районних ЗМІ, підвищення професійного рівню журналістики та сприяння збереженню незалежності ЗМІ </w:t>
            </w:r>
            <w:r w:rsidRPr="006D3C1E">
              <w:rPr>
                <w:lang w:val="uk-UA"/>
              </w:rPr>
              <w:lastRenderedPageBreak/>
              <w:t>через опанування ними нових – Інтернет та мобільних – майданчиків.</w:t>
            </w:r>
          </w:p>
        </w:tc>
      </w:tr>
      <w:tr w:rsidR="003F48BF" w:rsidRPr="006D3C1E" w:rsidTr="006D3C1E">
        <w:trPr>
          <w:trHeight w:val="126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shd w:val="clear" w:color="auto" w:fill="auto"/>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szCs w:val="28"/>
                <w:lang w:val="uk-UA" w:eastAsia="uk-UA"/>
              </w:rPr>
              <w:t>Проведення професійних конкурсів і конкурсів творчої майстерності для журналістів місцевих ФМ радіостанцій</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vMerge/>
          </w:tcPr>
          <w:p w:rsidR="003F48BF" w:rsidRPr="006D3C1E" w:rsidRDefault="003F48BF" w:rsidP="006D3C1E">
            <w:pPr>
              <w:autoSpaceDE w:val="0"/>
              <w:autoSpaceDN w:val="0"/>
              <w:adjustRightInd w:val="0"/>
              <w:rPr>
                <w:lang w:val="uk-UA"/>
              </w:rPr>
            </w:pP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shd w:val="clear" w:color="auto" w:fill="auto"/>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 xml:space="preserve">Реалізація заходу «Школа молодого журналіста» </w:t>
            </w:r>
            <w:r w:rsidRPr="006D3C1E">
              <w:rPr>
                <w:szCs w:val="28"/>
                <w:lang w:val="uk-UA" w:eastAsia="uk-UA"/>
              </w:rPr>
              <w:t>із залученням бази позашкільних установ області</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lang w:val="uk-UA"/>
              </w:rPr>
            </w:pPr>
            <w:r w:rsidRPr="006D3C1E">
              <w:rPr>
                <w:lang w:val="uk-UA"/>
              </w:rPr>
              <w:t>Ознайомлення предсавників молоді з журналіськими компетенціями, особливостями роботи журналістів, професійними стандартами та етичними принципами</w:t>
            </w: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shd w:val="clear" w:color="auto" w:fill="auto"/>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4. </w:t>
            </w:r>
            <w:r w:rsidRPr="006D3C1E">
              <w:rPr>
                <w:lang w:val="uk-UA" w:eastAsia="uk-UA"/>
              </w:rPr>
              <w:t>Організація навчання для державних службовців та посадових осіб органів місцевого самоврядування, відповідальних за взаємодію зі ЗМІ та зв’язки з громадськістю</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lang w:val="uk-UA"/>
              </w:rPr>
            </w:pPr>
            <w:r w:rsidRPr="006D3C1E">
              <w:rPr>
                <w:lang w:val="uk-UA"/>
              </w:rPr>
              <w:t>Підвищення фахового рівня представників органів державної влади, відповідальних за взаємодію зі ЗМІ та зв’язки з громадськістю, удосконалено механізми їхньої взаємодії зі ЗМІ</w:t>
            </w:r>
          </w:p>
        </w:tc>
      </w:tr>
      <w:tr w:rsidR="003F48BF" w:rsidRPr="006D3C1E" w:rsidTr="006D3C1E">
        <w:trPr>
          <w:trHeight w:val="131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5. </w:t>
            </w:r>
            <w:r w:rsidRPr="006D3C1E">
              <w:rPr>
                <w:lang w:val="uk-UA" w:eastAsia="uk-UA"/>
              </w:rPr>
              <w:t>Офіційне опублікування нормативно-правових актів</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Інформування населення щодо змісту нормативно-правових актів відповідно до Закону України «Про доступ до публічної інформації»</w:t>
            </w: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6. </w:t>
            </w:r>
            <w:r w:rsidRPr="006D3C1E">
              <w:rPr>
                <w:lang w:val="uk-UA" w:eastAsia="uk-UA"/>
              </w:rPr>
              <w:t>Висвітлення громадсько-політичного, соціально-економічного і культурного життя області та держави у ЗМІ (телебачення, радіо, друковані видання, інтернет-видання, інформаційні агенції)</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p w:rsidR="003F48BF" w:rsidRPr="006D3C1E" w:rsidRDefault="003F48BF" w:rsidP="006D3C1E">
            <w:pPr>
              <w:autoSpaceDE w:val="0"/>
              <w:autoSpaceDN w:val="0"/>
              <w:adjustRightInd w:val="0"/>
              <w:rPr>
                <w:lang w:val="uk-UA" w:eastAsia="uk-UA"/>
              </w:rPr>
            </w:pPr>
          </w:p>
          <w:p w:rsidR="003F48BF" w:rsidRPr="006D3C1E" w:rsidRDefault="003F48BF" w:rsidP="006D3C1E">
            <w:pPr>
              <w:autoSpaceDE w:val="0"/>
              <w:autoSpaceDN w:val="0"/>
              <w:adjustRightInd w:val="0"/>
              <w:rPr>
                <w:lang w:val="uk-UA" w:eastAsia="uk-UA"/>
              </w:rPr>
            </w:pPr>
          </w:p>
          <w:p w:rsidR="003F48BF" w:rsidRPr="006D3C1E" w:rsidRDefault="003F48BF" w:rsidP="006D3C1E">
            <w:pPr>
              <w:autoSpaceDE w:val="0"/>
              <w:autoSpaceDN w:val="0"/>
              <w:adjustRightInd w:val="0"/>
              <w:rPr>
                <w:lang w:val="uk-UA" w:eastAsia="uk-UA"/>
              </w:rPr>
            </w:pPr>
            <w:r w:rsidRPr="006D3C1E">
              <w:rPr>
                <w:lang w:val="uk-UA" w:eastAsia="uk-UA"/>
              </w:rPr>
              <w:t>Львівська обласна рада</w:t>
            </w:r>
          </w:p>
          <w:p w:rsidR="003F48BF" w:rsidRPr="006D3C1E" w:rsidRDefault="003F48BF" w:rsidP="006D3C1E">
            <w:pPr>
              <w:autoSpaceDE w:val="0"/>
              <w:autoSpaceDN w:val="0"/>
              <w:adjustRightInd w:val="0"/>
              <w:rPr>
                <w:lang w:val="uk-UA" w:eastAsia="uk-UA"/>
              </w:rPr>
            </w:pPr>
          </w:p>
        </w:tc>
        <w:tc>
          <w:tcPr>
            <w:tcW w:w="362" w:type="pct"/>
          </w:tcPr>
          <w:p w:rsidR="003F48BF" w:rsidRPr="006D3C1E" w:rsidRDefault="003F48BF" w:rsidP="006D3C1E">
            <w:pPr>
              <w:autoSpaceDE w:val="0"/>
              <w:autoSpaceDN w:val="0"/>
              <w:adjustRightInd w:val="0"/>
              <w:ind w:right="9"/>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right="9"/>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Об’єктивне висвітлення громадсько-політичного, соціально-економічного та культурного життя області і держави відповідно до Закону України «Про порядок висвітлення діяльності органів виконавчої </w:t>
            </w:r>
            <w:r w:rsidRPr="006D3C1E">
              <w:rPr>
                <w:color w:val="000000"/>
                <w:lang w:val="uk-UA" w:eastAsia="uk-UA"/>
              </w:rPr>
              <w:lastRenderedPageBreak/>
              <w:t>влади та органів місцевого самоврядування в Україні засобами масової інформації»</w:t>
            </w: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7 </w:t>
            </w:r>
            <w:r w:rsidRPr="006D3C1E">
              <w:rPr>
                <w:lang w:val="uk-UA" w:eastAsia="uk-UA"/>
              </w:rPr>
              <w:t>Створення промоційних відео-, аудіороликів</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Об’єктивне висвітлення громадсько-політичного, соціально-економічного та культурного життя області і держави</w:t>
            </w:r>
          </w:p>
        </w:tc>
      </w:tr>
      <w:tr w:rsidR="003F48BF" w:rsidRPr="006D3C1E" w:rsidTr="006D3C1E">
        <w:trPr>
          <w:trHeight w:val="172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Захід 8</w:t>
            </w:r>
            <w:r w:rsidRPr="006D3C1E">
              <w:rPr>
                <w:lang w:val="uk-UA" w:eastAsia="uk-UA"/>
              </w:rPr>
              <w:t>. Організація лекцій, семінарів, тренінгів з метою протидії та запобіганню загрозам в інформаційній сфері</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pStyle w:val="Default"/>
            </w:pPr>
            <w:r w:rsidRPr="006D3C1E">
              <w:rPr>
                <w:sz w:val="20"/>
                <w:szCs w:val="20"/>
              </w:rPr>
              <w:t>Підвищення рівня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загрозам в інформаційній сфері; зміцнено їхню спроможність до опору інформаційним загрозам</w:t>
            </w:r>
          </w:p>
        </w:tc>
      </w:tr>
      <w:tr w:rsidR="003F48BF" w:rsidRPr="006D3C1E" w:rsidTr="006D3C1E">
        <w:trPr>
          <w:trHeight w:val="1354"/>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9. </w:t>
            </w:r>
            <w:r w:rsidRPr="006D3C1E">
              <w:rPr>
                <w:lang w:val="uk-UA" w:eastAsia="uk-UA"/>
              </w:rPr>
              <w:t>Проведення інформаційних кампаній, спрямованих на роз’яснення державної та регіональної політики і процесу реалізації реформ</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Підвищення поінформованості населення області про зміни, які відбуваються в державі</w:t>
            </w:r>
          </w:p>
        </w:tc>
      </w:tr>
      <w:tr w:rsidR="003F48BF" w:rsidRPr="006D3C1E" w:rsidTr="006D3C1E">
        <w:trPr>
          <w:trHeight w:val="1148"/>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Захід 10.</w:t>
            </w:r>
            <w:r w:rsidRPr="006D3C1E">
              <w:rPr>
                <w:lang w:val="uk-UA" w:eastAsia="uk-UA"/>
              </w:rPr>
              <w:t xml:space="preserve"> Організація прес-турів для представників засобів масової інформації</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Підвищення стандартів журналістики, прогрес у діяльності саморегуляційних механізмів галузі медіа, сприяння фаховій комунікації та взаємодії у медійному середовищі органів </w:t>
            </w:r>
            <w:r w:rsidRPr="006D3C1E">
              <w:rPr>
                <w:color w:val="000000"/>
                <w:lang w:val="uk-UA" w:eastAsia="uk-UA"/>
              </w:rPr>
              <w:lastRenderedPageBreak/>
              <w:t>влади і  представників ЗМІ</w:t>
            </w:r>
          </w:p>
        </w:tc>
      </w:tr>
      <w:tr w:rsidR="003F48BF" w:rsidRPr="006D3C1E" w:rsidTr="006D3C1E">
        <w:trPr>
          <w:trHeight w:val="114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11. </w:t>
            </w:r>
            <w:r w:rsidRPr="006D3C1E">
              <w:rPr>
                <w:lang w:val="uk-UA" w:eastAsia="uk-UA"/>
              </w:rPr>
              <w:t>Проведення медійного форуму з нагоди Дня журналіста</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Стимулювання комунікацій та взаємодій у медійному середовищі, заохочення представників медіа до саморегуляції через участь в форуму</w:t>
            </w:r>
          </w:p>
        </w:tc>
      </w:tr>
      <w:tr w:rsidR="003F48BF" w:rsidRPr="006D3C1E" w:rsidTr="006D3C1E">
        <w:trPr>
          <w:trHeight w:val="2056"/>
        </w:trPr>
        <w:tc>
          <w:tcPr>
            <w:tcW w:w="227" w:type="pct"/>
            <w:vMerge/>
            <w:tcBorders>
              <w:bottom w:val="single" w:sz="4" w:space="0" w:color="auto"/>
            </w:tcBorders>
          </w:tcPr>
          <w:p w:rsidR="003F48BF" w:rsidRPr="006D3C1E" w:rsidRDefault="003F48BF" w:rsidP="006D3C1E">
            <w:pPr>
              <w:autoSpaceDE w:val="0"/>
              <w:autoSpaceDN w:val="0"/>
              <w:adjustRightInd w:val="0"/>
              <w:jc w:val="both"/>
              <w:rPr>
                <w:b/>
                <w:lang w:val="uk-UA" w:eastAsia="uk-UA"/>
              </w:rPr>
            </w:pPr>
          </w:p>
        </w:tc>
        <w:tc>
          <w:tcPr>
            <w:tcW w:w="768" w:type="pct"/>
            <w:vMerge/>
            <w:tcBorders>
              <w:bottom w:val="single" w:sz="4" w:space="0" w:color="auto"/>
            </w:tcBorders>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12. </w:t>
            </w:r>
            <w:r w:rsidRPr="006D3C1E">
              <w:rPr>
                <w:lang w:val="uk-UA" w:eastAsia="uk-UA"/>
              </w:rPr>
              <w:t>Забезпечення роботи та обслуговування офіційних веб-сайтів Львівської обласної державної адміністрації, та Львівської  обласної ради</w:t>
            </w:r>
          </w:p>
        </w:tc>
        <w:tc>
          <w:tcPr>
            <w:tcW w:w="1039" w:type="pct"/>
            <w:vMerge/>
            <w:tcBorders>
              <w:bottom w:val="single" w:sz="4" w:space="0" w:color="auto"/>
            </w:tcBorders>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p w:rsidR="003F48BF" w:rsidRPr="006D3C1E" w:rsidRDefault="003F48BF" w:rsidP="006D3C1E">
            <w:pPr>
              <w:autoSpaceDE w:val="0"/>
              <w:autoSpaceDN w:val="0"/>
              <w:adjustRightInd w:val="0"/>
              <w:rPr>
                <w:lang w:val="uk-UA" w:eastAsia="uk-UA"/>
              </w:rPr>
            </w:pPr>
          </w:p>
          <w:p w:rsidR="003F48BF" w:rsidRPr="006D3C1E" w:rsidRDefault="003F48BF" w:rsidP="006D3C1E">
            <w:pPr>
              <w:autoSpaceDE w:val="0"/>
              <w:autoSpaceDN w:val="0"/>
              <w:adjustRightInd w:val="0"/>
              <w:rPr>
                <w:lang w:val="uk-UA" w:eastAsia="uk-UA"/>
              </w:rPr>
            </w:pPr>
            <w:r w:rsidRPr="006D3C1E">
              <w:rPr>
                <w:lang w:val="uk-UA" w:eastAsia="uk-UA"/>
              </w:rPr>
              <w:t>Львівська обласна рада</w:t>
            </w:r>
          </w:p>
        </w:tc>
        <w:tc>
          <w:tcPr>
            <w:tcW w:w="362"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Забезпечення висвітлення громадсько-політичного, соціально-економічного та культурного життя області і держави</w:t>
            </w:r>
          </w:p>
        </w:tc>
      </w:tr>
      <w:tr w:rsidR="003F48BF" w:rsidRPr="006D3C1E" w:rsidTr="006D3C1E">
        <w:trPr>
          <w:trHeight w:val="1200"/>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4.</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Завдання 4. Створення сприятливих умов для розвитку організацій громадянського суспільства</w:t>
            </w: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 </w:t>
            </w:r>
            <w:r w:rsidRPr="006D3C1E">
              <w:rPr>
                <w:lang w:val="uk-UA" w:eastAsia="uk-UA"/>
              </w:rPr>
              <w:t>Підтримка на конкурсних засадах проєктів і заходів інститутів громадянського супільства</w:t>
            </w:r>
          </w:p>
        </w:tc>
        <w:tc>
          <w:tcPr>
            <w:tcW w:w="1039" w:type="pct"/>
            <w:vMerge w:val="restart"/>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підтримку проєктів і заходів організацій громадянського супільства,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підтриманих проєктів і заходів організацій громадянського супільства,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показники, що відображають  середню вартість на підтримку одного проєкту чи заходу,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lang w:val="uk-UA" w:eastAsia="uk-UA"/>
              </w:rPr>
            </w:pPr>
            <w:r w:rsidRPr="006D3C1E">
              <w:rPr>
                <w:i/>
                <w:color w:val="000000"/>
                <w:lang w:val="uk-UA" w:eastAsia="uk-UA"/>
              </w:rPr>
              <w:t>показники, що відображають відсоток виконання (реалізації) проєктів і заходів, %.</w:t>
            </w:r>
          </w:p>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 xml:space="preserve">Вирішення пріоритетних завдань державної і регіональної політики із залученням ресурсів громадських організацій, утвердження принципу відкритості влади </w:t>
            </w:r>
          </w:p>
        </w:tc>
      </w:tr>
      <w:tr w:rsidR="003F48BF" w:rsidRPr="006D3C1E" w:rsidTr="006D3C1E">
        <w:trPr>
          <w:trHeight w:val="132"/>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Проведення заходів спрямованих на організаційний розвиток інститутів громадянського суспільства</w:t>
            </w:r>
          </w:p>
        </w:tc>
        <w:tc>
          <w:tcPr>
            <w:tcW w:w="1039" w:type="pct"/>
            <w:vMerge/>
          </w:tcPr>
          <w:p w:rsidR="003F48BF" w:rsidRPr="006D3C1E" w:rsidRDefault="003F48BF" w:rsidP="006D3C1E">
            <w:pPr>
              <w:rPr>
                <w:i/>
                <w:iCs/>
                <w:szCs w:val="24"/>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Підвищення громадських компетентностей, удосконалення можливостей та ефективності управління організацією</w:t>
            </w:r>
          </w:p>
        </w:tc>
      </w:tr>
      <w:tr w:rsidR="003F48BF" w:rsidRPr="006D3C1E" w:rsidTr="006D3C1E">
        <w:trPr>
          <w:trHeight w:val="34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Захід 3. «</w:t>
            </w:r>
            <w:r w:rsidRPr="006D3C1E">
              <w:rPr>
                <w:lang w:val="uk-UA" w:eastAsia="uk-UA"/>
              </w:rPr>
              <w:t>Школа комунікатора» для організацій громадянського суспільства</w:t>
            </w:r>
          </w:p>
        </w:tc>
        <w:tc>
          <w:tcPr>
            <w:tcW w:w="1039" w:type="pct"/>
            <w:vMerge/>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 xml:space="preserve">Департамент внутрішньої та інформаційної політики обласної державної </w:t>
            </w:r>
            <w:r w:rsidRPr="006D3C1E">
              <w:rPr>
                <w:lang w:val="uk-UA" w:eastAsia="uk-UA"/>
              </w:rPr>
              <w:lastRenderedPageBreak/>
              <w:t>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lastRenderedPageBreak/>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Створення умов для комунікації, підвищення рівня взаємодовіри та обміну досвідом між </w:t>
            </w:r>
            <w:r w:rsidRPr="006D3C1E">
              <w:rPr>
                <w:color w:val="000000"/>
                <w:lang w:val="uk-UA" w:eastAsia="uk-UA"/>
              </w:rPr>
              <w:lastRenderedPageBreak/>
              <w:t xml:space="preserve">організаціями громадянського суспільства, </w:t>
            </w:r>
            <w:r w:rsidRPr="006D3C1E">
              <w:rPr>
                <w:lang w:val="uk-UA" w:eastAsia="uk-UA"/>
              </w:rPr>
              <w:t>органами державної влади й органами місцевого самоврядування</w:t>
            </w:r>
          </w:p>
        </w:tc>
      </w:tr>
      <w:tr w:rsidR="003F48BF" w:rsidRPr="006D3C1E" w:rsidTr="006D3C1E">
        <w:trPr>
          <w:trHeight w:val="195"/>
        </w:trPr>
        <w:tc>
          <w:tcPr>
            <w:tcW w:w="227" w:type="pct"/>
            <w:vMerge/>
            <w:tcBorders>
              <w:bottom w:val="single" w:sz="4" w:space="0" w:color="auto"/>
            </w:tcBorders>
          </w:tcPr>
          <w:p w:rsidR="003F48BF" w:rsidRPr="006D3C1E" w:rsidRDefault="003F48BF" w:rsidP="006D3C1E">
            <w:pPr>
              <w:autoSpaceDE w:val="0"/>
              <w:autoSpaceDN w:val="0"/>
              <w:adjustRightInd w:val="0"/>
              <w:jc w:val="both"/>
              <w:rPr>
                <w:b/>
                <w:lang w:val="uk-UA" w:eastAsia="uk-UA"/>
              </w:rPr>
            </w:pPr>
          </w:p>
        </w:tc>
        <w:tc>
          <w:tcPr>
            <w:tcW w:w="768" w:type="pct"/>
            <w:vMerge/>
            <w:tcBorders>
              <w:bottom w:val="single" w:sz="4" w:space="0" w:color="auto"/>
            </w:tcBorders>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4. </w:t>
            </w:r>
            <w:r w:rsidRPr="006D3C1E">
              <w:rPr>
                <w:lang w:val="uk-UA" w:eastAsia="uk-UA"/>
              </w:rPr>
              <w:t>Форум організацій громадянського суспільства Львівщини</w:t>
            </w:r>
          </w:p>
        </w:tc>
        <w:tc>
          <w:tcPr>
            <w:tcW w:w="1039" w:type="pct"/>
            <w:vMerge/>
            <w:tcBorders>
              <w:bottom w:val="single" w:sz="4" w:space="0" w:color="auto"/>
            </w:tcBorders>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Розвиток механізмів співпраці органів влади та громадянського суспільства у вирішенні пріоритетних питань області</w:t>
            </w:r>
          </w:p>
        </w:tc>
      </w:tr>
      <w:tr w:rsidR="003F48BF" w:rsidRPr="006D3C1E" w:rsidTr="006D3C1E">
        <w:trPr>
          <w:trHeight w:val="575"/>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5.</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Завдання 5. Забезпечення ефективних процедур участі громадськості під час формування та реалізації державної, регіональної політики, вирішення питань місцевого самоврядування</w:t>
            </w: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 </w:t>
            </w:r>
            <w:r w:rsidRPr="006D3C1E">
              <w:rPr>
                <w:lang w:val="uk-UA"/>
              </w:rPr>
              <w:t>Забезпечення проведення публічних консультацій з громадськістю (конференцій, форумів, круглих столів, громадських слухань, зборів) з актуальних соціально-економічних питань</w:t>
            </w:r>
          </w:p>
        </w:tc>
        <w:tc>
          <w:tcPr>
            <w:tcW w:w="1039" w:type="pct"/>
            <w:tcBorders>
              <w:bottom w:val="single" w:sz="4" w:space="0" w:color="auto"/>
            </w:tcBorders>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проведення консультацій з громадськістю,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консультацій з громадськістю,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однієї консультації з громадськістю,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lang w:val="uk-UA" w:eastAsia="uk-UA"/>
              </w:rPr>
            </w:pPr>
            <w:r w:rsidRPr="006D3C1E">
              <w:rPr>
                <w:i/>
                <w:color w:val="000000"/>
                <w:lang w:val="uk-UA" w:eastAsia="uk-UA"/>
              </w:rPr>
              <w:t>показники, що відображають відсоток виконання проведення консультацій з громадськістю,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Підвищення якості рішень місцевих органів державної влади та органів місцевого самоврядування шляхом врахування інтересів громадськості</w:t>
            </w:r>
          </w:p>
        </w:tc>
      </w:tr>
      <w:tr w:rsidR="003F48BF" w:rsidRPr="006D3C1E" w:rsidTr="006D3C1E">
        <w:trPr>
          <w:trHeight w:val="3109"/>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Створення інформаційних продуктів з метою популяризації громадської участі</w:t>
            </w:r>
          </w:p>
        </w:tc>
        <w:tc>
          <w:tcPr>
            <w:tcW w:w="1039" w:type="pct"/>
          </w:tcPr>
          <w:p w:rsidR="008D239C" w:rsidRPr="006D3C1E" w:rsidRDefault="008D239C" w:rsidP="008D239C">
            <w:pPr>
              <w:rPr>
                <w:color w:val="000000"/>
                <w:lang w:val="uk-UA" w:eastAsia="uk-UA"/>
              </w:rPr>
            </w:pPr>
            <w:r w:rsidRPr="006D3C1E">
              <w:rPr>
                <w:color w:val="000000"/>
                <w:lang w:val="uk-UA" w:eastAsia="uk-UA"/>
              </w:rPr>
              <w:t>затрат</w:t>
            </w:r>
          </w:p>
          <w:p w:rsidR="008D239C" w:rsidRPr="006D3C1E" w:rsidRDefault="008D239C" w:rsidP="008D239C">
            <w:pPr>
              <w:rPr>
                <w:i/>
                <w:color w:val="000000"/>
                <w:lang w:val="uk-UA" w:eastAsia="uk-UA"/>
              </w:rPr>
            </w:pPr>
            <w:r w:rsidRPr="006D3C1E">
              <w:rPr>
                <w:i/>
                <w:color w:val="000000"/>
                <w:lang w:val="uk-UA" w:eastAsia="uk-UA"/>
              </w:rPr>
              <w:t xml:space="preserve">обсяг фінансового ресурсу спрямованого на </w:t>
            </w:r>
            <w:r>
              <w:rPr>
                <w:i/>
                <w:color w:val="000000"/>
                <w:lang w:val="uk-UA" w:eastAsia="uk-UA"/>
              </w:rPr>
              <w:t>створення</w:t>
            </w:r>
            <w:r w:rsidRPr="006D3C1E">
              <w:rPr>
                <w:i/>
                <w:color w:val="000000"/>
                <w:lang w:val="uk-UA" w:eastAsia="uk-UA"/>
              </w:rPr>
              <w:t xml:space="preserve"> інформаційн</w:t>
            </w:r>
            <w:r>
              <w:rPr>
                <w:i/>
                <w:color w:val="000000"/>
                <w:lang w:val="uk-UA" w:eastAsia="uk-UA"/>
              </w:rPr>
              <w:t>ого</w:t>
            </w:r>
            <w:r w:rsidRPr="006D3C1E">
              <w:rPr>
                <w:i/>
                <w:color w:val="000000"/>
                <w:lang w:val="uk-UA" w:eastAsia="uk-UA"/>
              </w:rPr>
              <w:t xml:space="preserve"> </w:t>
            </w:r>
            <w:r>
              <w:rPr>
                <w:i/>
                <w:color w:val="000000"/>
                <w:lang w:val="uk-UA" w:eastAsia="uk-UA"/>
              </w:rPr>
              <w:t>продукту</w:t>
            </w:r>
            <w:r w:rsidRPr="006D3C1E">
              <w:rPr>
                <w:i/>
                <w:color w:val="000000"/>
                <w:lang w:val="uk-UA" w:eastAsia="uk-UA"/>
              </w:rPr>
              <w:t>, грн;</w:t>
            </w:r>
          </w:p>
          <w:p w:rsidR="008D239C" w:rsidRPr="006D3C1E" w:rsidRDefault="008D239C" w:rsidP="008D239C">
            <w:pPr>
              <w:rPr>
                <w:color w:val="000000"/>
                <w:lang w:val="uk-UA" w:eastAsia="uk-UA"/>
              </w:rPr>
            </w:pPr>
            <w:r w:rsidRPr="006D3C1E">
              <w:rPr>
                <w:color w:val="000000"/>
                <w:lang w:val="uk-UA" w:eastAsia="uk-UA"/>
              </w:rPr>
              <w:t>продукту</w:t>
            </w:r>
          </w:p>
          <w:p w:rsidR="008D239C" w:rsidRPr="006D3C1E" w:rsidRDefault="008D239C" w:rsidP="008D239C">
            <w:pPr>
              <w:rPr>
                <w:i/>
                <w:color w:val="000000"/>
                <w:lang w:val="uk-UA" w:eastAsia="uk-UA"/>
              </w:rPr>
            </w:pPr>
            <w:r w:rsidRPr="006D3C1E">
              <w:rPr>
                <w:i/>
                <w:color w:val="000000"/>
                <w:lang w:val="uk-UA" w:eastAsia="uk-UA"/>
              </w:rPr>
              <w:t xml:space="preserve">кількість </w:t>
            </w:r>
            <w:r>
              <w:rPr>
                <w:i/>
                <w:color w:val="000000"/>
                <w:lang w:val="uk-UA" w:eastAsia="uk-UA"/>
              </w:rPr>
              <w:t>створених інформаційних продуктів</w:t>
            </w:r>
            <w:r w:rsidRPr="006D3C1E">
              <w:rPr>
                <w:i/>
                <w:color w:val="000000"/>
                <w:lang w:val="uk-UA" w:eastAsia="uk-UA"/>
              </w:rPr>
              <w:t>, од;</w:t>
            </w:r>
          </w:p>
          <w:p w:rsidR="008D239C" w:rsidRPr="006D3C1E" w:rsidRDefault="008D239C" w:rsidP="008D239C">
            <w:pPr>
              <w:rPr>
                <w:color w:val="000000"/>
                <w:lang w:val="uk-UA" w:eastAsia="uk-UA"/>
              </w:rPr>
            </w:pPr>
            <w:r w:rsidRPr="006D3C1E">
              <w:rPr>
                <w:color w:val="000000"/>
                <w:lang w:val="uk-UA" w:eastAsia="uk-UA"/>
              </w:rPr>
              <w:t>ефективності</w:t>
            </w:r>
          </w:p>
          <w:p w:rsidR="008D239C" w:rsidRPr="006D3C1E" w:rsidRDefault="008D239C" w:rsidP="008D239C">
            <w:pPr>
              <w:rPr>
                <w:i/>
                <w:color w:val="000000"/>
                <w:lang w:val="uk-UA" w:eastAsia="uk-UA"/>
              </w:rPr>
            </w:pPr>
            <w:r w:rsidRPr="006D3C1E">
              <w:rPr>
                <w:i/>
                <w:color w:val="000000"/>
                <w:lang w:val="uk-UA" w:eastAsia="uk-UA"/>
              </w:rPr>
              <w:t xml:space="preserve">середня вартість </w:t>
            </w:r>
            <w:r>
              <w:rPr>
                <w:i/>
                <w:color w:val="000000"/>
                <w:lang w:val="uk-UA" w:eastAsia="uk-UA"/>
              </w:rPr>
              <w:t>створення одного інформаційного продукту</w:t>
            </w:r>
            <w:r w:rsidRPr="006D3C1E">
              <w:rPr>
                <w:i/>
                <w:color w:val="000000"/>
                <w:lang w:val="uk-UA" w:eastAsia="uk-UA"/>
              </w:rPr>
              <w:t>, грн;</w:t>
            </w:r>
          </w:p>
          <w:p w:rsidR="008D239C" w:rsidRPr="006D3C1E" w:rsidRDefault="008D239C" w:rsidP="008D239C">
            <w:pPr>
              <w:rPr>
                <w:color w:val="000000"/>
                <w:lang w:val="uk-UA" w:eastAsia="uk-UA"/>
              </w:rPr>
            </w:pPr>
            <w:r w:rsidRPr="006D3C1E">
              <w:rPr>
                <w:color w:val="000000"/>
                <w:lang w:val="uk-UA" w:eastAsia="uk-UA"/>
              </w:rPr>
              <w:t>якості</w:t>
            </w:r>
          </w:p>
          <w:p w:rsidR="003F48BF" w:rsidRPr="006D3C1E" w:rsidRDefault="008D239C" w:rsidP="008D239C">
            <w:pPr>
              <w:rPr>
                <w:i/>
                <w:color w:val="000000"/>
                <w:lang w:val="uk-UA" w:eastAsia="uk-UA"/>
              </w:rPr>
            </w:pPr>
            <w:r w:rsidRPr="006D3C1E">
              <w:rPr>
                <w:i/>
                <w:color w:val="000000"/>
                <w:lang w:val="uk-UA" w:eastAsia="uk-UA"/>
              </w:rPr>
              <w:t xml:space="preserve">показники, що відображають </w:t>
            </w:r>
            <w:r w:rsidRPr="006D3C1E">
              <w:rPr>
                <w:i/>
                <w:color w:val="000000"/>
                <w:lang w:val="uk-UA" w:eastAsia="uk-UA"/>
              </w:rPr>
              <w:lastRenderedPageBreak/>
              <w:t xml:space="preserve">відсоток </w:t>
            </w:r>
            <w:r>
              <w:rPr>
                <w:i/>
                <w:color w:val="000000"/>
                <w:lang w:val="uk-UA" w:eastAsia="uk-UA"/>
              </w:rPr>
              <w:t>створених інформаційних продуктів</w:t>
            </w:r>
            <w:r w:rsidRPr="006D3C1E">
              <w:rPr>
                <w:i/>
                <w:color w:val="000000"/>
                <w:lang w:val="uk-UA" w:eastAsia="uk-UA"/>
              </w:rPr>
              <w:t>, %.</w:t>
            </w:r>
          </w:p>
        </w:tc>
        <w:tc>
          <w:tcPr>
            <w:tcW w:w="659" w:type="pct"/>
          </w:tcPr>
          <w:p w:rsidR="003F48BF" w:rsidRPr="006D3C1E" w:rsidRDefault="003F48BF" w:rsidP="006D3C1E">
            <w:pPr>
              <w:rPr>
                <w:lang w:val="uk-UA"/>
              </w:rPr>
            </w:pPr>
            <w:r w:rsidRPr="006D3C1E">
              <w:rPr>
                <w:lang w:val="uk-UA" w:eastAsia="uk-UA"/>
              </w:rPr>
              <w:lastRenderedPageBreak/>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rPr>
                <w:lang w:val="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Створення системи інформування та активізації громадян щодо участі в розробці та впровадженні суспільно значущих проєктів</w:t>
            </w:r>
          </w:p>
        </w:tc>
      </w:tr>
      <w:tr w:rsidR="003F48BF" w:rsidRPr="006D3C1E" w:rsidTr="006D3C1E">
        <w:trPr>
          <w:trHeight w:val="205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Вивчення громадської думки із суспільно важливих питань у межах області</w:t>
            </w:r>
          </w:p>
        </w:tc>
        <w:tc>
          <w:tcPr>
            <w:tcW w:w="1039" w:type="pct"/>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проведення соціологічних досліджень,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соціологічних досліджень,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одного соціологічного дослідження,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lang w:val="uk-UA" w:eastAsia="uk-UA"/>
              </w:rPr>
            </w:pPr>
            <w:r w:rsidRPr="006D3C1E">
              <w:rPr>
                <w:i/>
                <w:color w:val="000000"/>
                <w:lang w:val="uk-UA" w:eastAsia="uk-UA"/>
              </w:rPr>
              <w:t>показники, що відображають відсоток виконання проведення соціологічних досліджень, %</w:t>
            </w:r>
          </w:p>
        </w:tc>
        <w:tc>
          <w:tcPr>
            <w:tcW w:w="659" w:type="pct"/>
          </w:tcPr>
          <w:p w:rsidR="003F48BF" w:rsidRPr="006D3C1E" w:rsidRDefault="003F48BF" w:rsidP="006D3C1E">
            <w:pPr>
              <w:rPr>
                <w:lang w:val="uk-UA"/>
              </w:rPr>
            </w:pPr>
            <w:r w:rsidRPr="006D3C1E">
              <w:rPr>
                <w:lang w:val="uk-UA" w:eastAsia="uk-UA"/>
              </w:rPr>
              <w:t xml:space="preserve">Департамент </w:t>
            </w:r>
          </w:p>
          <w:p w:rsidR="003F48BF" w:rsidRPr="006D3C1E" w:rsidRDefault="003F48BF" w:rsidP="006D3C1E">
            <w:pPr>
              <w:rPr>
                <w:lang w:val="uk-UA"/>
              </w:rPr>
            </w:pPr>
            <w:r w:rsidRPr="006D3C1E">
              <w:rPr>
                <w:lang w:val="uk-UA" w:eastAsia="uk-UA"/>
              </w:rPr>
              <w:t>внутрішньої та інформаційної політики обласної державної адміністрації</w:t>
            </w:r>
          </w:p>
        </w:tc>
        <w:tc>
          <w:tcPr>
            <w:tcW w:w="362" w:type="pct"/>
          </w:tcPr>
          <w:p w:rsidR="003F48BF" w:rsidRPr="006D3C1E" w:rsidRDefault="003F48BF" w:rsidP="006D3C1E">
            <w:pPr>
              <w:rPr>
                <w:lang w:val="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lang w:val="uk-UA" w:eastAsia="uk-UA"/>
              </w:rPr>
            </w:pPr>
            <w:r w:rsidRPr="006D3C1E">
              <w:rPr>
                <w:lang w:val="uk-UA" w:eastAsia="uk-UA"/>
              </w:rPr>
              <w:t>Виявлення пріоритетних соціальних проблем, аналіз та прогнозування суспільно-політичних процесів на території області</w:t>
            </w:r>
          </w:p>
        </w:tc>
      </w:tr>
      <w:tr w:rsidR="003F48BF" w:rsidRPr="006D3C1E" w:rsidTr="006D3C1E">
        <w:trPr>
          <w:trHeight w:val="350"/>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6.</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6. </w:t>
            </w:r>
          </w:p>
          <w:p w:rsidR="003F48BF" w:rsidRPr="006D3C1E" w:rsidRDefault="003F48BF" w:rsidP="006D3C1E">
            <w:pPr>
              <w:autoSpaceDE w:val="0"/>
              <w:autoSpaceDN w:val="0"/>
              <w:adjustRightInd w:val="0"/>
              <w:rPr>
                <w:b/>
                <w:lang w:val="uk-UA" w:eastAsia="uk-UA"/>
              </w:rPr>
            </w:pPr>
            <w:r w:rsidRPr="006D3C1E">
              <w:rPr>
                <w:b/>
                <w:lang w:val="uk-UA" w:eastAsia="uk-UA"/>
              </w:rPr>
              <w:t>Створення умов для налагодження та покращення співпраці громадянського суспільства з органами виконавчої влади та місцевого самоврядування</w:t>
            </w: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 </w:t>
            </w:r>
            <w:r w:rsidRPr="006D3C1E">
              <w:rPr>
                <w:lang w:val="uk-UA" w:eastAsia="uk-UA"/>
              </w:rPr>
              <w:t>Проведення тренінгових програм для інститутів громадянського суспільства та фахівців відповідальних за комунікацію з громадськістю в громадах</w:t>
            </w:r>
          </w:p>
        </w:tc>
        <w:tc>
          <w:tcPr>
            <w:tcW w:w="1039" w:type="pct"/>
            <w:tcBorders>
              <w:bottom w:val="single" w:sz="4" w:space="0" w:color="auto"/>
            </w:tcBorders>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організацію тренінгових програм,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тренінгових програм,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однієї тренінгової програми,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iCs/>
                <w:szCs w:val="24"/>
                <w:lang w:val="uk-UA" w:eastAsia="uk-UA"/>
              </w:rPr>
            </w:pPr>
            <w:r w:rsidRPr="006D3C1E">
              <w:rPr>
                <w:i/>
                <w:color w:val="000000"/>
                <w:lang w:val="uk-UA" w:eastAsia="uk-UA"/>
              </w:rPr>
              <w:t>показники, що відображають відсоток виконання тренінгових програм,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Посилення інституційної спроможності інститутів громадянського суспільства та зміцнення партнерства з органами влади</w:t>
            </w:r>
          </w:p>
        </w:tc>
      </w:tr>
      <w:tr w:rsidR="003F48BF" w:rsidRPr="006D3C1E" w:rsidTr="006D3C1E">
        <w:trPr>
          <w:trHeight w:val="64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Форум консультативно-дорадчих органів Львівщини</w:t>
            </w:r>
          </w:p>
        </w:tc>
        <w:tc>
          <w:tcPr>
            <w:tcW w:w="1039" w:type="pct"/>
            <w:vMerge w:val="restart"/>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проведення заходів консультативно-дорадчих органів,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заходів консультативно-дорадчих органів,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одного заходу консультативно-дорадчих органів,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color w:val="000000"/>
                <w:lang w:val="uk-UA" w:eastAsia="uk-UA"/>
              </w:rPr>
            </w:pPr>
            <w:r w:rsidRPr="006D3C1E">
              <w:rPr>
                <w:i/>
                <w:color w:val="000000"/>
                <w:lang w:val="uk-UA" w:eastAsia="uk-UA"/>
              </w:rPr>
              <w:t>показники, що відображають відсоток виконання проведених заходів консультативно-дорадчих органів,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Підвищення рівня конструктивної взаємодії органів державної влади, місцевого самоврядування та організацій громадянського суспільства</w:t>
            </w:r>
          </w:p>
        </w:tc>
      </w:tr>
      <w:tr w:rsidR="003F48BF" w:rsidRPr="006D3C1E" w:rsidTr="006D3C1E">
        <w:trPr>
          <w:trHeight w:val="67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Забезпечення діяльності громадської ради при Львівській обласній державній адміністрації</w:t>
            </w:r>
          </w:p>
        </w:tc>
        <w:tc>
          <w:tcPr>
            <w:tcW w:w="1039" w:type="pct"/>
            <w:vMerge/>
            <w:tcBorders>
              <w:bottom w:val="single" w:sz="4" w:space="0" w:color="auto"/>
            </w:tcBorders>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Забезпечення додаткових можливостей для реалізації та захисту прав і свобод людини і громадянина, задоволення суспільних інтересів з використанням різноманітних форм демократії участі</w:t>
            </w:r>
          </w:p>
        </w:tc>
      </w:tr>
      <w:tr w:rsidR="003F48BF" w:rsidRPr="006D3C1E" w:rsidTr="006D3C1E">
        <w:trPr>
          <w:trHeight w:val="585"/>
        </w:trPr>
        <w:tc>
          <w:tcPr>
            <w:tcW w:w="227" w:type="pct"/>
            <w:vMerge/>
            <w:tcBorders>
              <w:bottom w:val="single" w:sz="4" w:space="0" w:color="auto"/>
            </w:tcBorders>
          </w:tcPr>
          <w:p w:rsidR="003F48BF" w:rsidRPr="006D3C1E" w:rsidRDefault="003F48BF" w:rsidP="006D3C1E">
            <w:pPr>
              <w:autoSpaceDE w:val="0"/>
              <w:autoSpaceDN w:val="0"/>
              <w:adjustRightInd w:val="0"/>
              <w:jc w:val="both"/>
              <w:rPr>
                <w:b/>
                <w:lang w:val="uk-UA" w:eastAsia="uk-UA"/>
              </w:rPr>
            </w:pPr>
          </w:p>
        </w:tc>
        <w:tc>
          <w:tcPr>
            <w:tcW w:w="768" w:type="pct"/>
            <w:vMerge/>
            <w:tcBorders>
              <w:bottom w:val="single" w:sz="4" w:space="0" w:color="auto"/>
            </w:tcBorders>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4. </w:t>
            </w:r>
            <w:r w:rsidRPr="006D3C1E">
              <w:rPr>
                <w:lang w:val="uk-UA" w:eastAsia="uk-UA"/>
              </w:rPr>
              <w:t>Вивчення міжнародного досвіду щодо співпраці влади з організацій громадянського суспільства</w:t>
            </w:r>
          </w:p>
        </w:tc>
        <w:tc>
          <w:tcPr>
            <w:tcW w:w="1039" w:type="pct"/>
            <w:tcBorders>
              <w:bottom w:val="single" w:sz="4" w:space="0" w:color="auto"/>
            </w:tcBorders>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організацію поїздок,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організованих поїздок,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однієї поїздки,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color w:val="000000"/>
                <w:lang w:val="uk-UA" w:eastAsia="uk-UA"/>
              </w:rPr>
            </w:pPr>
            <w:r w:rsidRPr="006D3C1E">
              <w:rPr>
                <w:i/>
                <w:color w:val="000000"/>
                <w:lang w:val="uk-UA" w:eastAsia="uk-UA"/>
              </w:rPr>
              <w:t>показники, що відображають відсоток виконання організації поїздок,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Розробка нових та вдосконалення існуючих механізмів взаємодії органів влади та інститутів громадянського суспільства </w:t>
            </w:r>
          </w:p>
        </w:tc>
      </w:tr>
      <w:tr w:rsidR="003F48BF" w:rsidRPr="006D3C1E" w:rsidTr="006D3C1E">
        <w:trPr>
          <w:trHeight w:val="450"/>
        </w:trPr>
        <w:tc>
          <w:tcPr>
            <w:tcW w:w="2894" w:type="pct"/>
            <w:gridSpan w:val="4"/>
          </w:tcPr>
          <w:p w:rsidR="003F48BF" w:rsidRPr="006D3C1E" w:rsidRDefault="003F48BF" w:rsidP="006D3C1E">
            <w:pPr>
              <w:autoSpaceDE w:val="0"/>
              <w:autoSpaceDN w:val="0"/>
              <w:adjustRightInd w:val="0"/>
              <w:rPr>
                <w:b/>
                <w:lang w:val="uk-UA" w:eastAsia="uk-UA"/>
              </w:rPr>
            </w:pPr>
            <w:r w:rsidRPr="006D3C1E">
              <w:rPr>
                <w:b/>
                <w:lang w:val="uk-UA" w:eastAsia="uk-UA"/>
              </w:rPr>
              <w:t>Усього по напрямках</w:t>
            </w:r>
          </w:p>
          <w:p w:rsidR="003F48BF" w:rsidRPr="006D3C1E" w:rsidRDefault="003F48BF" w:rsidP="006D3C1E">
            <w:pPr>
              <w:autoSpaceDE w:val="0"/>
              <w:autoSpaceDN w:val="0"/>
              <w:adjustRightInd w:val="0"/>
              <w:rPr>
                <w:lang w:val="uk-UA" w:eastAsia="uk-UA"/>
              </w:rPr>
            </w:pPr>
          </w:p>
        </w:tc>
        <w:tc>
          <w:tcPr>
            <w:tcW w:w="659" w:type="pct"/>
          </w:tcPr>
          <w:p w:rsidR="003F48BF" w:rsidRPr="006D3C1E" w:rsidRDefault="003F48BF" w:rsidP="006D3C1E">
            <w:pPr>
              <w:autoSpaceDE w:val="0"/>
              <w:autoSpaceDN w:val="0"/>
              <w:adjustRightInd w:val="0"/>
              <w:jc w:val="center"/>
              <w:rPr>
                <w:b/>
                <w:lang w:val="uk-UA" w:eastAsia="uk-UA"/>
              </w:rPr>
            </w:pPr>
          </w:p>
        </w:tc>
        <w:tc>
          <w:tcPr>
            <w:tcW w:w="362" w:type="pct"/>
          </w:tcPr>
          <w:p w:rsidR="003F48BF" w:rsidRPr="006D3C1E" w:rsidRDefault="003F48BF" w:rsidP="006D3C1E">
            <w:pPr>
              <w:jc w:val="center"/>
              <w:rPr>
                <w:b/>
                <w:lang w:val="uk-UA" w:eastAsia="uk-UA"/>
              </w:rPr>
            </w:pPr>
          </w:p>
        </w:tc>
        <w:tc>
          <w:tcPr>
            <w:tcW w:w="358" w:type="pct"/>
          </w:tcPr>
          <w:p w:rsidR="003F48BF" w:rsidRPr="006D3C1E" w:rsidRDefault="003F48BF" w:rsidP="006D3C1E">
            <w:pPr>
              <w:autoSpaceDE w:val="0"/>
              <w:autoSpaceDN w:val="0"/>
              <w:adjustRightInd w:val="0"/>
              <w:rPr>
                <w:b/>
                <w:lang w:val="uk-UA" w:eastAsia="uk-UA"/>
              </w:rPr>
            </w:pPr>
          </w:p>
        </w:tc>
        <w:tc>
          <w:tcPr>
            <w:tcW w:w="727" w:type="pct"/>
          </w:tcPr>
          <w:p w:rsidR="003F48BF" w:rsidRPr="006D3C1E" w:rsidRDefault="003F48BF" w:rsidP="006D3C1E">
            <w:pPr>
              <w:autoSpaceDE w:val="0"/>
              <w:autoSpaceDN w:val="0"/>
              <w:adjustRightInd w:val="0"/>
              <w:jc w:val="center"/>
              <w:rPr>
                <w:b/>
                <w:lang w:val="uk-UA" w:eastAsia="uk-UA"/>
              </w:rPr>
            </w:pPr>
          </w:p>
        </w:tc>
      </w:tr>
    </w:tbl>
    <w:p w:rsidR="003F48BF" w:rsidRDefault="003F48BF" w:rsidP="003F48BF">
      <w:pPr>
        <w:jc w:val="right"/>
        <w:rPr>
          <w:b/>
          <w:sz w:val="32"/>
          <w:szCs w:val="32"/>
          <w:lang w:val="uk-UA" w:eastAsia="uk-UA"/>
        </w:rPr>
      </w:pPr>
    </w:p>
    <w:p w:rsidR="00484DF2" w:rsidRDefault="00484DF2" w:rsidP="003F48BF">
      <w:pPr>
        <w:jc w:val="right"/>
        <w:rPr>
          <w:b/>
          <w:sz w:val="32"/>
          <w:szCs w:val="32"/>
          <w:lang w:val="uk-UA" w:eastAsia="uk-UA"/>
        </w:rPr>
      </w:pPr>
    </w:p>
    <w:p w:rsidR="00484DF2" w:rsidRDefault="00484DF2" w:rsidP="003F48BF">
      <w:pPr>
        <w:jc w:val="right"/>
        <w:rPr>
          <w:b/>
          <w:sz w:val="32"/>
          <w:szCs w:val="32"/>
          <w:lang w:val="uk-UA" w:eastAsia="uk-UA"/>
        </w:rPr>
      </w:pPr>
    </w:p>
    <w:p w:rsidR="00484DF2" w:rsidRDefault="00484DF2" w:rsidP="003F48BF">
      <w:pPr>
        <w:jc w:val="right"/>
        <w:rPr>
          <w:b/>
          <w:sz w:val="32"/>
          <w:szCs w:val="32"/>
          <w:lang w:val="uk-UA" w:eastAsia="uk-UA"/>
        </w:rPr>
      </w:pPr>
    </w:p>
    <w:p w:rsidR="00484DF2" w:rsidRPr="006D3C1E" w:rsidRDefault="00484DF2" w:rsidP="003F48BF">
      <w:pPr>
        <w:jc w:val="right"/>
        <w:rPr>
          <w:b/>
          <w:sz w:val="32"/>
          <w:szCs w:val="32"/>
          <w:lang w:val="uk-UA" w:eastAsia="uk-UA"/>
        </w:rPr>
      </w:pPr>
    </w:p>
    <w:p w:rsidR="0081184C" w:rsidRPr="00484DF2" w:rsidRDefault="003F48BF" w:rsidP="00484DF2">
      <w:pPr>
        <w:jc w:val="center"/>
        <w:rPr>
          <w:b/>
          <w:lang w:val="uk-UA"/>
        </w:rPr>
      </w:pPr>
      <w:r w:rsidRPr="00484DF2">
        <w:rPr>
          <w:b/>
          <w:lang w:val="uk-UA"/>
        </w:rPr>
        <w:lastRenderedPageBreak/>
        <w:t>2023</w:t>
      </w:r>
      <w:r w:rsidR="00484DF2">
        <w:rPr>
          <w:b/>
          <w:lang w:val="uk-UA"/>
        </w:rPr>
        <w:t xml:space="preserve"> рік</w:t>
      </w:r>
    </w:p>
    <w:tbl>
      <w:tblPr>
        <w:tblW w:w="518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353"/>
        <w:gridCol w:w="2635"/>
        <w:gridCol w:w="3184"/>
        <w:gridCol w:w="2019"/>
        <w:gridCol w:w="1109"/>
        <w:gridCol w:w="1097"/>
        <w:gridCol w:w="2228"/>
      </w:tblGrid>
      <w:tr w:rsidR="003F48BF" w:rsidRPr="006D3C1E" w:rsidTr="006D3C1E">
        <w:trPr>
          <w:trHeight w:val="1578"/>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1.</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1. </w:t>
            </w:r>
          </w:p>
          <w:p w:rsidR="003F48BF" w:rsidRPr="006D3C1E" w:rsidRDefault="003F48BF" w:rsidP="006D3C1E">
            <w:pPr>
              <w:autoSpaceDE w:val="0"/>
              <w:autoSpaceDN w:val="0"/>
              <w:adjustRightInd w:val="0"/>
              <w:rPr>
                <w:b/>
                <w:lang w:val="uk-UA" w:eastAsia="uk-UA"/>
              </w:rPr>
            </w:pPr>
            <w:r w:rsidRPr="006D3C1E">
              <w:rPr>
                <w:b/>
                <w:lang w:val="uk-UA" w:eastAsia="uk-UA"/>
              </w:rPr>
              <w:t xml:space="preserve">Сприяння розвитку інформаційного простору Львівської області </w:t>
            </w: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1. </w:t>
            </w:r>
            <w:r w:rsidRPr="006D3C1E">
              <w:rPr>
                <w:lang w:val="uk-UA" w:eastAsia="uk-UA"/>
              </w:rPr>
              <w:t>Фінансова підтримка комунального підприємства Львівської обласної ради ТРК «ПЕРШИЙ ЗАХІДНИЙ»</w:t>
            </w:r>
          </w:p>
        </w:tc>
        <w:tc>
          <w:tcPr>
            <w:tcW w:w="1039" w:type="pc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ТРК,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-чисельність штатних одиниць, од.;</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придбання ліцензії,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придбання обладнання,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годин мовлення (телебачення), од.;</w:t>
            </w:r>
          </w:p>
          <w:p w:rsidR="003F48BF" w:rsidRPr="006D3C1E" w:rsidRDefault="003F48BF" w:rsidP="006D3C1E">
            <w:pPr>
              <w:rPr>
                <w:i/>
                <w:lang w:val="uk-UA" w:eastAsia="uk-UA"/>
              </w:rPr>
            </w:pPr>
            <w:r w:rsidRPr="006D3C1E">
              <w:rPr>
                <w:i/>
                <w:lang w:val="uk-UA" w:eastAsia="uk-UA"/>
              </w:rPr>
              <w:t>- кількість годин мовлення (радіо),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показники, що відображають затрати на годину мовлення, грн</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i/>
                <w:lang w:val="uk-UA" w:eastAsia="uk-UA"/>
              </w:rPr>
            </w:pPr>
            <w:r w:rsidRPr="006D3C1E">
              <w:rPr>
                <w:i/>
                <w:lang w:val="uk-UA" w:eastAsia="uk-UA"/>
              </w:rPr>
              <w:t>- показники, що відображають розширення мережі мовлення, %;</w:t>
            </w:r>
          </w:p>
          <w:p w:rsidR="003F48BF" w:rsidRPr="006D3C1E" w:rsidRDefault="003F48BF" w:rsidP="006D3C1E">
            <w:pPr>
              <w:rPr>
                <w:i/>
                <w:lang w:val="uk-UA" w:eastAsia="uk-UA"/>
              </w:rPr>
            </w:pPr>
            <w:r w:rsidRPr="006D3C1E">
              <w:rPr>
                <w:i/>
                <w:lang w:val="uk-UA" w:eastAsia="uk-UA"/>
              </w:rPr>
              <w:t>- показники, що відображають збільшення кількості програм власного виробництва, %</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ight="-108"/>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right="-108"/>
              <w:rPr>
                <w:lang w:val="uk-UA" w:eastAsia="uk-UA"/>
              </w:rPr>
            </w:pPr>
            <w:r w:rsidRPr="006D3C1E">
              <w:rPr>
                <w:lang w:val="uk-UA" w:eastAsia="uk-UA"/>
              </w:rPr>
              <w:t>*</w:t>
            </w:r>
          </w:p>
        </w:tc>
        <w:tc>
          <w:tcPr>
            <w:tcW w:w="727" w:type="pct"/>
          </w:tcPr>
          <w:p w:rsidR="003F48BF" w:rsidRPr="006D3C1E" w:rsidRDefault="003F48BF" w:rsidP="006D3C1E">
            <w:pPr>
              <w:autoSpaceDE w:val="0"/>
              <w:autoSpaceDN w:val="0"/>
              <w:adjustRightInd w:val="0"/>
              <w:rPr>
                <w:lang w:val="uk-UA"/>
              </w:rPr>
            </w:pPr>
            <w:r w:rsidRPr="006D3C1E">
              <w:rPr>
                <w:lang w:val="uk-UA"/>
              </w:rPr>
              <w:t xml:space="preserve">Функціонування </w:t>
            </w:r>
            <w:r w:rsidRPr="006D3C1E">
              <w:rPr>
                <w:lang w:val="uk-UA" w:eastAsia="uk-UA"/>
              </w:rPr>
              <w:t>комунального підприємства Львівської обласної ради ТРК «ПЕРШИЙ ЗАХІДНИЙ»</w:t>
            </w:r>
          </w:p>
        </w:tc>
      </w:tr>
      <w:tr w:rsidR="003F48BF" w:rsidRPr="006D3C1E" w:rsidTr="006D3C1E">
        <w:trPr>
          <w:trHeight w:val="566"/>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Підтримка регіонального кінематографу</w:t>
            </w:r>
          </w:p>
        </w:tc>
        <w:tc>
          <w:tcPr>
            <w:tcW w:w="1039" w:type="pct"/>
            <w:tcBorders>
              <w:bottom w:val="single" w:sz="4" w:space="0" w:color="auto"/>
            </w:tcBorders>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кінематографу,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створених фільмів,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показники, що відображають середню вартість на виробництво одного фільму, %</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lang w:val="uk-UA" w:eastAsia="uk-UA"/>
              </w:rPr>
            </w:pPr>
            <w:r w:rsidRPr="006D3C1E">
              <w:rPr>
                <w:i/>
                <w:lang w:val="uk-UA" w:eastAsia="uk-UA"/>
              </w:rPr>
              <w:t>- динаміка росту витрат на створення одного фільм відповідно до попереднього періоду, %</w:t>
            </w:r>
          </w:p>
        </w:tc>
        <w:tc>
          <w:tcPr>
            <w:tcW w:w="659"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Отримання місцевого кінематографічного продукту, документально-історичного й патріотичного характеру</w:t>
            </w:r>
          </w:p>
        </w:tc>
      </w:tr>
      <w:tr w:rsidR="003F48BF" w:rsidRPr="006D3C1E" w:rsidTr="006D3C1E">
        <w:trPr>
          <w:trHeight w:val="353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Фінансова підтримка періодичних видань області</w:t>
            </w:r>
          </w:p>
        </w:tc>
        <w:tc>
          <w:tcPr>
            <w:tcW w:w="1039" w:type="pc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періодичних видань,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підтриманих україномовних друкованих видань,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показники, що відображають  середню вартість на підтримку одного видання, %</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lang w:val="uk-UA" w:eastAsia="uk-UA"/>
              </w:rPr>
            </w:pPr>
            <w:r w:rsidRPr="006D3C1E">
              <w:rPr>
                <w:i/>
                <w:lang w:val="uk-UA" w:eastAsia="uk-UA"/>
              </w:rPr>
              <w:t>- показники, що відображають динаміку росту кількості підтриманих періодичних видань, %</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Об’єктивне висвітлення громадсько-політичного, соціально-економічного та культурного життя області і держави</w:t>
            </w:r>
          </w:p>
        </w:tc>
      </w:tr>
      <w:tr w:rsidR="003F48BF" w:rsidRPr="006D3C1E" w:rsidTr="006D3C1E">
        <w:trPr>
          <w:trHeight w:val="985"/>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2.</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2. </w:t>
            </w:r>
          </w:p>
          <w:p w:rsidR="003F48BF" w:rsidRPr="006D3C1E" w:rsidRDefault="003F48BF" w:rsidP="006D3C1E">
            <w:pPr>
              <w:autoSpaceDE w:val="0"/>
              <w:autoSpaceDN w:val="0"/>
              <w:adjustRightInd w:val="0"/>
              <w:rPr>
                <w:b/>
                <w:lang w:val="uk-UA" w:eastAsia="uk-UA"/>
              </w:rPr>
            </w:pPr>
            <w:r w:rsidRPr="006D3C1E">
              <w:rPr>
                <w:b/>
                <w:lang w:val="uk-UA" w:eastAsia="uk-UA"/>
              </w:rPr>
              <w:t>Сприяння розвитку книговидавничої галузі області шляхом підтримки місцевих видавців</w:t>
            </w: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1. </w:t>
            </w:r>
            <w:r w:rsidRPr="006D3C1E">
              <w:rPr>
                <w:lang w:val="uk-UA" w:eastAsia="uk-UA"/>
              </w:rPr>
              <w:t>Фінансова підтримка Видавничого центру «Пам'ять» для здійснення пошукової роботи, ведення тематичної картотеки репресованих, проведення досліджень архівних кримінальних справ реабілітованих громадян тощо</w:t>
            </w:r>
          </w:p>
        </w:tc>
        <w:tc>
          <w:tcPr>
            <w:tcW w:w="1039" w:type="pc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кількість штатних одиниць, од.</w:t>
            </w:r>
          </w:p>
          <w:p w:rsidR="003F48BF" w:rsidRPr="006D3C1E" w:rsidRDefault="003F48BF" w:rsidP="006D3C1E">
            <w:pPr>
              <w:rPr>
                <w:lang w:val="uk-UA" w:eastAsia="uk-UA"/>
              </w:rPr>
            </w:pPr>
            <w:r w:rsidRPr="006D3C1E">
              <w:rPr>
                <w:lang w:val="uk-UA" w:eastAsia="uk-UA"/>
              </w:rPr>
              <w:t>продукту</w:t>
            </w:r>
          </w:p>
          <w:p w:rsidR="003F48BF" w:rsidRPr="006D3C1E" w:rsidRDefault="003F48BF" w:rsidP="006D3C1E">
            <w:pPr>
              <w:rPr>
                <w:i/>
                <w:lang w:val="uk-UA" w:eastAsia="uk-UA"/>
              </w:rPr>
            </w:pPr>
            <w:r w:rsidRPr="006D3C1E">
              <w:rPr>
                <w:i/>
                <w:lang w:val="uk-UA" w:eastAsia="uk-UA"/>
              </w:rPr>
              <w:t>- кількість опрацьованих архівних справ та наукове редагування справ, од;</w:t>
            </w:r>
          </w:p>
          <w:p w:rsidR="003F48BF" w:rsidRPr="006D3C1E" w:rsidRDefault="003F48BF" w:rsidP="006D3C1E">
            <w:pPr>
              <w:rPr>
                <w:i/>
                <w:lang w:val="uk-UA" w:eastAsia="uk-UA"/>
              </w:rPr>
            </w:pPr>
            <w:r w:rsidRPr="006D3C1E">
              <w:rPr>
                <w:i/>
                <w:lang w:val="uk-UA" w:eastAsia="uk-UA"/>
              </w:rPr>
              <w:t>- кількість підготовлених (виданих) книг «Реабілітовані історією» (електронна або друкована версія),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середні витрати на отримання однієї штатної одиниці;</w:t>
            </w:r>
          </w:p>
          <w:p w:rsidR="003F48BF" w:rsidRPr="006D3C1E" w:rsidRDefault="003F48BF" w:rsidP="006D3C1E">
            <w:pPr>
              <w:rPr>
                <w:i/>
                <w:lang w:val="uk-UA" w:eastAsia="uk-UA"/>
              </w:rPr>
            </w:pPr>
            <w:r w:rsidRPr="006D3C1E">
              <w:rPr>
                <w:i/>
                <w:lang w:val="uk-UA" w:eastAsia="uk-UA"/>
              </w:rPr>
              <w:t xml:space="preserve">- середні витрати на опрацювання однієї архівної справи та наукове редагування справи, </w:t>
            </w:r>
            <w:r w:rsidRPr="006D3C1E">
              <w:rPr>
                <w:i/>
                <w:iCs/>
                <w:szCs w:val="24"/>
                <w:lang w:val="uk-UA" w:eastAsia="uk-UA"/>
              </w:rPr>
              <w:t>грн.</w:t>
            </w:r>
            <w:r w:rsidRPr="006D3C1E">
              <w:rPr>
                <w:i/>
                <w:lang w:val="uk-UA" w:eastAsia="uk-UA"/>
              </w:rPr>
              <w:t>;</w:t>
            </w:r>
          </w:p>
          <w:p w:rsidR="003F48BF" w:rsidRPr="006D3C1E" w:rsidRDefault="003F48BF" w:rsidP="006D3C1E">
            <w:pPr>
              <w:rPr>
                <w:i/>
                <w:lang w:val="uk-UA" w:eastAsia="uk-UA"/>
              </w:rPr>
            </w:pPr>
            <w:r w:rsidRPr="006D3C1E">
              <w:rPr>
                <w:i/>
                <w:lang w:val="uk-UA" w:eastAsia="uk-UA"/>
              </w:rPr>
              <w:t xml:space="preserve">- середні витрати на підготовку одного видання «Реабілітовані історією» (електронна або друкована версія), </w:t>
            </w:r>
            <w:r w:rsidRPr="006D3C1E">
              <w:rPr>
                <w:i/>
                <w:iCs/>
                <w:szCs w:val="24"/>
                <w:lang w:val="uk-UA" w:eastAsia="uk-UA"/>
              </w:rPr>
              <w:t>грн.</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lang w:val="uk-UA" w:eastAsia="uk-UA"/>
              </w:rPr>
            </w:pPr>
            <w:r w:rsidRPr="006D3C1E">
              <w:rPr>
                <w:i/>
                <w:lang w:val="uk-UA" w:eastAsia="uk-UA"/>
              </w:rPr>
              <w:t>- показники, що відображають збільшення фінансової підтримки, %</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ight="9"/>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ight="9"/>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Функціонування Видавничого центру «Пам'ять», з метою пошуку та дослідження архівних матеріалів реабілітованих мешканців області</w:t>
            </w:r>
          </w:p>
        </w:tc>
      </w:tr>
      <w:tr w:rsidR="003F48BF" w:rsidRPr="006D3C1E" w:rsidTr="006D3C1E">
        <w:trPr>
          <w:trHeight w:val="1241"/>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8D239C">
            <w:pPr>
              <w:autoSpaceDE w:val="0"/>
              <w:autoSpaceDN w:val="0"/>
              <w:adjustRightInd w:val="0"/>
              <w:rPr>
                <w:lang w:val="uk-UA" w:eastAsia="uk-UA"/>
              </w:rPr>
            </w:pPr>
            <w:r w:rsidRPr="006D3C1E">
              <w:rPr>
                <w:b/>
                <w:lang w:val="uk-UA" w:eastAsia="uk-UA"/>
              </w:rPr>
              <w:t xml:space="preserve">Захід 2. </w:t>
            </w:r>
            <w:r w:rsidRPr="006D3C1E">
              <w:rPr>
                <w:lang w:val="uk-UA" w:eastAsia="uk-UA"/>
              </w:rPr>
              <w:t>Сприяння проведенню Міжнародної виставки-ярмарку «Форум видавців у Львові»</w:t>
            </w:r>
          </w:p>
        </w:tc>
        <w:tc>
          <w:tcPr>
            <w:tcW w:w="1039" w:type="pct"/>
            <w:vMerge w:val="restar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вітчизняного книговидання, грн.</w:t>
            </w:r>
          </w:p>
          <w:p w:rsidR="003F48BF" w:rsidRPr="006D3C1E" w:rsidRDefault="003F48BF" w:rsidP="006D3C1E">
            <w:pPr>
              <w:rPr>
                <w:iCs/>
                <w:szCs w:val="24"/>
                <w:lang w:val="uk-UA" w:eastAsia="uk-UA"/>
              </w:rPr>
            </w:pPr>
            <w:r w:rsidRPr="006D3C1E">
              <w:rPr>
                <w:iCs/>
                <w:szCs w:val="24"/>
                <w:lang w:val="uk-UA" w:eastAsia="uk-UA"/>
              </w:rPr>
              <w:t xml:space="preserve">продукту </w:t>
            </w:r>
          </w:p>
          <w:p w:rsidR="003F48BF" w:rsidRPr="006D3C1E" w:rsidRDefault="003F48BF" w:rsidP="006D3C1E">
            <w:pPr>
              <w:rPr>
                <w:i/>
                <w:iCs/>
                <w:szCs w:val="24"/>
                <w:lang w:val="uk-UA" w:eastAsia="uk-UA"/>
              </w:rPr>
            </w:pPr>
            <w:r w:rsidRPr="006D3C1E">
              <w:rPr>
                <w:i/>
                <w:iCs/>
                <w:szCs w:val="24"/>
                <w:lang w:val="uk-UA" w:eastAsia="uk-UA"/>
              </w:rPr>
              <w:t>-кількість видань, відібраних за конкурсом, од.;</w:t>
            </w:r>
          </w:p>
          <w:p w:rsidR="003F48BF" w:rsidRPr="006D3C1E" w:rsidRDefault="003F48BF" w:rsidP="006D3C1E">
            <w:pPr>
              <w:rPr>
                <w:i/>
                <w:iCs/>
                <w:szCs w:val="24"/>
                <w:lang w:val="uk-UA" w:eastAsia="uk-UA"/>
              </w:rPr>
            </w:pPr>
            <w:r w:rsidRPr="006D3C1E">
              <w:rPr>
                <w:i/>
                <w:iCs/>
                <w:szCs w:val="24"/>
                <w:lang w:val="uk-UA" w:eastAsia="uk-UA"/>
              </w:rPr>
              <w:t>- кількість закуплених україномовних книг, од.;</w:t>
            </w:r>
          </w:p>
          <w:p w:rsidR="003F48BF" w:rsidRPr="006D3C1E" w:rsidRDefault="003F48BF" w:rsidP="006D3C1E">
            <w:pPr>
              <w:rPr>
                <w:i/>
                <w:iCs/>
                <w:szCs w:val="24"/>
                <w:lang w:val="uk-UA" w:eastAsia="uk-UA"/>
              </w:rPr>
            </w:pPr>
            <w:r w:rsidRPr="006D3C1E">
              <w:rPr>
                <w:i/>
                <w:iCs/>
                <w:szCs w:val="24"/>
                <w:lang w:val="uk-UA" w:eastAsia="uk-UA"/>
              </w:rPr>
              <w:t>- кількість проведених заходів спрямованих на промоцію україномовної книги, од.</w:t>
            </w:r>
          </w:p>
          <w:p w:rsidR="003F48BF" w:rsidRPr="006D3C1E" w:rsidRDefault="003F48BF" w:rsidP="006D3C1E">
            <w:pPr>
              <w:rPr>
                <w:iCs/>
                <w:szCs w:val="24"/>
                <w:lang w:val="uk-UA" w:eastAsia="uk-UA"/>
              </w:rPr>
            </w:pPr>
            <w:r w:rsidRPr="006D3C1E">
              <w:rPr>
                <w:iCs/>
                <w:szCs w:val="24"/>
                <w:lang w:val="uk-UA" w:eastAsia="uk-UA"/>
              </w:rPr>
              <w:t>ефективності</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показники, що відображають середню вартість одного видання,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показники, що відображають середню вартість однієї книги,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показники, що відображають середню вартість одного заходу в рамках промоції української книги,. грн.</w:t>
            </w:r>
          </w:p>
          <w:p w:rsidR="003F48BF" w:rsidRPr="006D3C1E" w:rsidRDefault="003F48BF" w:rsidP="006D3C1E">
            <w:pPr>
              <w:rPr>
                <w:iCs/>
                <w:szCs w:val="24"/>
                <w:lang w:val="uk-UA" w:eastAsia="uk-UA"/>
              </w:rPr>
            </w:pPr>
            <w:r w:rsidRPr="006D3C1E">
              <w:rPr>
                <w:iCs/>
                <w:szCs w:val="24"/>
                <w:lang w:val="uk-UA" w:eastAsia="uk-UA"/>
              </w:rPr>
              <w:t>якості</w:t>
            </w:r>
          </w:p>
          <w:p w:rsidR="003F48BF" w:rsidRPr="006D3C1E" w:rsidRDefault="003F48BF" w:rsidP="006D3C1E">
            <w:pPr>
              <w:rPr>
                <w:i/>
                <w:iCs/>
                <w:szCs w:val="24"/>
                <w:lang w:val="uk-UA" w:eastAsia="uk-UA"/>
              </w:rPr>
            </w:pPr>
            <w:r w:rsidRPr="006D3C1E">
              <w:rPr>
                <w:i/>
                <w:iCs/>
                <w:szCs w:val="24"/>
                <w:lang w:val="uk-UA" w:eastAsia="uk-UA"/>
              </w:rPr>
              <w:t>- показники, що відображають динаміку росту підтриманих видань у порівнянні з попереднім роком, %;</w:t>
            </w:r>
          </w:p>
          <w:p w:rsidR="003F48BF" w:rsidRPr="006D3C1E" w:rsidRDefault="003F48BF" w:rsidP="006D3C1E">
            <w:pPr>
              <w:rPr>
                <w:i/>
                <w:iCs/>
                <w:szCs w:val="24"/>
                <w:lang w:val="uk-UA" w:eastAsia="uk-UA"/>
              </w:rPr>
            </w:pPr>
            <w:r w:rsidRPr="006D3C1E">
              <w:rPr>
                <w:i/>
                <w:iCs/>
                <w:szCs w:val="24"/>
                <w:lang w:val="uk-UA" w:eastAsia="uk-UA"/>
              </w:rPr>
              <w:t>-показники, що відображають динаміку росту закуплених книг у порівнянні з попереднім роком, %;</w:t>
            </w:r>
          </w:p>
          <w:p w:rsidR="003F48BF" w:rsidRPr="006D3C1E" w:rsidRDefault="003F48BF" w:rsidP="006D3C1E">
            <w:pPr>
              <w:rPr>
                <w:lang w:val="uk-UA" w:eastAsia="uk-UA"/>
              </w:rPr>
            </w:pPr>
            <w:r w:rsidRPr="006D3C1E">
              <w:rPr>
                <w:i/>
                <w:iCs/>
                <w:szCs w:val="24"/>
                <w:lang w:val="uk-UA" w:eastAsia="uk-UA"/>
              </w:rPr>
              <w:t>- показники, що відображають динаміку росту кількості проведених заходів у порівнянні з попереднім роком %</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Популяризація вітчизняного україномовного книговидання</w:t>
            </w:r>
          </w:p>
        </w:tc>
      </w:tr>
      <w:tr w:rsidR="003F48BF" w:rsidRPr="006D3C1E" w:rsidTr="006D3C1E">
        <w:trPr>
          <w:trHeight w:val="1262"/>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Сприяння розвитку місцевих книговидавців</w:t>
            </w:r>
          </w:p>
        </w:tc>
        <w:tc>
          <w:tcPr>
            <w:tcW w:w="1039" w:type="pct"/>
            <w:vMerge/>
          </w:tcPr>
          <w:p w:rsidR="003F48BF" w:rsidRPr="006D3C1E" w:rsidRDefault="003F48BF" w:rsidP="006D3C1E">
            <w:pPr>
              <w:rPr>
                <w:b/>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Підтримка вітчизняного україномовного книговидання шляхом закупівлі у місцевих видавців частин тиражів</w:t>
            </w:r>
          </w:p>
        </w:tc>
      </w:tr>
      <w:tr w:rsidR="003F48BF" w:rsidRPr="006D3C1E" w:rsidTr="006D3C1E">
        <w:trPr>
          <w:trHeight w:val="265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Захід 4.</w:t>
            </w:r>
            <w:r w:rsidRPr="006D3C1E">
              <w:rPr>
                <w:lang w:val="uk-UA" w:eastAsia="uk-UA"/>
              </w:rPr>
              <w:t xml:space="preserve"> Популяризація книгочитання шляхом організації виїзних виставок та проведення презентацій книг місцевих видавництв</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Організація в обласних центрах та містечках області презентації книг місцевих видавців, створення належних умов для організації підвищення суспільного запиту на книжкову продукцію; стимулювання розвитку видавничої справи</w:t>
            </w:r>
          </w:p>
        </w:tc>
      </w:tr>
      <w:tr w:rsidR="003F48BF" w:rsidRPr="006D3C1E" w:rsidTr="006D3C1E">
        <w:trPr>
          <w:trHeight w:val="1268"/>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3.</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3. Підвищення повноти й оперативності інформування громадян області про діяльність органів державної влади та </w:t>
            </w:r>
            <w:r w:rsidRPr="006D3C1E">
              <w:rPr>
                <w:b/>
                <w:lang w:val="uk-UA" w:eastAsia="uk-UA"/>
              </w:rPr>
              <w:lastRenderedPageBreak/>
              <w:t>органів місцевого самоврядування з актуальних питань життя регіону</w:t>
            </w:r>
          </w:p>
        </w:tc>
        <w:tc>
          <w:tcPr>
            <w:tcW w:w="860" w:type="pct"/>
            <w:shd w:val="clear" w:color="auto" w:fill="auto"/>
          </w:tcPr>
          <w:p w:rsidR="003F48BF" w:rsidRPr="006D3C1E" w:rsidRDefault="003F48BF" w:rsidP="006D3C1E">
            <w:pPr>
              <w:autoSpaceDE w:val="0"/>
              <w:autoSpaceDN w:val="0"/>
              <w:adjustRightInd w:val="0"/>
              <w:rPr>
                <w:lang w:val="uk-UA" w:eastAsia="uk-UA"/>
              </w:rPr>
            </w:pPr>
            <w:r w:rsidRPr="006D3C1E">
              <w:rPr>
                <w:b/>
                <w:lang w:val="uk-UA" w:eastAsia="uk-UA"/>
              </w:rPr>
              <w:lastRenderedPageBreak/>
              <w:t xml:space="preserve">Захід 1. </w:t>
            </w:r>
            <w:r w:rsidRPr="006D3C1E">
              <w:rPr>
                <w:lang w:val="uk-UA" w:eastAsia="uk-UA"/>
              </w:rPr>
              <w:t>Проведення професійних конкурсів та конкурсів творчої майстерності для журналістів районних друкованих ЗМІ «Четверта влада»</w:t>
            </w:r>
          </w:p>
        </w:tc>
        <w:tc>
          <w:tcPr>
            <w:tcW w:w="1039" w:type="pct"/>
            <w:vMerge w:val="restar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поінформованість населення,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xml:space="preserve">- обсяг фінансового ресурсу, спрямованого на розвиток і </w:t>
            </w:r>
            <w:r w:rsidRPr="006D3C1E">
              <w:rPr>
                <w:i/>
                <w:iCs/>
                <w:szCs w:val="24"/>
                <w:lang w:val="uk-UA" w:eastAsia="uk-UA"/>
              </w:rPr>
              <w:lastRenderedPageBreak/>
              <w:t>виплату премій,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проведення одного заходу,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оприлюднених розпоряджень голови облдержадміністрації, од.;</w:t>
            </w:r>
          </w:p>
          <w:p w:rsidR="003F48BF" w:rsidRPr="006D3C1E" w:rsidRDefault="003F48BF" w:rsidP="006D3C1E">
            <w:pPr>
              <w:rPr>
                <w:i/>
                <w:lang w:val="uk-UA" w:eastAsia="uk-UA"/>
              </w:rPr>
            </w:pPr>
            <w:r w:rsidRPr="006D3C1E">
              <w:rPr>
                <w:i/>
                <w:lang w:val="uk-UA" w:eastAsia="uk-UA"/>
              </w:rPr>
              <w:t>- кількість телерадіопрограм та інформаційних матеріалів, створених на замовлення облдержадміністрації, од.;</w:t>
            </w:r>
          </w:p>
          <w:p w:rsidR="003F48BF" w:rsidRPr="006D3C1E" w:rsidRDefault="003F48BF" w:rsidP="006D3C1E">
            <w:pPr>
              <w:rPr>
                <w:i/>
                <w:lang w:val="uk-UA" w:eastAsia="uk-UA"/>
              </w:rPr>
            </w:pPr>
            <w:r w:rsidRPr="006D3C1E">
              <w:rPr>
                <w:i/>
                <w:lang w:val="uk-UA" w:eastAsia="uk-UA"/>
              </w:rPr>
              <w:t>-кількість проведених прес-турів для ЗМІ, од;</w:t>
            </w:r>
          </w:p>
          <w:p w:rsidR="003F48BF" w:rsidRPr="006D3C1E" w:rsidRDefault="003F48BF" w:rsidP="006D3C1E">
            <w:pPr>
              <w:rPr>
                <w:i/>
                <w:lang w:val="uk-UA" w:eastAsia="uk-UA"/>
              </w:rPr>
            </w:pPr>
            <w:r w:rsidRPr="006D3C1E">
              <w:rPr>
                <w:i/>
                <w:lang w:val="uk-UA" w:eastAsia="uk-UA"/>
              </w:rPr>
              <w:t>-кількість розроблених моделей інформаційного продукту графічного характеру, од;</w:t>
            </w:r>
          </w:p>
          <w:p w:rsidR="003F48BF" w:rsidRPr="006D3C1E" w:rsidRDefault="003F48BF" w:rsidP="006D3C1E">
            <w:pPr>
              <w:rPr>
                <w:i/>
                <w:lang w:val="uk-UA" w:eastAsia="uk-UA"/>
              </w:rPr>
            </w:pPr>
            <w:r w:rsidRPr="006D3C1E">
              <w:rPr>
                <w:i/>
                <w:lang w:val="uk-UA" w:eastAsia="uk-UA"/>
              </w:rPr>
              <w:t>- кількість проведених інформаційних кампаній, од;</w:t>
            </w:r>
          </w:p>
          <w:p w:rsidR="003F48BF" w:rsidRPr="006D3C1E" w:rsidRDefault="003F48BF" w:rsidP="006D3C1E">
            <w:pPr>
              <w:rPr>
                <w:i/>
                <w:lang w:val="uk-UA" w:eastAsia="uk-UA"/>
              </w:rPr>
            </w:pPr>
            <w:r w:rsidRPr="006D3C1E">
              <w:rPr>
                <w:i/>
                <w:lang w:val="uk-UA" w:eastAsia="uk-UA"/>
              </w:rPr>
              <w:t>- кількість проведених заходів, од;</w:t>
            </w:r>
          </w:p>
          <w:p w:rsidR="003F48BF" w:rsidRPr="006D3C1E" w:rsidRDefault="003F48BF" w:rsidP="006D3C1E">
            <w:pPr>
              <w:rPr>
                <w:i/>
                <w:lang w:val="uk-UA" w:eastAsia="uk-UA"/>
              </w:rPr>
            </w:pPr>
            <w:r w:rsidRPr="006D3C1E">
              <w:rPr>
                <w:i/>
                <w:lang w:val="uk-UA" w:eastAsia="uk-UA"/>
              </w:rPr>
              <w:t>- кількість наданих послуг з обслуговування веб-сайту,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середні витрати на висвітлення одного інформаційного матеріалу, %;</w:t>
            </w:r>
          </w:p>
          <w:p w:rsidR="003F48BF" w:rsidRPr="006D3C1E" w:rsidRDefault="003F48BF" w:rsidP="006D3C1E">
            <w:pPr>
              <w:rPr>
                <w:i/>
                <w:lang w:val="uk-UA" w:eastAsia="uk-UA"/>
              </w:rPr>
            </w:pPr>
            <w:r w:rsidRPr="006D3C1E">
              <w:rPr>
                <w:i/>
                <w:lang w:val="uk-UA" w:eastAsia="uk-UA"/>
              </w:rPr>
              <w:t>- середня вартість розроблених моделей інформаційного продукту графічного характеру, грн;</w:t>
            </w:r>
          </w:p>
          <w:p w:rsidR="003F48BF" w:rsidRPr="006D3C1E" w:rsidRDefault="003F48BF" w:rsidP="006D3C1E">
            <w:pPr>
              <w:rPr>
                <w:i/>
                <w:lang w:val="uk-UA" w:eastAsia="uk-UA"/>
              </w:rPr>
            </w:pPr>
            <w:r w:rsidRPr="006D3C1E">
              <w:rPr>
                <w:i/>
                <w:lang w:val="uk-UA" w:eastAsia="uk-UA"/>
              </w:rPr>
              <w:t>- середня вартість проведених інформаційних кампаній, грн;</w:t>
            </w:r>
          </w:p>
          <w:p w:rsidR="003F48BF" w:rsidRPr="006D3C1E" w:rsidRDefault="003F48BF" w:rsidP="006D3C1E">
            <w:pPr>
              <w:rPr>
                <w:i/>
                <w:lang w:val="uk-UA" w:eastAsia="uk-UA"/>
              </w:rPr>
            </w:pPr>
            <w:r w:rsidRPr="006D3C1E">
              <w:rPr>
                <w:i/>
                <w:lang w:val="uk-UA" w:eastAsia="uk-UA"/>
              </w:rPr>
              <w:t>- середня вартість проведених заходів, грн;</w:t>
            </w:r>
          </w:p>
          <w:p w:rsidR="003F48BF" w:rsidRPr="006D3C1E" w:rsidRDefault="003F48BF" w:rsidP="006D3C1E">
            <w:pPr>
              <w:rPr>
                <w:i/>
                <w:lang w:val="uk-UA" w:eastAsia="uk-UA"/>
              </w:rPr>
            </w:pPr>
            <w:r w:rsidRPr="006D3C1E">
              <w:rPr>
                <w:i/>
                <w:lang w:val="uk-UA" w:eastAsia="uk-UA"/>
              </w:rPr>
              <w:t>-середня вартість однієї послуги з обслуговування веб-сайту, грн.</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i/>
                <w:lang w:val="uk-UA" w:eastAsia="uk-UA"/>
              </w:rPr>
            </w:pPr>
            <w:r w:rsidRPr="006D3C1E">
              <w:rPr>
                <w:i/>
                <w:lang w:val="uk-UA" w:eastAsia="uk-UA"/>
              </w:rPr>
              <w:t>- динаміка росту кількості висвітлених інформаційних матеріалів, %;</w:t>
            </w:r>
          </w:p>
          <w:p w:rsidR="003F48BF" w:rsidRPr="006D3C1E" w:rsidRDefault="003F48BF" w:rsidP="006D3C1E">
            <w:pPr>
              <w:rPr>
                <w:i/>
                <w:iCs/>
                <w:szCs w:val="24"/>
                <w:lang w:val="uk-UA" w:eastAsia="uk-UA"/>
              </w:rPr>
            </w:pPr>
            <w:r w:rsidRPr="006D3C1E">
              <w:rPr>
                <w:i/>
                <w:lang w:val="uk-UA" w:eastAsia="uk-UA"/>
              </w:rPr>
              <w:t xml:space="preserve">- </w:t>
            </w:r>
            <w:r w:rsidRPr="006D3C1E">
              <w:rPr>
                <w:i/>
                <w:iCs/>
                <w:szCs w:val="24"/>
                <w:lang w:val="uk-UA" w:eastAsia="uk-UA"/>
              </w:rPr>
              <w:t>показники, що відображають кількість проведених заходів у порівнянні з попереднім роком.%;</w:t>
            </w:r>
          </w:p>
          <w:p w:rsidR="003F48BF" w:rsidRPr="006D3C1E" w:rsidRDefault="003F48BF" w:rsidP="006D3C1E">
            <w:pPr>
              <w:rPr>
                <w:lang w:val="uk-UA" w:eastAsia="uk-UA"/>
              </w:rPr>
            </w:pPr>
            <w:r w:rsidRPr="006D3C1E">
              <w:rPr>
                <w:i/>
                <w:iCs/>
                <w:szCs w:val="24"/>
                <w:lang w:val="uk-UA" w:eastAsia="uk-UA"/>
              </w:rPr>
              <w:t>-</w:t>
            </w:r>
            <w:r w:rsidRPr="006D3C1E">
              <w:rPr>
                <w:i/>
                <w:lang w:val="uk-UA" w:eastAsia="uk-UA"/>
              </w:rPr>
              <w:t xml:space="preserve"> динаміка росту наданих послуг з обслуговування веб-сайту</w:t>
            </w:r>
            <w:r w:rsidRPr="006D3C1E">
              <w:rPr>
                <w:i/>
                <w:iCs/>
                <w:szCs w:val="24"/>
                <w:lang w:val="uk-UA" w:eastAsia="uk-UA"/>
              </w:rPr>
              <w:t xml:space="preserve"> у </w:t>
            </w:r>
            <w:r w:rsidRPr="006D3C1E">
              <w:rPr>
                <w:i/>
                <w:iCs/>
                <w:szCs w:val="24"/>
                <w:lang w:val="uk-UA" w:eastAsia="uk-UA"/>
              </w:rPr>
              <w:lastRenderedPageBreak/>
              <w:t>порівнянні з попереднім роком</w:t>
            </w:r>
            <w:r w:rsidRPr="006D3C1E">
              <w:rPr>
                <w:i/>
                <w:lang w:val="uk-UA" w:eastAsia="uk-UA"/>
              </w:rPr>
              <w:t>,%.</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lastRenderedPageBreak/>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vMerge w:val="restart"/>
          </w:tcPr>
          <w:p w:rsidR="003F48BF" w:rsidRPr="006D3C1E" w:rsidRDefault="003F48BF" w:rsidP="006D3C1E">
            <w:pPr>
              <w:autoSpaceDE w:val="0"/>
              <w:autoSpaceDN w:val="0"/>
              <w:adjustRightInd w:val="0"/>
              <w:rPr>
                <w:color w:val="000000"/>
                <w:lang w:val="uk-UA" w:eastAsia="uk-UA"/>
              </w:rPr>
            </w:pPr>
            <w:r w:rsidRPr="006D3C1E">
              <w:rPr>
                <w:lang w:val="uk-UA"/>
              </w:rPr>
              <w:t xml:space="preserve">Розвиток потенціалу районних ЗМІ, підвищення професійного рівню журналістики та сприяння збереженню незалежності ЗМІ </w:t>
            </w:r>
            <w:r w:rsidRPr="006D3C1E">
              <w:rPr>
                <w:lang w:val="uk-UA"/>
              </w:rPr>
              <w:lastRenderedPageBreak/>
              <w:t>через опанування ними нових – Інтернет та мобільних – майданчиків.</w:t>
            </w:r>
          </w:p>
        </w:tc>
      </w:tr>
      <w:tr w:rsidR="003F48BF" w:rsidRPr="006D3C1E" w:rsidTr="006D3C1E">
        <w:trPr>
          <w:trHeight w:val="126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shd w:val="clear" w:color="auto" w:fill="auto"/>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szCs w:val="28"/>
                <w:lang w:val="uk-UA" w:eastAsia="uk-UA"/>
              </w:rPr>
              <w:t>Проведення професійних конкурсів і конкурсів творчої майстерності для журналістів місцевих ФМ радіостанцій</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vMerge/>
          </w:tcPr>
          <w:p w:rsidR="003F48BF" w:rsidRPr="006D3C1E" w:rsidRDefault="003F48BF" w:rsidP="006D3C1E">
            <w:pPr>
              <w:autoSpaceDE w:val="0"/>
              <w:autoSpaceDN w:val="0"/>
              <w:adjustRightInd w:val="0"/>
              <w:rPr>
                <w:lang w:val="uk-UA"/>
              </w:rPr>
            </w:pP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shd w:val="clear" w:color="auto" w:fill="auto"/>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 xml:space="preserve">Реалізація заходу «Школа молодого журналіста» </w:t>
            </w:r>
            <w:r w:rsidRPr="006D3C1E">
              <w:rPr>
                <w:szCs w:val="28"/>
                <w:lang w:val="uk-UA" w:eastAsia="uk-UA"/>
              </w:rPr>
              <w:t>із залученням бази позашкільних установ області</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lang w:val="uk-UA"/>
              </w:rPr>
            </w:pPr>
            <w:r w:rsidRPr="006D3C1E">
              <w:rPr>
                <w:lang w:val="uk-UA"/>
              </w:rPr>
              <w:t>Ознайомлення предсавників молоді з журналіськими компетенціями, особливостями роботи журналістів, професійними стандартами та етичними принципами</w:t>
            </w: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shd w:val="clear" w:color="auto" w:fill="auto"/>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4. </w:t>
            </w:r>
            <w:r w:rsidRPr="006D3C1E">
              <w:rPr>
                <w:lang w:val="uk-UA" w:eastAsia="uk-UA"/>
              </w:rPr>
              <w:t>Організація навчання для державних службовців та посадових осіб органів місцевого самоврядування, відповідальних за взаємодію зі ЗМІ та зв’язки з громадськістю</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lang w:val="uk-UA"/>
              </w:rPr>
            </w:pPr>
            <w:r w:rsidRPr="006D3C1E">
              <w:rPr>
                <w:lang w:val="uk-UA"/>
              </w:rPr>
              <w:t>Підвищення фахового рівня представників органів державної влади, відповідальних за взаємодію зі ЗМІ та зв’язки з громадськістю, удосконалено механізми їхньої взаємодії зі ЗМІ</w:t>
            </w:r>
          </w:p>
        </w:tc>
      </w:tr>
      <w:tr w:rsidR="003F48BF" w:rsidRPr="006D3C1E" w:rsidTr="006D3C1E">
        <w:trPr>
          <w:trHeight w:val="131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5. </w:t>
            </w:r>
            <w:r w:rsidRPr="006D3C1E">
              <w:rPr>
                <w:lang w:val="uk-UA" w:eastAsia="uk-UA"/>
              </w:rPr>
              <w:t>Офіційне опублікування нормативно-правових актів</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Інформування населення щодо змісту нормативно-правових актів відповідно до Закону України «Про доступ до публічної інформації»</w:t>
            </w: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6. </w:t>
            </w:r>
            <w:r w:rsidRPr="006D3C1E">
              <w:rPr>
                <w:lang w:val="uk-UA" w:eastAsia="uk-UA"/>
              </w:rPr>
              <w:t>Висвітлення громадсько-політичного, соціально-економічного і культурного життя області та держави у ЗМІ (телебачення, радіо, друковані видання, інтернет-видання, інформаційні агенції)</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p w:rsidR="003F48BF" w:rsidRPr="006D3C1E" w:rsidRDefault="003F48BF" w:rsidP="006D3C1E">
            <w:pPr>
              <w:autoSpaceDE w:val="0"/>
              <w:autoSpaceDN w:val="0"/>
              <w:adjustRightInd w:val="0"/>
              <w:rPr>
                <w:lang w:val="uk-UA" w:eastAsia="uk-UA"/>
              </w:rPr>
            </w:pPr>
          </w:p>
          <w:p w:rsidR="003F48BF" w:rsidRPr="006D3C1E" w:rsidRDefault="003F48BF" w:rsidP="006D3C1E">
            <w:pPr>
              <w:autoSpaceDE w:val="0"/>
              <w:autoSpaceDN w:val="0"/>
              <w:adjustRightInd w:val="0"/>
              <w:rPr>
                <w:lang w:val="uk-UA" w:eastAsia="uk-UA"/>
              </w:rPr>
            </w:pPr>
          </w:p>
          <w:p w:rsidR="003F48BF" w:rsidRPr="006D3C1E" w:rsidRDefault="003F48BF" w:rsidP="006D3C1E">
            <w:pPr>
              <w:autoSpaceDE w:val="0"/>
              <w:autoSpaceDN w:val="0"/>
              <w:adjustRightInd w:val="0"/>
              <w:rPr>
                <w:lang w:val="uk-UA" w:eastAsia="uk-UA"/>
              </w:rPr>
            </w:pPr>
            <w:r w:rsidRPr="006D3C1E">
              <w:rPr>
                <w:lang w:val="uk-UA" w:eastAsia="uk-UA"/>
              </w:rPr>
              <w:t>Львівська обласна рада</w:t>
            </w:r>
          </w:p>
          <w:p w:rsidR="003F48BF" w:rsidRPr="006D3C1E" w:rsidRDefault="003F48BF" w:rsidP="006D3C1E">
            <w:pPr>
              <w:autoSpaceDE w:val="0"/>
              <w:autoSpaceDN w:val="0"/>
              <w:adjustRightInd w:val="0"/>
              <w:rPr>
                <w:lang w:val="uk-UA" w:eastAsia="uk-UA"/>
              </w:rPr>
            </w:pPr>
          </w:p>
        </w:tc>
        <w:tc>
          <w:tcPr>
            <w:tcW w:w="362" w:type="pct"/>
          </w:tcPr>
          <w:p w:rsidR="003F48BF" w:rsidRPr="006D3C1E" w:rsidRDefault="003F48BF" w:rsidP="006D3C1E">
            <w:pPr>
              <w:autoSpaceDE w:val="0"/>
              <w:autoSpaceDN w:val="0"/>
              <w:adjustRightInd w:val="0"/>
              <w:ind w:right="9"/>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right="9"/>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Об’єктивне висвітлення громадсько-політичного, соціально-економічного та культурного життя області і держави відповідно до Закону України «Про порядок висвітлення діяльності органів виконавчої </w:t>
            </w:r>
            <w:r w:rsidRPr="006D3C1E">
              <w:rPr>
                <w:color w:val="000000"/>
                <w:lang w:val="uk-UA" w:eastAsia="uk-UA"/>
              </w:rPr>
              <w:lastRenderedPageBreak/>
              <w:t>влади та органів місцевого самоврядування в Україні засобами масової інформації»</w:t>
            </w: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7 </w:t>
            </w:r>
            <w:r w:rsidRPr="006D3C1E">
              <w:rPr>
                <w:lang w:val="uk-UA" w:eastAsia="uk-UA"/>
              </w:rPr>
              <w:t>Створення промоційних відео-, аудіороликів</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Об’єктивне висвітлення громадсько-політичного, соціально-економічного та культурного життя області і держави</w:t>
            </w:r>
          </w:p>
        </w:tc>
      </w:tr>
      <w:tr w:rsidR="003F48BF" w:rsidRPr="006D3C1E" w:rsidTr="006D3C1E">
        <w:trPr>
          <w:trHeight w:val="172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Захід 8</w:t>
            </w:r>
            <w:r w:rsidRPr="006D3C1E">
              <w:rPr>
                <w:lang w:val="uk-UA" w:eastAsia="uk-UA"/>
              </w:rPr>
              <w:t>. Організація лекцій, семінарів, тренінгів з метою протидії та запобіганню загрозам в інформаційній сфері</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pStyle w:val="Default"/>
            </w:pPr>
            <w:r w:rsidRPr="006D3C1E">
              <w:rPr>
                <w:sz w:val="20"/>
                <w:szCs w:val="20"/>
              </w:rPr>
              <w:t>Підвищення рівня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загрозам в інформаційній сфері; зміцнено їхню спроможність до опору інформаційним загрозам</w:t>
            </w:r>
          </w:p>
        </w:tc>
      </w:tr>
      <w:tr w:rsidR="003F48BF" w:rsidRPr="006D3C1E" w:rsidTr="006D3C1E">
        <w:trPr>
          <w:trHeight w:val="1354"/>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9. </w:t>
            </w:r>
            <w:r w:rsidRPr="006D3C1E">
              <w:rPr>
                <w:lang w:val="uk-UA" w:eastAsia="uk-UA"/>
              </w:rPr>
              <w:t>Проведення інформаційних кампаній, спрямованих на роз’яснення державної та регіональної політики і процесу реалізації реформ</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Підвищення поінформованості населення області про зміни, які відбуваються в державі</w:t>
            </w:r>
          </w:p>
        </w:tc>
      </w:tr>
      <w:tr w:rsidR="003F48BF" w:rsidRPr="006D3C1E" w:rsidTr="006D3C1E">
        <w:trPr>
          <w:trHeight w:val="1148"/>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Захід 10.</w:t>
            </w:r>
            <w:r w:rsidRPr="006D3C1E">
              <w:rPr>
                <w:lang w:val="uk-UA" w:eastAsia="uk-UA"/>
              </w:rPr>
              <w:t xml:space="preserve"> Організація прес-турів для представників засобів масової інформації</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Підвищення стандартів журналістики, прогрес у діяльності саморегуляційних механізмів галузі медіа, сприяння фаховій комунікації та взаємодії у медійному середовищі органів </w:t>
            </w:r>
            <w:r w:rsidRPr="006D3C1E">
              <w:rPr>
                <w:color w:val="000000"/>
                <w:lang w:val="uk-UA" w:eastAsia="uk-UA"/>
              </w:rPr>
              <w:lastRenderedPageBreak/>
              <w:t>влади і  представників ЗМІ</w:t>
            </w:r>
          </w:p>
        </w:tc>
      </w:tr>
      <w:tr w:rsidR="003F48BF" w:rsidRPr="006D3C1E" w:rsidTr="006D3C1E">
        <w:trPr>
          <w:trHeight w:val="114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11. </w:t>
            </w:r>
            <w:r w:rsidRPr="006D3C1E">
              <w:rPr>
                <w:lang w:val="uk-UA" w:eastAsia="uk-UA"/>
              </w:rPr>
              <w:t>Проведення медійного форуму з нагоди Дня журналіста</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Стимулювання комунікацій та взаємодій у медійному середовищі, заохочення представників медіа до саморегуляції через участь в форуму</w:t>
            </w:r>
          </w:p>
        </w:tc>
      </w:tr>
      <w:tr w:rsidR="003F48BF" w:rsidRPr="006D3C1E" w:rsidTr="006D3C1E">
        <w:trPr>
          <w:trHeight w:val="2056"/>
        </w:trPr>
        <w:tc>
          <w:tcPr>
            <w:tcW w:w="227" w:type="pct"/>
            <w:vMerge/>
            <w:tcBorders>
              <w:bottom w:val="single" w:sz="4" w:space="0" w:color="auto"/>
            </w:tcBorders>
          </w:tcPr>
          <w:p w:rsidR="003F48BF" w:rsidRPr="006D3C1E" w:rsidRDefault="003F48BF" w:rsidP="006D3C1E">
            <w:pPr>
              <w:autoSpaceDE w:val="0"/>
              <w:autoSpaceDN w:val="0"/>
              <w:adjustRightInd w:val="0"/>
              <w:jc w:val="both"/>
              <w:rPr>
                <w:b/>
                <w:lang w:val="uk-UA" w:eastAsia="uk-UA"/>
              </w:rPr>
            </w:pPr>
          </w:p>
        </w:tc>
        <w:tc>
          <w:tcPr>
            <w:tcW w:w="768" w:type="pct"/>
            <w:vMerge/>
            <w:tcBorders>
              <w:bottom w:val="single" w:sz="4" w:space="0" w:color="auto"/>
            </w:tcBorders>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12. </w:t>
            </w:r>
            <w:r w:rsidRPr="006D3C1E">
              <w:rPr>
                <w:lang w:val="uk-UA" w:eastAsia="uk-UA"/>
              </w:rPr>
              <w:t>Забезпечення роботи та обслуговування офіційних веб-сайтів Львівської обласної державної адміністрації, та Львівської  обласної ради</w:t>
            </w:r>
          </w:p>
        </w:tc>
        <w:tc>
          <w:tcPr>
            <w:tcW w:w="1039" w:type="pct"/>
            <w:vMerge/>
            <w:tcBorders>
              <w:bottom w:val="single" w:sz="4" w:space="0" w:color="auto"/>
            </w:tcBorders>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p w:rsidR="003F48BF" w:rsidRPr="006D3C1E" w:rsidRDefault="003F48BF" w:rsidP="006D3C1E">
            <w:pPr>
              <w:autoSpaceDE w:val="0"/>
              <w:autoSpaceDN w:val="0"/>
              <w:adjustRightInd w:val="0"/>
              <w:rPr>
                <w:lang w:val="uk-UA" w:eastAsia="uk-UA"/>
              </w:rPr>
            </w:pPr>
          </w:p>
          <w:p w:rsidR="003F48BF" w:rsidRPr="006D3C1E" w:rsidRDefault="003F48BF" w:rsidP="006D3C1E">
            <w:pPr>
              <w:autoSpaceDE w:val="0"/>
              <w:autoSpaceDN w:val="0"/>
              <w:adjustRightInd w:val="0"/>
              <w:rPr>
                <w:lang w:val="uk-UA" w:eastAsia="uk-UA"/>
              </w:rPr>
            </w:pPr>
            <w:r w:rsidRPr="006D3C1E">
              <w:rPr>
                <w:lang w:val="uk-UA" w:eastAsia="uk-UA"/>
              </w:rPr>
              <w:t>Львівська обласна рада</w:t>
            </w:r>
          </w:p>
        </w:tc>
        <w:tc>
          <w:tcPr>
            <w:tcW w:w="362"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Забезпечення висвітлення громадсько-політичного, соціально-економічного та культурного життя області і держави</w:t>
            </w:r>
          </w:p>
        </w:tc>
      </w:tr>
      <w:tr w:rsidR="003F48BF" w:rsidRPr="006D3C1E" w:rsidTr="006D3C1E">
        <w:trPr>
          <w:trHeight w:val="1200"/>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4.</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Завдання 4. Створення сприятливих умов для розвитку організацій громадянського суспільства</w:t>
            </w: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 </w:t>
            </w:r>
            <w:r w:rsidRPr="006D3C1E">
              <w:rPr>
                <w:lang w:val="uk-UA" w:eastAsia="uk-UA"/>
              </w:rPr>
              <w:t>Підтримка на конкурсних засадах проєктів і заходів інститутів громадянського супільства</w:t>
            </w:r>
          </w:p>
        </w:tc>
        <w:tc>
          <w:tcPr>
            <w:tcW w:w="1039" w:type="pct"/>
            <w:vMerge w:val="restart"/>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підтримку проєктів і заходів організацій громадянського супільства,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підтриманих проєктів і заходів організацій громадянського супільства,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показники, що відображають  середню вартість на підтримку одного проєкту чи заходу,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lang w:val="uk-UA" w:eastAsia="uk-UA"/>
              </w:rPr>
            </w:pPr>
            <w:r w:rsidRPr="006D3C1E">
              <w:rPr>
                <w:i/>
                <w:color w:val="000000"/>
                <w:lang w:val="uk-UA" w:eastAsia="uk-UA"/>
              </w:rPr>
              <w:t>показники, що відображають відсоток виконання (реалізації) проєктів і заходів, %.</w:t>
            </w:r>
          </w:p>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 xml:space="preserve">Вирішення пріоритетних завдань державної і регіональної політики із залученням ресурсів громадських організацій, утвердження принципу відкритості влади </w:t>
            </w:r>
          </w:p>
        </w:tc>
      </w:tr>
      <w:tr w:rsidR="003F48BF" w:rsidRPr="006D3C1E" w:rsidTr="006D3C1E">
        <w:trPr>
          <w:trHeight w:val="132"/>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Проведення заходів спрямованих на організаційний розвиток інститутів громадянського суспільства</w:t>
            </w:r>
          </w:p>
        </w:tc>
        <w:tc>
          <w:tcPr>
            <w:tcW w:w="1039" w:type="pct"/>
            <w:vMerge/>
          </w:tcPr>
          <w:p w:rsidR="003F48BF" w:rsidRPr="006D3C1E" w:rsidRDefault="003F48BF" w:rsidP="006D3C1E">
            <w:pPr>
              <w:rPr>
                <w:i/>
                <w:iCs/>
                <w:szCs w:val="24"/>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Підвищення громадських компетентностей, удосконалення можливостей та ефективності управління організацією</w:t>
            </w:r>
          </w:p>
        </w:tc>
      </w:tr>
      <w:tr w:rsidR="003F48BF" w:rsidRPr="006D3C1E" w:rsidTr="006D3C1E">
        <w:trPr>
          <w:trHeight w:val="34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Захід 3. «</w:t>
            </w:r>
            <w:r w:rsidRPr="006D3C1E">
              <w:rPr>
                <w:lang w:val="uk-UA" w:eastAsia="uk-UA"/>
              </w:rPr>
              <w:t>Школа комунікатора» для організацій громадянського суспільства</w:t>
            </w:r>
          </w:p>
        </w:tc>
        <w:tc>
          <w:tcPr>
            <w:tcW w:w="1039" w:type="pct"/>
            <w:vMerge/>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 xml:space="preserve">Департамент внутрішньої та інформаційної політики обласної державної </w:t>
            </w:r>
            <w:r w:rsidRPr="006D3C1E">
              <w:rPr>
                <w:lang w:val="uk-UA" w:eastAsia="uk-UA"/>
              </w:rPr>
              <w:lastRenderedPageBreak/>
              <w:t>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lastRenderedPageBreak/>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Створення умов для комунікації, підвищення рівня взаємодовіри та обміну досвідом між </w:t>
            </w:r>
            <w:r w:rsidRPr="006D3C1E">
              <w:rPr>
                <w:color w:val="000000"/>
                <w:lang w:val="uk-UA" w:eastAsia="uk-UA"/>
              </w:rPr>
              <w:lastRenderedPageBreak/>
              <w:t xml:space="preserve">організаціями громадянського суспільства, </w:t>
            </w:r>
            <w:r w:rsidRPr="006D3C1E">
              <w:rPr>
                <w:lang w:val="uk-UA" w:eastAsia="uk-UA"/>
              </w:rPr>
              <w:t>органами державної влади й органами місцевого самоврядування</w:t>
            </w:r>
          </w:p>
        </w:tc>
      </w:tr>
      <w:tr w:rsidR="003F48BF" w:rsidRPr="006D3C1E" w:rsidTr="006D3C1E">
        <w:trPr>
          <w:trHeight w:val="195"/>
        </w:trPr>
        <w:tc>
          <w:tcPr>
            <w:tcW w:w="227" w:type="pct"/>
            <w:vMerge/>
            <w:tcBorders>
              <w:bottom w:val="single" w:sz="4" w:space="0" w:color="auto"/>
            </w:tcBorders>
          </w:tcPr>
          <w:p w:rsidR="003F48BF" w:rsidRPr="006D3C1E" w:rsidRDefault="003F48BF" w:rsidP="006D3C1E">
            <w:pPr>
              <w:autoSpaceDE w:val="0"/>
              <w:autoSpaceDN w:val="0"/>
              <w:adjustRightInd w:val="0"/>
              <w:jc w:val="both"/>
              <w:rPr>
                <w:b/>
                <w:lang w:val="uk-UA" w:eastAsia="uk-UA"/>
              </w:rPr>
            </w:pPr>
          </w:p>
        </w:tc>
        <w:tc>
          <w:tcPr>
            <w:tcW w:w="768" w:type="pct"/>
            <w:vMerge/>
            <w:tcBorders>
              <w:bottom w:val="single" w:sz="4" w:space="0" w:color="auto"/>
            </w:tcBorders>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4. </w:t>
            </w:r>
            <w:r w:rsidRPr="006D3C1E">
              <w:rPr>
                <w:lang w:val="uk-UA" w:eastAsia="uk-UA"/>
              </w:rPr>
              <w:t>Форум організацій громадянського суспільства Львівщини</w:t>
            </w:r>
          </w:p>
        </w:tc>
        <w:tc>
          <w:tcPr>
            <w:tcW w:w="1039" w:type="pct"/>
            <w:vMerge/>
            <w:tcBorders>
              <w:bottom w:val="single" w:sz="4" w:space="0" w:color="auto"/>
            </w:tcBorders>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Розвиток механізмів співпраці органів влади та громадянського суспільства у вирішенні пріоритетних питань області</w:t>
            </w:r>
          </w:p>
        </w:tc>
      </w:tr>
      <w:tr w:rsidR="003F48BF" w:rsidRPr="006D3C1E" w:rsidTr="006D3C1E">
        <w:trPr>
          <w:trHeight w:val="575"/>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5.</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Завдання 5. Забезпечення ефективних процедур участі громадськості під час формування та реалізації державної, регіональної політики, вирішення питань місцевого самоврядування</w:t>
            </w: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 </w:t>
            </w:r>
            <w:r w:rsidRPr="006D3C1E">
              <w:rPr>
                <w:lang w:val="uk-UA"/>
              </w:rPr>
              <w:t>Забезпечення проведення публічних консультацій з громадськістю (конференцій, форумів, круглих столів, громадських слухань, зборів) з актуальних соціально-економічних питань</w:t>
            </w:r>
          </w:p>
        </w:tc>
        <w:tc>
          <w:tcPr>
            <w:tcW w:w="1039" w:type="pct"/>
            <w:tcBorders>
              <w:bottom w:val="single" w:sz="4" w:space="0" w:color="auto"/>
            </w:tcBorders>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проведення консультацій з громадськістю,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консультацій з громадськістю,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однієї консультації з громадськістю,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lang w:val="uk-UA" w:eastAsia="uk-UA"/>
              </w:rPr>
            </w:pPr>
            <w:r w:rsidRPr="006D3C1E">
              <w:rPr>
                <w:i/>
                <w:color w:val="000000"/>
                <w:lang w:val="uk-UA" w:eastAsia="uk-UA"/>
              </w:rPr>
              <w:t>показники, що відображають відсоток виконання проведення консультацій з громадськістю,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Підвищення якості рішень місцевих органів державної влади та органів місцевого самоврядування шляхом врахування інтересів громадськості</w:t>
            </w:r>
          </w:p>
        </w:tc>
      </w:tr>
      <w:tr w:rsidR="003F48BF" w:rsidRPr="006D3C1E" w:rsidTr="006D3C1E">
        <w:trPr>
          <w:trHeight w:val="3109"/>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Створення інформаційних продуктів з метою популяризації громадської участі</w:t>
            </w:r>
          </w:p>
        </w:tc>
        <w:tc>
          <w:tcPr>
            <w:tcW w:w="1039" w:type="pct"/>
          </w:tcPr>
          <w:p w:rsidR="008D239C" w:rsidRPr="006D3C1E" w:rsidRDefault="008D239C" w:rsidP="008D239C">
            <w:pPr>
              <w:rPr>
                <w:color w:val="000000"/>
                <w:lang w:val="uk-UA" w:eastAsia="uk-UA"/>
              </w:rPr>
            </w:pPr>
            <w:r w:rsidRPr="006D3C1E">
              <w:rPr>
                <w:color w:val="000000"/>
                <w:lang w:val="uk-UA" w:eastAsia="uk-UA"/>
              </w:rPr>
              <w:t>затрат</w:t>
            </w:r>
          </w:p>
          <w:p w:rsidR="008D239C" w:rsidRPr="006D3C1E" w:rsidRDefault="008D239C" w:rsidP="008D239C">
            <w:pPr>
              <w:rPr>
                <w:i/>
                <w:color w:val="000000"/>
                <w:lang w:val="uk-UA" w:eastAsia="uk-UA"/>
              </w:rPr>
            </w:pPr>
            <w:r w:rsidRPr="006D3C1E">
              <w:rPr>
                <w:i/>
                <w:color w:val="000000"/>
                <w:lang w:val="uk-UA" w:eastAsia="uk-UA"/>
              </w:rPr>
              <w:t xml:space="preserve">обсяг фінансового ресурсу спрямованого на </w:t>
            </w:r>
            <w:r>
              <w:rPr>
                <w:i/>
                <w:color w:val="000000"/>
                <w:lang w:val="uk-UA" w:eastAsia="uk-UA"/>
              </w:rPr>
              <w:t>створення</w:t>
            </w:r>
            <w:r w:rsidRPr="006D3C1E">
              <w:rPr>
                <w:i/>
                <w:color w:val="000000"/>
                <w:lang w:val="uk-UA" w:eastAsia="uk-UA"/>
              </w:rPr>
              <w:t xml:space="preserve"> інформаційн</w:t>
            </w:r>
            <w:r>
              <w:rPr>
                <w:i/>
                <w:color w:val="000000"/>
                <w:lang w:val="uk-UA" w:eastAsia="uk-UA"/>
              </w:rPr>
              <w:t>ого</w:t>
            </w:r>
            <w:r w:rsidRPr="006D3C1E">
              <w:rPr>
                <w:i/>
                <w:color w:val="000000"/>
                <w:lang w:val="uk-UA" w:eastAsia="uk-UA"/>
              </w:rPr>
              <w:t xml:space="preserve"> </w:t>
            </w:r>
            <w:r>
              <w:rPr>
                <w:i/>
                <w:color w:val="000000"/>
                <w:lang w:val="uk-UA" w:eastAsia="uk-UA"/>
              </w:rPr>
              <w:t>продукту</w:t>
            </w:r>
            <w:r w:rsidRPr="006D3C1E">
              <w:rPr>
                <w:i/>
                <w:color w:val="000000"/>
                <w:lang w:val="uk-UA" w:eastAsia="uk-UA"/>
              </w:rPr>
              <w:t>, грн;</w:t>
            </w:r>
          </w:p>
          <w:p w:rsidR="008D239C" w:rsidRPr="006D3C1E" w:rsidRDefault="008D239C" w:rsidP="008D239C">
            <w:pPr>
              <w:rPr>
                <w:color w:val="000000"/>
                <w:lang w:val="uk-UA" w:eastAsia="uk-UA"/>
              </w:rPr>
            </w:pPr>
            <w:r w:rsidRPr="006D3C1E">
              <w:rPr>
                <w:color w:val="000000"/>
                <w:lang w:val="uk-UA" w:eastAsia="uk-UA"/>
              </w:rPr>
              <w:t>продукту</w:t>
            </w:r>
          </w:p>
          <w:p w:rsidR="008D239C" w:rsidRPr="006D3C1E" w:rsidRDefault="008D239C" w:rsidP="008D239C">
            <w:pPr>
              <w:rPr>
                <w:i/>
                <w:color w:val="000000"/>
                <w:lang w:val="uk-UA" w:eastAsia="uk-UA"/>
              </w:rPr>
            </w:pPr>
            <w:r w:rsidRPr="006D3C1E">
              <w:rPr>
                <w:i/>
                <w:color w:val="000000"/>
                <w:lang w:val="uk-UA" w:eastAsia="uk-UA"/>
              </w:rPr>
              <w:t xml:space="preserve">кількість </w:t>
            </w:r>
            <w:r>
              <w:rPr>
                <w:i/>
                <w:color w:val="000000"/>
                <w:lang w:val="uk-UA" w:eastAsia="uk-UA"/>
              </w:rPr>
              <w:t>створених інформаційних продуктів</w:t>
            </w:r>
            <w:r w:rsidRPr="006D3C1E">
              <w:rPr>
                <w:i/>
                <w:color w:val="000000"/>
                <w:lang w:val="uk-UA" w:eastAsia="uk-UA"/>
              </w:rPr>
              <w:t>, од;</w:t>
            </w:r>
          </w:p>
          <w:p w:rsidR="008D239C" w:rsidRPr="006D3C1E" w:rsidRDefault="008D239C" w:rsidP="008D239C">
            <w:pPr>
              <w:rPr>
                <w:color w:val="000000"/>
                <w:lang w:val="uk-UA" w:eastAsia="uk-UA"/>
              </w:rPr>
            </w:pPr>
            <w:r w:rsidRPr="006D3C1E">
              <w:rPr>
                <w:color w:val="000000"/>
                <w:lang w:val="uk-UA" w:eastAsia="uk-UA"/>
              </w:rPr>
              <w:t>ефективності</w:t>
            </w:r>
          </w:p>
          <w:p w:rsidR="008D239C" w:rsidRPr="006D3C1E" w:rsidRDefault="008D239C" w:rsidP="008D239C">
            <w:pPr>
              <w:rPr>
                <w:i/>
                <w:color w:val="000000"/>
                <w:lang w:val="uk-UA" w:eastAsia="uk-UA"/>
              </w:rPr>
            </w:pPr>
            <w:r w:rsidRPr="006D3C1E">
              <w:rPr>
                <w:i/>
                <w:color w:val="000000"/>
                <w:lang w:val="uk-UA" w:eastAsia="uk-UA"/>
              </w:rPr>
              <w:t xml:space="preserve">середня вартість </w:t>
            </w:r>
            <w:r>
              <w:rPr>
                <w:i/>
                <w:color w:val="000000"/>
                <w:lang w:val="uk-UA" w:eastAsia="uk-UA"/>
              </w:rPr>
              <w:t>створення одного інформаційного продукту</w:t>
            </w:r>
            <w:r w:rsidRPr="006D3C1E">
              <w:rPr>
                <w:i/>
                <w:color w:val="000000"/>
                <w:lang w:val="uk-UA" w:eastAsia="uk-UA"/>
              </w:rPr>
              <w:t>, грн;</w:t>
            </w:r>
          </w:p>
          <w:p w:rsidR="008D239C" w:rsidRPr="006D3C1E" w:rsidRDefault="008D239C" w:rsidP="008D239C">
            <w:pPr>
              <w:rPr>
                <w:color w:val="000000"/>
                <w:lang w:val="uk-UA" w:eastAsia="uk-UA"/>
              </w:rPr>
            </w:pPr>
            <w:r w:rsidRPr="006D3C1E">
              <w:rPr>
                <w:color w:val="000000"/>
                <w:lang w:val="uk-UA" w:eastAsia="uk-UA"/>
              </w:rPr>
              <w:t>якості</w:t>
            </w:r>
          </w:p>
          <w:p w:rsidR="003F48BF" w:rsidRPr="006D3C1E" w:rsidRDefault="008D239C" w:rsidP="008D239C">
            <w:pPr>
              <w:rPr>
                <w:i/>
                <w:color w:val="000000"/>
                <w:lang w:val="uk-UA" w:eastAsia="uk-UA"/>
              </w:rPr>
            </w:pPr>
            <w:r w:rsidRPr="006D3C1E">
              <w:rPr>
                <w:i/>
                <w:color w:val="000000"/>
                <w:lang w:val="uk-UA" w:eastAsia="uk-UA"/>
              </w:rPr>
              <w:t xml:space="preserve">показники, що відображають </w:t>
            </w:r>
            <w:r w:rsidRPr="006D3C1E">
              <w:rPr>
                <w:i/>
                <w:color w:val="000000"/>
                <w:lang w:val="uk-UA" w:eastAsia="uk-UA"/>
              </w:rPr>
              <w:lastRenderedPageBreak/>
              <w:t xml:space="preserve">відсоток </w:t>
            </w:r>
            <w:r>
              <w:rPr>
                <w:i/>
                <w:color w:val="000000"/>
                <w:lang w:val="uk-UA" w:eastAsia="uk-UA"/>
              </w:rPr>
              <w:t>створених інформаційних продуктів</w:t>
            </w:r>
            <w:r w:rsidRPr="006D3C1E">
              <w:rPr>
                <w:i/>
                <w:color w:val="000000"/>
                <w:lang w:val="uk-UA" w:eastAsia="uk-UA"/>
              </w:rPr>
              <w:t>, %.</w:t>
            </w:r>
          </w:p>
        </w:tc>
        <w:tc>
          <w:tcPr>
            <w:tcW w:w="659" w:type="pct"/>
          </w:tcPr>
          <w:p w:rsidR="003F48BF" w:rsidRPr="006D3C1E" w:rsidRDefault="003F48BF" w:rsidP="006D3C1E">
            <w:pPr>
              <w:rPr>
                <w:lang w:val="uk-UA"/>
              </w:rPr>
            </w:pPr>
            <w:r w:rsidRPr="006D3C1E">
              <w:rPr>
                <w:lang w:val="uk-UA" w:eastAsia="uk-UA"/>
              </w:rPr>
              <w:lastRenderedPageBreak/>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rPr>
                <w:lang w:val="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Створення системи інформування та активізації громадян щодо участі в розробці та впровадженні суспільно значущих проєктів</w:t>
            </w:r>
          </w:p>
        </w:tc>
      </w:tr>
      <w:tr w:rsidR="003F48BF" w:rsidRPr="006D3C1E" w:rsidTr="006D3C1E">
        <w:trPr>
          <w:trHeight w:val="205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Вивчення громадської думки із суспільно важливих питань у межах області</w:t>
            </w:r>
          </w:p>
        </w:tc>
        <w:tc>
          <w:tcPr>
            <w:tcW w:w="1039" w:type="pct"/>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проведення соціологічних досліджень,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соціологічних досліджень,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одного соціологічного дослідження,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lang w:val="uk-UA" w:eastAsia="uk-UA"/>
              </w:rPr>
            </w:pPr>
            <w:r w:rsidRPr="006D3C1E">
              <w:rPr>
                <w:i/>
                <w:color w:val="000000"/>
                <w:lang w:val="uk-UA" w:eastAsia="uk-UA"/>
              </w:rPr>
              <w:t>показники, що відображають відсоток виконання проведення соціологічних досліджень, %</w:t>
            </w:r>
          </w:p>
        </w:tc>
        <w:tc>
          <w:tcPr>
            <w:tcW w:w="659" w:type="pct"/>
          </w:tcPr>
          <w:p w:rsidR="003F48BF" w:rsidRPr="006D3C1E" w:rsidRDefault="003F48BF" w:rsidP="006D3C1E">
            <w:pPr>
              <w:rPr>
                <w:lang w:val="uk-UA"/>
              </w:rPr>
            </w:pPr>
            <w:r w:rsidRPr="006D3C1E">
              <w:rPr>
                <w:lang w:val="uk-UA" w:eastAsia="uk-UA"/>
              </w:rPr>
              <w:t xml:space="preserve">Департамент </w:t>
            </w:r>
          </w:p>
          <w:p w:rsidR="003F48BF" w:rsidRPr="006D3C1E" w:rsidRDefault="003F48BF" w:rsidP="006D3C1E">
            <w:pPr>
              <w:rPr>
                <w:lang w:val="uk-UA"/>
              </w:rPr>
            </w:pPr>
            <w:r w:rsidRPr="006D3C1E">
              <w:rPr>
                <w:lang w:val="uk-UA" w:eastAsia="uk-UA"/>
              </w:rPr>
              <w:t>внутрішньої та інформаційної політики обласної державної адміністрації</w:t>
            </w:r>
          </w:p>
        </w:tc>
        <w:tc>
          <w:tcPr>
            <w:tcW w:w="362" w:type="pct"/>
          </w:tcPr>
          <w:p w:rsidR="003F48BF" w:rsidRPr="006D3C1E" w:rsidRDefault="003F48BF" w:rsidP="006D3C1E">
            <w:pPr>
              <w:rPr>
                <w:lang w:val="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lang w:val="uk-UA" w:eastAsia="uk-UA"/>
              </w:rPr>
            </w:pPr>
            <w:r w:rsidRPr="006D3C1E">
              <w:rPr>
                <w:lang w:val="uk-UA" w:eastAsia="uk-UA"/>
              </w:rPr>
              <w:t>Виявлення пріоритетних соціальних проблем, аналіз та прогнозування суспільно-політичних процесів на території області</w:t>
            </w:r>
          </w:p>
        </w:tc>
      </w:tr>
      <w:tr w:rsidR="003F48BF" w:rsidRPr="006D3C1E" w:rsidTr="006D3C1E">
        <w:trPr>
          <w:trHeight w:val="350"/>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6.</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6. </w:t>
            </w:r>
          </w:p>
          <w:p w:rsidR="003F48BF" w:rsidRPr="006D3C1E" w:rsidRDefault="003F48BF" w:rsidP="006D3C1E">
            <w:pPr>
              <w:autoSpaceDE w:val="0"/>
              <w:autoSpaceDN w:val="0"/>
              <w:adjustRightInd w:val="0"/>
              <w:rPr>
                <w:b/>
                <w:lang w:val="uk-UA" w:eastAsia="uk-UA"/>
              </w:rPr>
            </w:pPr>
            <w:r w:rsidRPr="006D3C1E">
              <w:rPr>
                <w:b/>
                <w:lang w:val="uk-UA" w:eastAsia="uk-UA"/>
              </w:rPr>
              <w:t>Створення умов для налагодження та покращення співпраці громадянського суспільства з органами виконавчої влади та місцевого самоврядування</w:t>
            </w: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 </w:t>
            </w:r>
            <w:r w:rsidRPr="006D3C1E">
              <w:rPr>
                <w:lang w:val="uk-UA" w:eastAsia="uk-UA"/>
              </w:rPr>
              <w:t>Проведення тренінгових програм для інститутів громадянського суспільства та фахівців відповідальних за комунікацію з громадськістю в громадах</w:t>
            </w:r>
          </w:p>
        </w:tc>
        <w:tc>
          <w:tcPr>
            <w:tcW w:w="1039" w:type="pct"/>
            <w:tcBorders>
              <w:bottom w:val="single" w:sz="4" w:space="0" w:color="auto"/>
            </w:tcBorders>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організацію тренінгових програм,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тренінгових програм,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однієї тренінгової програми,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iCs/>
                <w:szCs w:val="24"/>
                <w:lang w:val="uk-UA" w:eastAsia="uk-UA"/>
              </w:rPr>
            </w:pPr>
            <w:r w:rsidRPr="006D3C1E">
              <w:rPr>
                <w:i/>
                <w:color w:val="000000"/>
                <w:lang w:val="uk-UA" w:eastAsia="uk-UA"/>
              </w:rPr>
              <w:t>показники, що відображають відсоток виконання тренінгових програм,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Посилення інституційної спроможності інститутів громадянського суспільства та зміцнення партнерства з органами влади</w:t>
            </w:r>
          </w:p>
        </w:tc>
      </w:tr>
      <w:tr w:rsidR="003F48BF" w:rsidRPr="006D3C1E" w:rsidTr="006D3C1E">
        <w:trPr>
          <w:trHeight w:val="64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Форум консультативно-дорадчих органів Львівщини</w:t>
            </w:r>
          </w:p>
        </w:tc>
        <w:tc>
          <w:tcPr>
            <w:tcW w:w="1039" w:type="pct"/>
            <w:vMerge w:val="restart"/>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проведення заходів консультативно-дорадчих органів,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заходів консультативно-дорадчих органів,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одного заходу консультативно-дорадчих органів,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color w:val="000000"/>
                <w:lang w:val="uk-UA" w:eastAsia="uk-UA"/>
              </w:rPr>
            </w:pPr>
            <w:r w:rsidRPr="006D3C1E">
              <w:rPr>
                <w:i/>
                <w:color w:val="000000"/>
                <w:lang w:val="uk-UA" w:eastAsia="uk-UA"/>
              </w:rPr>
              <w:t>показники, що відображають відсоток виконання проведених заходів консультативно-дорадчих органів,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Підвищення рівня конструктивної взаємодії органів державної влади, місцевого самоврядування та організацій громадянського суспільства</w:t>
            </w:r>
          </w:p>
        </w:tc>
      </w:tr>
      <w:tr w:rsidR="003F48BF" w:rsidRPr="006D3C1E" w:rsidTr="006D3C1E">
        <w:trPr>
          <w:trHeight w:val="67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Забезпечення діяльності громадської ради при Львівській обласній державній адміністрації</w:t>
            </w:r>
          </w:p>
        </w:tc>
        <w:tc>
          <w:tcPr>
            <w:tcW w:w="1039" w:type="pct"/>
            <w:vMerge/>
            <w:tcBorders>
              <w:bottom w:val="single" w:sz="4" w:space="0" w:color="auto"/>
            </w:tcBorders>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Забезпечення додаткових можливостей для реалізації та захисту прав і свобод людини і громадянина, задоволення суспільних інтересів з використанням різноманітних форм демократії участі</w:t>
            </w:r>
          </w:p>
        </w:tc>
      </w:tr>
      <w:tr w:rsidR="003F48BF" w:rsidRPr="006D3C1E" w:rsidTr="006D3C1E">
        <w:trPr>
          <w:trHeight w:val="585"/>
        </w:trPr>
        <w:tc>
          <w:tcPr>
            <w:tcW w:w="227" w:type="pct"/>
            <w:vMerge/>
            <w:tcBorders>
              <w:bottom w:val="single" w:sz="4" w:space="0" w:color="auto"/>
            </w:tcBorders>
          </w:tcPr>
          <w:p w:rsidR="003F48BF" w:rsidRPr="006D3C1E" w:rsidRDefault="003F48BF" w:rsidP="006D3C1E">
            <w:pPr>
              <w:autoSpaceDE w:val="0"/>
              <w:autoSpaceDN w:val="0"/>
              <w:adjustRightInd w:val="0"/>
              <w:jc w:val="both"/>
              <w:rPr>
                <w:b/>
                <w:lang w:val="uk-UA" w:eastAsia="uk-UA"/>
              </w:rPr>
            </w:pPr>
          </w:p>
        </w:tc>
        <w:tc>
          <w:tcPr>
            <w:tcW w:w="768" w:type="pct"/>
            <w:vMerge/>
            <w:tcBorders>
              <w:bottom w:val="single" w:sz="4" w:space="0" w:color="auto"/>
            </w:tcBorders>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4. </w:t>
            </w:r>
            <w:r w:rsidRPr="006D3C1E">
              <w:rPr>
                <w:lang w:val="uk-UA" w:eastAsia="uk-UA"/>
              </w:rPr>
              <w:t>Вивчення міжнародного досвіду щодо співпраці влади з організацій громадянського суспільства</w:t>
            </w:r>
          </w:p>
        </w:tc>
        <w:tc>
          <w:tcPr>
            <w:tcW w:w="1039" w:type="pct"/>
            <w:tcBorders>
              <w:bottom w:val="single" w:sz="4" w:space="0" w:color="auto"/>
            </w:tcBorders>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організацію поїздок,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організованих поїздок,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однієї поїздки,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color w:val="000000"/>
                <w:lang w:val="uk-UA" w:eastAsia="uk-UA"/>
              </w:rPr>
            </w:pPr>
            <w:r w:rsidRPr="006D3C1E">
              <w:rPr>
                <w:i/>
                <w:color w:val="000000"/>
                <w:lang w:val="uk-UA" w:eastAsia="uk-UA"/>
              </w:rPr>
              <w:t>показники, що відображають відсоток виконання організації поїздок,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Розробка нових та вдосконалення існуючих механізмів взаємодії органів влади та інститутів громадянського суспільства </w:t>
            </w:r>
          </w:p>
        </w:tc>
      </w:tr>
      <w:tr w:rsidR="003F48BF" w:rsidRPr="006D3C1E" w:rsidTr="006D3C1E">
        <w:trPr>
          <w:trHeight w:val="450"/>
        </w:trPr>
        <w:tc>
          <w:tcPr>
            <w:tcW w:w="2894" w:type="pct"/>
            <w:gridSpan w:val="4"/>
          </w:tcPr>
          <w:p w:rsidR="003F48BF" w:rsidRPr="006D3C1E" w:rsidRDefault="003F48BF" w:rsidP="006D3C1E">
            <w:pPr>
              <w:autoSpaceDE w:val="0"/>
              <w:autoSpaceDN w:val="0"/>
              <w:adjustRightInd w:val="0"/>
              <w:rPr>
                <w:b/>
                <w:lang w:val="uk-UA" w:eastAsia="uk-UA"/>
              </w:rPr>
            </w:pPr>
            <w:r w:rsidRPr="006D3C1E">
              <w:rPr>
                <w:b/>
                <w:lang w:val="uk-UA" w:eastAsia="uk-UA"/>
              </w:rPr>
              <w:t>Усього по напрямках</w:t>
            </w:r>
          </w:p>
          <w:p w:rsidR="003F48BF" w:rsidRPr="006D3C1E" w:rsidRDefault="003F48BF" w:rsidP="006D3C1E">
            <w:pPr>
              <w:autoSpaceDE w:val="0"/>
              <w:autoSpaceDN w:val="0"/>
              <w:adjustRightInd w:val="0"/>
              <w:rPr>
                <w:lang w:val="uk-UA" w:eastAsia="uk-UA"/>
              </w:rPr>
            </w:pPr>
          </w:p>
        </w:tc>
        <w:tc>
          <w:tcPr>
            <w:tcW w:w="659" w:type="pct"/>
          </w:tcPr>
          <w:p w:rsidR="003F48BF" w:rsidRPr="006D3C1E" w:rsidRDefault="003F48BF" w:rsidP="006D3C1E">
            <w:pPr>
              <w:autoSpaceDE w:val="0"/>
              <w:autoSpaceDN w:val="0"/>
              <w:adjustRightInd w:val="0"/>
              <w:jc w:val="center"/>
              <w:rPr>
                <w:b/>
                <w:lang w:val="uk-UA" w:eastAsia="uk-UA"/>
              </w:rPr>
            </w:pPr>
          </w:p>
        </w:tc>
        <w:tc>
          <w:tcPr>
            <w:tcW w:w="362" w:type="pct"/>
          </w:tcPr>
          <w:p w:rsidR="003F48BF" w:rsidRPr="006D3C1E" w:rsidRDefault="003F48BF" w:rsidP="006D3C1E">
            <w:pPr>
              <w:jc w:val="center"/>
              <w:rPr>
                <w:b/>
                <w:lang w:val="uk-UA" w:eastAsia="uk-UA"/>
              </w:rPr>
            </w:pPr>
          </w:p>
        </w:tc>
        <w:tc>
          <w:tcPr>
            <w:tcW w:w="358" w:type="pct"/>
          </w:tcPr>
          <w:p w:rsidR="003F48BF" w:rsidRPr="006D3C1E" w:rsidRDefault="003F48BF" w:rsidP="006D3C1E">
            <w:pPr>
              <w:autoSpaceDE w:val="0"/>
              <w:autoSpaceDN w:val="0"/>
              <w:adjustRightInd w:val="0"/>
              <w:rPr>
                <w:b/>
                <w:lang w:val="uk-UA" w:eastAsia="uk-UA"/>
              </w:rPr>
            </w:pPr>
          </w:p>
        </w:tc>
        <w:tc>
          <w:tcPr>
            <w:tcW w:w="727" w:type="pct"/>
          </w:tcPr>
          <w:p w:rsidR="003F48BF" w:rsidRPr="006D3C1E" w:rsidRDefault="003F48BF" w:rsidP="006D3C1E">
            <w:pPr>
              <w:autoSpaceDE w:val="0"/>
              <w:autoSpaceDN w:val="0"/>
              <w:adjustRightInd w:val="0"/>
              <w:jc w:val="center"/>
              <w:rPr>
                <w:b/>
                <w:lang w:val="uk-UA" w:eastAsia="uk-UA"/>
              </w:rPr>
            </w:pPr>
          </w:p>
        </w:tc>
      </w:tr>
    </w:tbl>
    <w:p w:rsidR="003F48BF" w:rsidRPr="00484DF2" w:rsidRDefault="003F48BF" w:rsidP="00484DF2">
      <w:pPr>
        <w:jc w:val="center"/>
        <w:rPr>
          <w:b/>
          <w:lang w:val="uk-UA"/>
        </w:rPr>
      </w:pPr>
      <w:r w:rsidRPr="00484DF2">
        <w:rPr>
          <w:b/>
          <w:lang w:val="uk-UA"/>
        </w:rPr>
        <w:t>2024</w:t>
      </w:r>
      <w:r w:rsidR="00484DF2">
        <w:rPr>
          <w:b/>
          <w:lang w:val="uk-UA"/>
        </w:rPr>
        <w:t xml:space="preserve"> рік</w:t>
      </w:r>
    </w:p>
    <w:tbl>
      <w:tblPr>
        <w:tblW w:w="518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353"/>
        <w:gridCol w:w="2635"/>
        <w:gridCol w:w="3184"/>
        <w:gridCol w:w="2019"/>
        <w:gridCol w:w="1109"/>
        <w:gridCol w:w="1097"/>
        <w:gridCol w:w="2228"/>
      </w:tblGrid>
      <w:tr w:rsidR="003F48BF" w:rsidRPr="006D3C1E" w:rsidTr="006D3C1E">
        <w:trPr>
          <w:trHeight w:val="1578"/>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1.</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1. </w:t>
            </w:r>
          </w:p>
          <w:p w:rsidR="003F48BF" w:rsidRPr="006D3C1E" w:rsidRDefault="003F48BF" w:rsidP="006D3C1E">
            <w:pPr>
              <w:autoSpaceDE w:val="0"/>
              <w:autoSpaceDN w:val="0"/>
              <w:adjustRightInd w:val="0"/>
              <w:rPr>
                <w:b/>
                <w:lang w:val="uk-UA" w:eastAsia="uk-UA"/>
              </w:rPr>
            </w:pPr>
            <w:r w:rsidRPr="006D3C1E">
              <w:rPr>
                <w:b/>
                <w:lang w:val="uk-UA" w:eastAsia="uk-UA"/>
              </w:rPr>
              <w:t xml:space="preserve">Сприяння розвитку інформаційного простору Львівської області </w:t>
            </w: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1. </w:t>
            </w:r>
            <w:r w:rsidRPr="006D3C1E">
              <w:rPr>
                <w:lang w:val="uk-UA" w:eastAsia="uk-UA"/>
              </w:rPr>
              <w:t>Фінансова підтримка комунального підприємства Львівської обласної ради ТРК «ПЕРШИЙ ЗАХІДНИЙ»</w:t>
            </w:r>
          </w:p>
        </w:tc>
        <w:tc>
          <w:tcPr>
            <w:tcW w:w="1039" w:type="pc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ТРК,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-чисельність штатних одиниць, од.;</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xml:space="preserve">- обсяг фінансового ресурсу, </w:t>
            </w:r>
            <w:r w:rsidRPr="006D3C1E">
              <w:rPr>
                <w:i/>
                <w:iCs/>
                <w:szCs w:val="24"/>
                <w:lang w:val="uk-UA" w:eastAsia="uk-UA"/>
              </w:rPr>
              <w:lastRenderedPageBreak/>
              <w:t>спрямованого на придбання ліцензії,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придбання обладнання,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годин мовлення (телебачення), од.;</w:t>
            </w:r>
          </w:p>
          <w:p w:rsidR="003F48BF" w:rsidRPr="006D3C1E" w:rsidRDefault="003F48BF" w:rsidP="006D3C1E">
            <w:pPr>
              <w:rPr>
                <w:i/>
                <w:lang w:val="uk-UA" w:eastAsia="uk-UA"/>
              </w:rPr>
            </w:pPr>
            <w:r w:rsidRPr="006D3C1E">
              <w:rPr>
                <w:i/>
                <w:lang w:val="uk-UA" w:eastAsia="uk-UA"/>
              </w:rPr>
              <w:t>- кількість годин мовлення (радіо),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показники, що відображають затрати на годину мовлення, грн</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i/>
                <w:lang w:val="uk-UA" w:eastAsia="uk-UA"/>
              </w:rPr>
            </w:pPr>
            <w:r w:rsidRPr="006D3C1E">
              <w:rPr>
                <w:i/>
                <w:lang w:val="uk-UA" w:eastAsia="uk-UA"/>
              </w:rPr>
              <w:t>- показники, що відображають розширення мережі мовлення, %;</w:t>
            </w:r>
          </w:p>
          <w:p w:rsidR="003F48BF" w:rsidRPr="006D3C1E" w:rsidRDefault="003F48BF" w:rsidP="006D3C1E">
            <w:pPr>
              <w:rPr>
                <w:i/>
                <w:lang w:val="uk-UA" w:eastAsia="uk-UA"/>
              </w:rPr>
            </w:pPr>
            <w:r w:rsidRPr="006D3C1E">
              <w:rPr>
                <w:i/>
                <w:lang w:val="uk-UA" w:eastAsia="uk-UA"/>
              </w:rPr>
              <w:t>- показники, що відображають збільшення кількості програм власного виробництва, %</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lastRenderedPageBreak/>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ight="-108"/>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right="-108"/>
              <w:rPr>
                <w:lang w:val="uk-UA" w:eastAsia="uk-UA"/>
              </w:rPr>
            </w:pPr>
            <w:r w:rsidRPr="006D3C1E">
              <w:rPr>
                <w:lang w:val="uk-UA" w:eastAsia="uk-UA"/>
              </w:rPr>
              <w:t>*</w:t>
            </w:r>
          </w:p>
        </w:tc>
        <w:tc>
          <w:tcPr>
            <w:tcW w:w="727" w:type="pct"/>
          </w:tcPr>
          <w:p w:rsidR="003F48BF" w:rsidRPr="006D3C1E" w:rsidRDefault="003F48BF" w:rsidP="006D3C1E">
            <w:pPr>
              <w:autoSpaceDE w:val="0"/>
              <w:autoSpaceDN w:val="0"/>
              <w:adjustRightInd w:val="0"/>
              <w:rPr>
                <w:lang w:val="uk-UA"/>
              </w:rPr>
            </w:pPr>
            <w:r w:rsidRPr="006D3C1E">
              <w:rPr>
                <w:lang w:val="uk-UA"/>
              </w:rPr>
              <w:t xml:space="preserve">Функціонування </w:t>
            </w:r>
            <w:r w:rsidRPr="006D3C1E">
              <w:rPr>
                <w:lang w:val="uk-UA" w:eastAsia="uk-UA"/>
              </w:rPr>
              <w:t>комунального підприємства Львівської обласної ради ТРК «ПЕРШИЙ ЗАХІДНИЙ»</w:t>
            </w:r>
          </w:p>
        </w:tc>
      </w:tr>
      <w:tr w:rsidR="003F48BF" w:rsidRPr="006D3C1E" w:rsidTr="006D3C1E">
        <w:trPr>
          <w:trHeight w:val="566"/>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Підтримка регіонального кінематографу</w:t>
            </w:r>
          </w:p>
        </w:tc>
        <w:tc>
          <w:tcPr>
            <w:tcW w:w="1039" w:type="pct"/>
            <w:tcBorders>
              <w:bottom w:val="single" w:sz="4" w:space="0" w:color="auto"/>
            </w:tcBorders>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кінематографу,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створених фільмів,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показники, що відображають середню вартість на виробництво одного фільму, %</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lang w:val="uk-UA" w:eastAsia="uk-UA"/>
              </w:rPr>
            </w:pPr>
            <w:r w:rsidRPr="006D3C1E">
              <w:rPr>
                <w:i/>
                <w:lang w:val="uk-UA" w:eastAsia="uk-UA"/>
              </w:rPr>
              <w:t>- динаміка росту витрат на створення одного фільм відповідно до попереднього періоду, %</w:t>
            </w:r>
          </w:p>
        </w:tc>
        <w:tc>
          <w:tcPr>
            <w:tcW w:w="659"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Отримання місцевого кінематографічного продукту, документально-історичного й патріотичного характеру</w:t>
            </w:r>
          </w:p>
        </w:tc>
      </w:tr>
      <w:tr w:rsidR="003F48BF" w:rsidRPr="006D3C1E" w:rsidTr="006D3C1E">
        <w:trPr>
          <w:trHeight w:val="353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Фінансова підтримка періодичних видань області</w:t>
            </w:r>
          </w:p>
        </w:tc>
        <w:tc>
          <w:tcPr>
            <w:tcW w:w="1039" w:type="pc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періодичних видань,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підтриманих україномовних друкованих видань,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показники, що відображають  середню вартість на підтримку одного видання, %</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lang w:val="uk-UA" w:eastAsia="uk-UA"/>
              </w:rPr>
            </w:pPr>
            <w:r w:rsidRPr="006D3C1E">
              <w:rPr>
                <w:i/>
                <w:lang w:val="uk-UA" w:eastAsia="uk-UA"/>
              </w:rPr>
              <w:t>- показники, що відображають динаміку росту кількості підтриманих періодичних видань, %</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Об’єктивне висвітлення громадсько-політичного, соціально-економічного та культурного життя області і держави</w:t>
            </w:r>
          </w:p>
        </w:tc>
      </w:tr>
      <w:tr w:rsidR="003F48BF" w:rsidRPr="006D3C1E" w:rsidTr="006D3C1E">
        <w:trPr>
          <w:trHeight w:val="985"/>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2.</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2. </w:t>
            </w:r>
          </w:p>
          <w:p w:rsidR="003F48BF" w:rsidRPr="006D3C1E" w:rsidRDefault="003F48BF" w:rsidP="006D3C1E">
            <w:pPr>
              <w:autoSpaceDE w:val="0"/>
              <w:autoSpaceDN w:val="0"/>
              <w:adjustRightInd w:val="0"/>
              <w:rPr>
                <w:b/>
                <w:lang w:val="uk-UA" w:eastAsia="uk-UA"/>
              </w:rPr>
            </w:pPr>
            <w:r w:rsidRPr="006D3C1E">
              <w:rPr>
                <w:b/>
                <w:lang w:val="uk-UA" w:eastAsia="uk-UA"/>
              </w:rPr>
              <w:t>Сприяння розвитку книговидавничої галузі області шляхом підтримки місцевих видавців</w:t>
            </w: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1. </w:t>
            </w:r>
            <w:r w:rsidRPr="006D3C1E">
              <w:rPr>
                <w:lang w:val="uk-UA" w:eastAsia="uk-UA"/>
              </w:rPr>
              <w:t>Фінансова підтримка Видавничого центру «Пам'ять» для здійснення пошукової роботи, ведення тематичної картотеки репресованих, проведення досліджень архівних кримінальних справ реабілітованих громадян тощо</w:t>
            </w:r>
          </w:p>
        </w:tc>
        <w:tc>
          <w:tcPr>
            <w:tcW w:w="1039" w:type="pc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кількість штатних одиниць, од.</w:t>
            </w:r>
          </w:p>
          <w:p w:rsidR="003F48BF" w:rsidRPr="006D3C1E" w:rsidRDefault="003F48BF" w:rsidP="006D3C1E">
            <w:pPr>
              <w:rPr>
                <w:lang w:val="uk-UA" w:eastAsia="uk-UA"/>
              </w:rPr>
            </w:pPr>
            <w:r w:rsidRPr="006D3C1E">
              <w:rPr>
                <w:lang w:val="uk-UA" w:eastAsia="uk-UA"/>
              </w:rPr>
              <w:t>продукту</w:t>
            </w:r>
          </w:p>
          <w:p w:rsidR="003F48BF" w:rsidRPr="006D3C1E" w:rsidRDefault="003F48BF" w:rsidP="006D3C1E">
            <w:pPr>
              <w:rPr>
                <w:i/>
                <w:lang w:val="uk-UA" w:eastAsia="uk-UA"/>
              </w:rPr>
            </w:pPr>
            <w:r w:rsidRPr="006D3C1E">
              <w:rPr>
                <w:i/>
                <w:lang w:val="uk-UA" w:eastAsia="uk-UA"/>
              </w:rPr>
              <w:t>- кількість опрацьованих архівних справ та наукове редагування справ, од;</w:t>
            </w:r>
          </w:p>
          <w:p w:rsidR="003F48BF" w:rsidRPr="006D3C1E" w:rsidRDefault="003F48BF" w:rsidP="006D3C1E">
            <w:pPr>
              <w:rPr>
                <w:i/>
                <w:lang w:val="uk-UA" w:eastAsia="uk-UA"/>
              </w:rPr>
            </w:pPr>
            <w:r w:rsidRPr="006D3C1E">
              <w:rPr>
                <w:i/>
                <w:lang w:val="uk-UA" w:eastAsia="uk-UA"/>
              </w:rPr>
              <w:t>- кількість підготовлених (виданих) книг «Реабілітовані історією» (електронна або друкована версія),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середні витрати на отримання однієї штатної одиниці;</w:t>
            </w:r>
          </w:p>
          <w:p w:rsidR="003F48BF" w:rsidRPr="006D3C1E" w:rsidRDefault="003F48BF" w:rsidP="006D3C1E">
            <w:pPr>
              <w:rPr>
                <w:i/>
                <w:lang w:val="uk-UA" w:eastAsia="uk-UA"/>
              </w:rPr>
            </w:pPr>
            <w:r w:rsidRPr="006D3C1E">
              <w:rPr>
                <w:i/>
                <w:lang w:val="uk-UA" w:eastAsia="uk-UA"/>
              </w:rPr>
              <w:t xml:space="preserve">- середні витрати на опрацювання однієї архівної справи та наукове редагування справи, </w:t>
            </w:r>
            <w:r w:rsidRPr="006D3C1E">
              <w:rPr>
                <w:i/>
                <w:iCs/>
                <w:szCs w:val="24"/>
                <w:lang w:val="uk-UA" w:eastAsia="uk-UA"/>
              </w:rPr>
              <w:t>грн.</w:t>
            </w:r>
            <w:r w:rsidRPr="006D3C1E">
              <w:rPr>
                <w:i/>
                <w:lang w:val="uk-UA" w:eastAsia="uk-UA"/>
              </w:rPr>
              <w:t>;</w:t>
            </w:r>
          </w:p>
          <w:p w:rsidR="003F48BF" w:rsidRPr="006D3C1E" w:rsidRDefault="003F48BF" w:rsidP="006D3C1E">
            <w:pPr>
              <w:rPr>
                <w:i/>
                <w:lang w:val="uk-UA" w:eastAsia="uk-UA"/>
              </w:rPr>
            </w:pPr>
            <w:r w:rsidRPr="006D3C1E">
              <w:rPr>
                <w:i/>
                <w:lang w:val="uk-UA" w:eastAsia="uk-UA"/>
              </w:rPr>
              <w:t xml:space="preserve">- середні витрати на підготовку одного видання «Реабілітовані історією» (електронна або друкована версія), </w:t>
            </w:r>
            <w:r w:rsidRPr="006D3C1E">
              <w:rPr>
                <w:i/>
                <w:iCs/>
                <w:szCs w:val="24"/>
                <w:lang w:val="uk-UA" w:eastAsia="uk-UA"/>
              </w:rPr>
              <w:t>грн.</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lang w:val="uk-UA" w:eastAsia="uk-UA"/>
              </w:rPr>
            </w:pPr>
            <w:r w:rsidRPr="006D3C1E">
              <w:rPr>
                <w:i/>
                <w:lang w:val="uk-UA" w:eastAsia="uk-UA"/>
              </w:rPr>
              <w:t>- показники, що відображають збільшення фінансової підтримки, %</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ight="9"/>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ight="9"/>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Функціонування Видавничого центру «Пам'ять», з метою пошуку та дослідження архівних матеріалів реабілітованих мешканців області</w:t>
            </w:r>
          </w:p>
        </w:tc>
      </w:tr>
      <w:tr w:rsidR="003F48BF" w:rsidRPr="006D3C1E" w:rsidTr="006D3C1E">
        <w:trPr>
          <w:trHeight w:val="1241"/>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8D239C">
            <w:pPr>
              <w:autoSpaceDE w:val="0"/>
              <w:autoSpaceDN w:val="0"/>
              <w:adjustRightInd w:val="0"/>
              <w:rPr>
                <w:lang w:val="uk-UA" w:eastAsia="uk-UA"/>
              </w:rPr>
            </w:pPr>
            <w:r w:rsidRPr="006D3C1E">
              <w:rPr>
                <w:b/>
                <w:lang w:val="uk-UA" w:eastAsia="uk-UA"/>
              </w:rPr>
              <w:t xml:space="preserve">Захід 2. </w:t>
            </w:r>
            <w:r w:rsidRPr="006D3C1E">
              <w:rPr>
                <w:lang w:val="uk-UA" w:eastAsia="uk-UA"/>
              </w:rPr>
              <w:t>Сприяння проведенню Міжнародної виставки-ярмарку «Форум видавців у Львові»</w:t>
            </w:r>
          </w:p>
        </w:tc>
        <w:tc>
          <w:tcPr>
            <w:tcW w:w="1039" w:type="pct"/>
            <w:vMerge w:val="restar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вітчизняного книговидання, грн.</w:t>
            </w:r>
          </w:p>
          <w:p w:rsidR="003F48BF" w:rsidRPr="006D3C1E" w:rsidRDefault="003F48BF" w:rsidP="006D3C1E">
            <w:pPr>
              <w:rPr>
                <w:iCs/>
                <w:szCs w:val="24"/>
                <w:lang w:val="uk-UA" w:eastAsia="uk-UA"/>
              </w:rPr>
            </w:pPr>
            <w:r w:rsidRPr="006D3C1E">
              <w:rPr>
                <w:iCs/>
                <w:szCs w:val="24"/>
                <w:lang w:val="uk-UA" w:eastAsia="uk-UA"/>
              </w:rPr>
              <w:t xml:space="preserve">продукту </w:t>
            </w:r>
          </w:p>
          <w:p w:rsidR="003F48BF" w:rsidRPr="006D3C1E" w:rsidRDefault="003F48BF" w:rsidP="006D3C1E">
            <w:pPr>
              <w:rPr>
                <w:i/>
                <w:iCs/>
                <w:szCs w:val="24"/>
                <w:lang w:val="uk-UA" w:eastAsia="uk-UA"/>
              </w:rPr>
            </w:pPr>
            <w:r w:rsidRPr="006D3C1E">
              <w:rPr>
                <w:i/>
                <w:iCs/>
                <w:szCs w:val="24"/>
                <w:lang w:val="uk-UA" w:eastAsia="uk-UA"/>
              </w:rPr>
              <w:t>-кількість видань, відібраних за конкурсом, од.;</w:t>
            </w:r>
          </w:p>
          <w:p w:rsidR="003F48BF" w:rsidRPr="006D3C1E" w:rsidRDefault="003F48BF" w:rsidP="006D3C1E">
            <w:pPr>
              <w:rPr>
                <w:i/>
                <w:iCs/>
                <w:szCs w:val="24"/>
                <w:lang w:val="uk-UA" w:eastAsia="uk-UA"/>
              </w:rPr>
            </w:pPr>
            <w:r w:rsidRPr="006D3C1E">
              <w:rPr>
                <w:i/>
                <w:iCs/>
                <w:szCs w:val="24"/>
                <w:lang w:val="uk-UA" w:eastAsia="uk-UA"/>
              </w:rPr>
              <w:t>- кількість закуплених україномовних книг, од.;</w:t>
            </w:r>
          </w:p>
          <w:p w:rsidR="003F48BF" w:rsidRPr="006D3C1E" w:rsidRDefault="003F48BF" w:rsidP="006D3C1E">
            <w:pPr>
              <w:rPr>
                <w:i/>
                <w:iCs/>
                <w:szCs w:val="24"/>
                <w:lang w:val="uk-UA" w:eastAsia="uk-UA"/>
              </w:rPr>
            </w:pPr>
            <w:r w:rsidRPr="006D3C1E">
              <w:rPr>
                <w:i/>
                <w:iCs/>
                <w:szCs w:val="24"/>
                <w:lang w:val="uk-UA" w:eastAsia="uk-UA"/>
              </w:rPr>
              <w:t>- кількість проведених заходів спрямованих на промоцію україномовної книги, од.</w:t>
            </w:r>
          </w:p>
          <w:p w:rsidR="003F48BF" w:rsidRPr="006D3C1E" w:rsidRDefault="003F48BF" w:rsidP="006D3C1E">
            <w:pPr>
              <w:rPr>
                <w:iCs/>
                <w:szCs w:val="24"/>
                <w:lang w:val="uk-UA" w:eastAsia="uk-UA"/>
              </w:rPr>
            </w:pPr>
            <w:r w:rsidRPr="006D3C1E">
              <w:rPr>
                <w:iCs/>
                <w:szCs w:val="24"/>
                <w:lang w:val="uk-UA" w:eastAsia="uk-UA"/>
              </w:rPr>
              <w:t>ефективності</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показники, що відображають середню вартість одного видання,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показники, що відображають середню вартість однієї книги,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показники, що відображають середню вартість одного заходу в рамках промоції української книги,. грн.</w:t>
            </w:r>
          </w:p>
          <w:p w:rsidR="003F48BF" w:rsidRPr="006D3C1E" w:rsidRDefault="003F48BF" w:rsidP="006D3C1E">
            <w:pPr>
              <w:rPr>
                <w:iCs/>
                <w:szCs w:val="24"/>
                <w:lang w:val="uk-UA" w:eastAsia="uk-UA"/>
              </w:rPr>
            </w:pPr>
            <w:r w:rsidRPr="006D3C1E">
              <w:rPr>
                <w:iCs/>
                <w:szCs w:val="24"/>
                <w:lang w:val="uk-UA" w:eastAsia="uk-UA"/>
              </w:rPr>
              <w:t>якості</w:t>
            </w:r>
          </w:p>
          <w:p w:rsidR="003F48BF" w:rsidRPr="006D3C1E" w:rsidRDefault="003F48BF" w:rsidP="006D3C1E">
            <w:pPr>
              <w:rPr>
                <w:i/>
                <w:iCs/>
                <w:szCs w:val="24"/>
                <w:lang w:val="uk-UA" w:eastAsia="uk-UA"/>
              </w:rPr>
            </w:pPr>
            <w:r w:rsidRPr="006D3C1E">
              <w:rPr>
                <w:i/>
                <w:iCs/>
                <w:szCs w:val="24"/>
                <w:lang w:val="uk-UA" w:eastAsia="uk-UA"/>
              </w:rPr>
              <w:t>- показники, що відображають динаміку росту підтриманих видань у порівнянні з попереднім роком, %;</w:t>
            </w:r>
          </w:p>
          <w:p w:rsidR="003F48BF" w:rsidRPr="006D3C1E" w:rsidRDefault="003F48BF" w:rsidP="006D3C1E">
            <w:pPr>
              <w:rPr>
                <w:i/>
                <w:iCs/>
                <w:szCs w:val="24"/>
                <w:lang w:val="uk-UA" w:eastAsia="uk-UA"/>
              </w:rPr>
            </w:pPr>
            <w:r w:rsidRPr="006D3C1E">
              <w:rPr>
                <w:i/>
                <w:iCs/>
                <w:szCs w:val="24"/>
                <w:lang w:val="uk-UA" w:eastAsia="uk-UA"/>
              </w:rPr>
              <w:t>-показники, що відображають динаміку росту закуплених книг у порівнянні з попереднім роком, %;</w:t>
            </w:r>
          </w:p>
          <w:p w:rsidR="003F48BF" w:rsidRPr="006D3C1E" w:rsidRDefault="003F48BF" w:rsidP="006D3C1E">
            <w:pPr>
              <w:rPr>
                <w:lang w:val="uk-UA" w:eastAsia="uk-UA"/>
              </w:rPr>
            </w:pPr>
            <w:r w:rsidRPr="006D3C1E">
              <w:rPr>
                <w:i/>
                <w:iCs/>
                <w:szCs w:val="24"/>
                <w:lang w:val="uk-UA" w:eastAsia="uk-UA"/>
              </w:rPr>
              <w:t>- показники, що відображають динаміку росту кількості проведених заходів у порівнянні з попереднім роком %</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Популяризація вітчизняного україномовного книговидання</w:t>
            </w:r>
          </w:p>
        </w:tc>
      </w:tr>
      <w:tr w:rsidR="003F48BF" w:rsidRPr="006D3C1E" w:rsidTr="006D3C1E">
        <w:trPr>
          <w:trHeight w:val="1262"/>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Сприяння розвитку місцевих книговидавців</w:t>
            </w:r>
          </w:p>
        </w:tc>
        <w:tc>
          <w:tcPr>
            <w:tcW w:w="1039" w:type="pct"/>
            <w:vMerge/>
          </w:tcPr>
          <w:p w:rsidR="003F48BF" w:rsidRPr="006D3C1E" w:rsidRDefault="003F48BF" w:rsidP="006D3C1E">
            <w:pPr>
              <w:rPr>
                <w:b/>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Підтримка вітчизняного україномовного книговидання шляхом закупівлі у місцевих видавців частин тиражів</w:t>
            </w:r>
          </w:p>
        </w:tc>
      </w:tr>
      <w:tr w:rsidR="003F48BF" w:rsidRPr="006D3C1E" w:rsidTr="006D3C1E">
        <w:trPr>
          <w:trHeight w:val="265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Захід 4.</w:t>
            </w:r>
            <w:r w:rsidRPr="006D3C1E">
              <w:rPr>
                <w:lang w:val="uk-UA" w:eastAsia="uk-UA"/>
              </w:rPr>
              <w:t xml:space="preserve"> Популяризація книгочитання шляхом організації виїзних виставок та проведення презентацій книг місцевих видавництв</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Організація в обласних центрах та містечках області презентації книг місцевих видавців, створення належних умов для організації підвищення суспільного запиту на книжкову продукцію; стимулювання розвитку видавничої справи</w:t>
            </w:r>
          </w:p>
        </w:tc>
      </w:tr>
      <w:tr w:rsidR="003F48BF" w:rsidRPr="006D3C1E" w:rsidTr="006D3C1E">
        <w:trPr>
          <w:trHeight w:val="1268"/>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3.</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3. Підвищення повноти й оперативності інформування громадян області про діяльність органів державної влади та </w:t>
            </w:r>
            <w:r w:rsidRPr="006D3C1E">
              <w:rPr>
                <w:b/>
                <w:lang w:val="uk-UA" w:eastAsia="uk-UA"/>
              </w:rPr>
              <w:lastRenderedPageBreak/>
              <w:t>органів місцевого самоврядування з актуальних питань життя регіону</w:t>
            </w:r>
          </w:p>
        </w:tc>
        <w:tc>
          <w:tcPr>
            <w:tcW w:w="860" w:type="pct"/>
            <w:shd w:val="clear" w:color="auto" w:fill="auto"/>
          </w:tcPr>
          <w:p w:rsidR="003F48BF" w:rsidRPr="006D3C1E" w:rsidRDefault="003F48BF" w:rsidP="006D3C1E">
            <w:pPr>
              <w:autoSpaceDE w:val="0"/>
              <w:autoSpaceDN w:val="0"/>
              <w:adjustRightInd w:val="0"/>
              <w:rPr>
                <w:lang w:val="uk-UA" w:eastAsia="uk-UA"/>
              </w:rPr>
            </w:pPr>
            <w:r w:rsidRPr="006D3C1E">
              <w:rPr>
                <w:b/>
                <w:lang w:val="uk-UA" w:eastAsia="uk-UA"/>
              </w:rPr>
              <w:lastRenderedPageBreak/>
              <w:t xml:space="preserve">Захід 1. </w:t>
            </w:r>
            <w:r w:rsidRPr="006D3C1E">
              <w:rPr>
                <w:lang w:val="uk-UA" w:eastAsia="uk-UA"/>
              </w:rPr>
              <w:t>Проведення професійних конкурсів та конкурсів творчої майстерності для журналістів районних друкованих ЗМІ «Четверта влада»</w:t>
            </w:r>
          </w:p>
        </w:tc>
        <w:tc>
          <w:tcPr>
            <w:tcW w:w="1039" w:type="pct"/>
            <w:vMerge w:val="restar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поінформованість населення,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xml:space="preserve">- обсяг фінансового ресурсу, спрямованого на розвиток і </w:t>
            </w:r>
            <w:r w:rsidRPr="006D3C1E">
              <w:rPr>
                <w:i/>
                <w:iCs/>
                <w:szCs w:val="24"/>
                <w:lang w:val="uk-UA" w:eastAsia="uk-UA"/>
              </w:rPr>
              <w:lastRenderedPageBreak/>
              <w:t>виплату премій,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проведення одного заходу,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оприлюднених розпоряджень голови облдержадміністрації, од.;</w:t>
            </w:r>
          </w:p>
          <w:p w:rsidR="003F48BF" w:rsidRPr="006D3C1E" w:rsidRDefault="003F48BF" w:rsidP="006D3C1E">
            <w:pPr>
              <w:rPr>
                <w:i/>
                <w:lang w:val="uk-UA" w:eastAsia="uk-UA"/>
              </w:rPr>
            </w:pPr>
            <w:r w:rsidRPr="006D3C1E">
              <w:rPr>
                <w:i/>
                <w:lang w:val="uk-UA" w:eastAsia="uk-UA"/>
              </w:rPr>
              <w:t>- кількість телерадіопрограм та інформаційних матеріалів, створених на замовлення облдержадміністрації, од.;</w:t>
            </w:r>
          </w:p>
          <w:p w:rsidR="003F48BF" w:rsidRPr="006D3C1E" w:rsidRDefault="003F48BF" w:rsidP="006D3C1E">
            <w:pPr>
              <w:rPr>
                <w:i/>
                <w:lang w:val="uk-UA" w:eastAsia="uk-UA"/>
              </w:rPr>
            </w:pPr>
            <w:r w:rsidRPr="006D3C1E">
              <w:rPr>
                <w:i/>
                <w:lang w:val="uk-UA" w:eastAsia="uk-UA"/>
              </w:rPr>
              <w:t>-кількість проведених прес-турів для ЗМІ, од;</w:t>
            </w:r>
          </w:p>
          <w:p w:rsidR="003F48BF" w:rsidRPr="006D3C1E" w:rsidRDefault="003F48BF" w:rsidP="006D3C1E">
            <w:pPr>
              <w:rPr>
                <w:i/>
                <w:lang w:val="uk-UA" w:eastAsia="uk-UA"/>
              </w:rPr>
            </w:pPr>
            <w:r w:rsidRPr="006D3C1E">
              <w:rPr>
                <w:i/>
                <w:lang w:val="uk-UA" w:eastAsia="uk-UA"/>
              </w:rPr>
              <w:t>-кількість розроблених моделей інформаційного продукту графічного характеру, од;</w:t>
            </w:r>
          </w:p>
          <w:p w:rsidR="003F48BF" w:rsidRPr="006D3C1E" w:rsidRDefault="003F48BF" w:rsidP="006D3C1E">
            <w:pPr>
              <w:rPr>
                <w:i/>
                <w:lang w:val="uk-UA" w:eastAsia="uk-UA"/>
              </w:rPr>
            </w:pPr>
            <w:r w:rsidRPr="006D3C1E">
              <w:rPr>
                <w:i/>
                <w:lang w:val="uk-UA" w:eastAsia="uk-UA"/>
              </w:rPr>
              <w:t>- кількість проведених інформаційних кампаній, од;</w:t>
            </w:r>
          </w:p>
          <w:p w:rsidR="003F48BF" w:rsidRPr="006D3C1E" w:rsidRDefault="003F48BF" w:rsidP="006D3C1E">
            <w:pPr>
              <w:rPr>
                <w:i/>
                <w:lang w:val="uk-UA" w:eastAsia="uk-UA"/>
              </w:rPr>
            </w:pPr>
            <w:r w:rsidRPr="006D3C1E">
              <w:rPr>
                <w:i/>
                <w:lang w:val="uk-UA" w:eastAsia="uk-UA"/>
              </w:rPr>
              <w:t>- кількість проведених заходів, од;</w:t>
            </w:r>
          </w:p>
          <w:p w:rsidR="003F48BF" w:rsidRPr="006D3C1E" w:rsidRDefault="003F48BF" w:rsidP="006D3C1E">
            <w:pPr>
              <w:rPr>
                <w:i/>
                <w:lang w:val="uk-UA" w:eastAsia="uk-UA"/>
              </w:rPr>
            </w:pPr>
            <w:r w:rsidRPr="006D3C1E">
              <w:rPr>
                <w:i/>
                <w:lang w:val="uk-UA" w:eastAsia="uk-UA"/>
              </w:rPr>
              <w:t>- кількість наданих послуг з обслуговування веб-сайту,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середні витрати на висвітлення одного інформаційного матеріалу, %;</w:t>
            </w:r>
          </w:p>
          <w:p w:rsidR="003F48BF" w:rsidRPr="006D3C1E" w:rsidRDefault="003F48BF" w:rsidP="006D3C1E">
            <w:pPr>
              <w:rPr>
                <w:i/>
                <w:lang w:val="uk-UA" w:eastAsia="uk-UA"/>
              </w:rPr>
            </w:pPr>
            <w:r w:rsidRPr="006D3C1E">
              <w:rPr>
                <w:i/>
                <w:lang w:val="uk-UA" w:eastAsia="uk-UA"/>
              </w:rPr>
              <w:t>- середня вартість розроблених моделей інформаційного продукту графічного характеру, грн;</w:t>
            </w:r>
          </w:p>
          <w:p w:rsidR="003F48BF" w:rsidRPr="006D3C1E" w:rsidRDefault="003F48BF" w:rsidP="006D3C1E">
            <w:pPr>
              <w:rPr>
                <w:i/>
                <w:lang w:val="uk-UA" w:eastAsia="uk-UA"/>
              </w:rPr>
            </w:pPr>
            <w:r w:rsidRPr="006D3C1E">
              <w:rPr>
                <w:i/>
                <w:lang w:val="uk-UA" w:eastAsia="uk-UA"/>
              </w:rPr>
              <w:t>- середня вартість проведених інформаційних кампаній, грн;</w:t>
            </w:r>
          </w:p>
          <w:p w:rsidR="003F48BF" w:rsidRPr="006D3C1E" w:rsidRDefault="003F48BF" w:rsidP="006D3C1E">
            <w:pPr>
              <w:rPr>
                <w:i/>
                <w:lang w:val="uk-UA" w:eastAsia="uk-UA"/>
              </w:rPr>
            </w:pPr>
            <w:r w:rsidRPr="006D3C1E">
              <w:rPr>
                <w:i/>
                <w:lang w:val="uk-UA" w:eastAsia="uk-UA"/>
              </w:rPr>
              <w:t>- середня вартість проведених заходів, грн;</w:t>
            </w:r>
          </w:p>
          <w:p w:rsidR="003F48BF" w:rsidRPr="006D3C1E" w:rsidRDefault="003F48BF" w:rsidP="006D3C1E">
            <w:pPr>
              <w:rPr>
                <w:i/>
                <w:lang w:val="uk-UA" w:eastAsia="uk-UA"/>
              </w:rPr>
            </w:pPr>
            <w:r w:rsidRPr="006D3C1E">
              <w:rPr>
                <w:i/>
                <w:lang w:val="uk-UA" w:eastAsia="uk-UA"/>
              </w:rPr>
              <w:t>-середня вартість однієї послуги з обслуговування веб-сайту, грн.</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i/>
                <w:lang w:val="uk-UA" w:eastAsia="uk-UA"/>
              </w:rPr>
            </w:pPr>
            <w:r w:rsidRPr="006D3C1E">
              <w:rPr>
                <w:i/>
                <w:lang w:val="uk-UA" w:eastAsia="uk-UA"/>
              </w:rPr>
              <w:t>- динаміка росту кількості висвітлених інформаційних матеріалів, %;</w:t>
            </w:r>
          </w:p>
          <w:p w:rsidR="003F48BF" w:rsidRPr="006D3C1E" w:rsidRDefault="003F48BF" w:rsidP="006D3C1E">
            <w:pPr>
              <w:rPr>
                <w:i/>
                <w:iCs/>
                <w:szCs w:val="24"/>
                <w:lang w:val="uk-UA" w:eastAsia="uk-UA"/>
              </w:rPr>
            </w:pPr>
            <w:r w:rsidRPr="006D3C1E">
              <w:rPr>
                <w:i/>
                <w:lang w:val="uk-UA" w:eastAsia="uk-UA"/>
              </w:rPr>
              <w:t xml:space="preserve">- </w:t>
            </w:r>
            <w:r w:rsidRPr="006D3C1E">
              <w:rPr>
                <w:i/>
                <w:iCs/>
                <w:szCs w:val="24"/>
                <w:lang w:val="uk-UA" w:eastAsia="uk-UA"/>
              </w:rPr>
              <w:t>показники, що відображають кількість проведених заходів у порівнянні з попереднім роком.%;</w:t>
            </w:r>
          </w:p>
          <w:p w:rsidR="003F48BF" w:rsidRPr="006D3C1E" w:rsidRDefault="003F48BF" w:rsidP="006D3C1E">
            <w:pPr>
              <w:rPr>
                <w:lang w:val="uk-UA" w:eastAsia="uk-UA"/>
              </w:rPr>
            </w:pPr>
            <w:r w:rsidRPr="006D3C1E">
              <w:rPr>
                <w:i/>
                <w:iCs/>
                <w:szCs w:val="24"/>
                <w:lang w:val="uk-UA" w:eastAsia="uk-UA"/>
              </w:rPr>
              <w:t>-</w:t>
            </w:r>
            <w:r w:rsidRPr="006D3C1E">
              <w:rPr>
                <w:i/>
                <w:lang w:val="uk-UA" w:eastAsia="uk-UA"/>
              </w:rPr>
              <w:t xml:space="preserve"> динаміка росту наданих послуг з обслуговування веб-сайту</w:t>
            </w:r>
            <w:r w:rsidRPr="006D3C1E">
              <w:rPr>
                <w:i/>
                <w:iCs/>
                <w:szCs w:val="24"/>
                <w:lang w:val="uk-UA" w:eastAsia="uk-UA"/>
              </w:rPr>
              <w:t xml:space="preserve"> у </w:t>
            </w:r>
            <w:r w:rsidRPr="006D3C1E">
              <w:rPr>
                <w:i/>
                <w:iCs/>
                <w:szCs w:val="24"/>
                <w:lang w:val="uk-UA" w:eastAsia="uk-UA"/>
              </w:rPr>
              <w:lastRenderedPageBreak/>
              <w:t>порівнянні з попереднім роком</w:t>
            </w:r>
            <w:r w:rsidRPr="006D3C1E">
              <w:rPr>
                <w:i/>
                <w:lang w:val="uk-UA" w:eastAsia="uk-UA"/>
              </w:rPr>
              <w:t>,%.</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lastRenderedPageBreak/>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vMerge w:val="restart"/>
          </w:tcPr>
          <w:p w:rsidR="003F48BF" w:rsidRPr="006D3C1E" w:rsidRDefault="003F48BF" w:rsidP="006D3C1E">
            <w:pPr>
              <w:autoSpaceDE w:val="0"/>
              <w:autoSpaceDN w:val="0"/>
              <w:adjustRightInd w:val="0"/>
              <w:rPr>
                <w:color w:val="000000"/>
                <w:lang w:val="uk-UA" w:eastAsia="uk-UA"/>
              </w:rPr>
            </w:pPr>
            <w:r w:rsidRPr="006D3C1E">
              <w:rPr>
                <w:lang w:val="uk-UA"/>
              </w:rPr>
              <w:t xml:space="preserve">Розвиток потенціалу районних ЗМІ, підвищення професійного рівню журналістики та сприяння збереженню незалежності ЗМІ </w:t>
            </w:r>
            <w:r w:rsidRPr="006D3C1E">
              <w:rPr>
                <w:lang w:val="uk-UA"/>
              </w:rPr>
              <w:lastRenderedPageBreak/>
              <w:t>через опанування ними нових – Інтернет та мобільних – майданчиків.</w:t>
            </w:r>
          </w:p>
        </w:tc>
      </w:tr>
      <w:tr w:rsidR="003F48BF" w:rsidRPr="006D3C1E" w:rsidTr="006D3C1E">
        <w:trPr>
          <w:trHeight w:val="126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shd w:val="clear" w:color="auto" w:fill="auto"/>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szCs w:val="28"/>
                <w:lang w:val="uk-UA" w:eastAsia="uk-UA"/>
              </w:rPr>
              <w:t>Проведення професійних конкурсів і конкурсів творчої майстерності для журналістів місцевих ФМ радіостанцій</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vMerge/>
          </w:tcPr>
          <w:p w:rsidR="003F48BF" w:rsidRPr="006D3C1E" w:rsidRDefault="003F48BF" w:rsidP="006D3C1E">
            <w:pPr>
              <w:autoSpaceDE w:val="0"/>
              <w:autoSpaceDN w:val="0"/>
              <w:adjustRightInd w:val="0"/>
              <w:rPr>
                <w:lang w:val="uk-UA"/>
              </w:rPr>
            </w:pP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shd w:val="clear" w:color="auto" w:fill="auto"/>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 xml:space="preserve">Реалізація заходу «Школа молодого журналіста» </w:t>
            </w:r>
            <w:r w:rsidRPr="006D3C1E">
              <w:rPr>
                <w:szCs w:val="28"/>
                <w:lang w:val="uk-UA" w:eastAsia="uk-UA"/>
              </w:rPr>
              <w:t>із залученням бази позашкільних установ області</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lang w:val="uk-UA"/>
              </w:rPr>
            </w:pPr>
            <w:r w:rsidRPr="006D3C1E">
              <w:rPr>
                <w:lang w:val="uk-UA"/>
              </w:rPr>
              <w:t>Ознайомлення предсавників молоді з журналіськими компетенціями, особливостями роботи журналістів, професійними стандартами та етичними принципами</w:t>
            </w: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shd w:val="clear" w:color="auto" w:fill="auto"/>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4. </w:t>
            </w:r>
            <w:r w:rsidRPr="006D3C1E">
              <w:rPr>
                <w:lang w:val="uk-UA" w:eastAsia="uk-UA"/>
              </w:rPr>
              <w:t>Організація навчання для державних службовців та посадових осіб органів місцевого самоврядування, відповідальних за взаємодію зі ЗМІ та зв’язки з громадськістю</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lang w:val="uk-UA"/>
              </w:rPr>
            </w:pPr>
            <w:r w:rsidRPr="006D3C1E">
              <w:rPr>
                <w:lang w:val="uk-UA"/>
              </w:rPr>
              <w:t>Підвищення фахового рівня представників органів державної влади, відповідальних за взаємодію зі ЗМІ та зв’язки з громадськістю, удосконалено механізми їхньої взаємодії зі ЗМІ</w:t>
            </w:r>
          </w:p>
        </w:tc>
      </w:tr>
      <w:tr w:rsidR="003F48BF" w:rsidRPr="006D3C1E" w:rsidTr="006D3C1E">
        <w:trPr>
          <w:trHeight w:val="131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5. </w:t>
            </w:r>
            <w:r w:rsidRPr="006D3C1E">
              <w:rPr>
                <w:lang w:val="uk-UA" w:eastAsia="uk-UA"/>
              </w:rPr>
              <w:t>Офіційне опублікування нормативно-правових актів</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Інформування населення щодо змісту нормативно-правових актів відповідно до Закону України «Про доступ до публічної інформації»</w:t>
            </w: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6. </w:t>
            </w:r>
            <w:r w:rsidRPr="006D3C1E">
              <w:rPr>
                <w:lang w:val="uk-UA" w:eastAsia="uk-UA"/>
              </w:rPr>
              <w:t>Висвітлення громадсько-політичного, соціально-економічного і культурного життя області та держави у ЗМІ (телебачення, радіо, друковані видання, інтернет-видання, інформаційні агенції)</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p w:rsidR="003F48BF" w:rsidRPr="006D3C1E" w:rsidRDefault="003F48BF" w:rsidP="006D3C1E">
            <w:pPr>
              <w:autoSpaceDE w:val="0"/>
              <w:autoSpaceDN w:val="0"/>
              <w:adjustRightInd w:val="0"/>
              <w:rPr>
                <w:lang w:val="uk-UA" w:eastAsia="uk-UA"/>
              </w:rPr>
            </w:pPr>
          </w:p>
          <w:p w:rsidR="003F48BF" w:rsidRPr="006D3C1E" w:rsidRDefault="003F48BF" w:rsidP="006D3C1E">
            <w:pPr>
              <w:autoSpaceDE w:val="0"/>
              <w:autoSpaceDN w:val="0"/>
              <w:adjustRightInd w:val="0"/>
              <w:rPr>
                <w:lang w:val="uk-UA" w:eastAsia="uk-UA"/>
              </w:rPr>
            </w:pPr>
          </w:p>
          <w:p w:rsidR="003F48BF" w:rsidRPr="006D3C1E" w:rsidRDefault="003F48BF" w:rsidP="006D3C1E">
            <w:pPr>
              <w:autoSpaceDE w:val="0"/>
              <w:autoSpaceDN w:val="0"/>
              <w:adjustRightInd w:val="0"/>
              <w:rPr>
                <w:lang w:val="uk-UA" w:eastAsia="uk-UA"/>
              </w:rPr>
            </w:pPr>
            <w:r w:rsidRPr="006D3C1E">
              <w:rPr>
                <w:lang w:val="uk-UA" w:eastAsia="uk-UA"/>
              </w:rPr>
              <w:t>Львівська обласна рада</w:t>
            </w:r>
          </w:p>
          <w:p w:rsidR="003F48BF" w:rsidRPr="006D3C1E" w:rsidRDefault="003F48BF" w:rsidP="006D3C1E">
            <w:pPr>
              <w:autoSpaceDE w:val="0"/>
              <w:autoSpaceDN w:val="0"/>
              <w:adjustRightInd w:val="0"/>
              <w:rPr>
                <w:lang w:val="uk-UA" w:eastAsia="uk-UA"/>
              </w:rPr>
            </w:pPr>
          </w:p>
        </w:tc>
        <w:tc>
          <w:tcPr>
            <w:tcW w:w="362" w:type="pct"/>
          </w:tcPr>
          <w:p w:rsidR="003F48BF" w:rsidRPr="006D3C1E" w:rsidRDefault="003F48BF" w:rsidP="006D3C1E">
            <w:pPr>
              <w:autoSpaceDE w:val="0"/>
              <w:autoSpaceDN w:val="0"/>
              <w:adjustRightInd w:val="0"/>
              <w:ind w:right="9"/>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right="9"/>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Об’єктивне висвітлення громадсько-політичного, соціально-економічного та культурного життя області і держави відповідно до Закону України «Про порядок висвітлення діяльності органів виконавчої </w:t>
            </w:r>
            <w:r w:rsidRPr="006D3C1E">
              <w:rPr>
                <w:color w:val="000000"/>
                <w:lang w:val="uk-UA" w:eastAsia="uk-UA"/>
              </w:rPr>
              <w:lastRenderedPageBreak/>
              <w:t>влади та органів місцевого самоврядування в Україні засобами масової інформації»</w:t>
            </w: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7 </w:t>
            </w:r>
            <w:r w:rsidRPr="006D3C1E">
              <w:rPr>
                <w:lang w:val="uk-UA" w:eastAsia="uk-UA"/>
              </w:rPr>
              <w:t>Створення промоційних відео-, аудіороликів</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Об’єктивне висвітлення громадсько-політичного, соціально-економічного та культурного життя області і держави</w:t>
            </w:r>
          </w:p>
        </w:tc>
      </w:tr>
      <w:tr w:rsidR="003F48BF" w:rsidRPr="006D3C1E" w:rsidTr="006D3C1E">
        <w:trPr>
          <w:trHeight w:val="172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Захід 8</w:t>
            </w:r>
            <w:r w:rsidRPr="006D3C1E">
              <w:rPr>
                <w:lang w:val="uk-UA" w:eastAsia="uk-UA"/>
              </w:rPr>
              <w:t>. Організація лекцій, семінарів, тренінгів з метою протидії та запобіганню загрозам в інформаційній сфері</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pStyle w:val="Default"/>
            </w:pPr>
            <w:r w:rsidRPr="006D3C1E">
              <w:rPr>
                <w:sz w:val="20"/>
                <w:szCs w:val="20"/>
              </w:rPr>
              <w:t>Підвищення рівня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загрозам в інформаційній сфері; зміцнено їхню спроможність до опору інформаційним загрозам</w:t>
            </w:r>
          </w:p>
        </w:tc>
      </w:tr>
      <w:tr w:rsidR="003F48BF" w:rsidRPr="006D3C1E" w:rsidTr="006D3C1E">
        <w:trPr>
          <w:trHeight w:val="1354"/>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9. </w:t>
            </w:r>
            <w:r w:rsidRPr="006D3C1E">
              <w:rPr>
                <w:lang w:val="uk-UA" w:eastAsia="uk-UA"/>
              </w:rPr>
              <w:t>Проведення інформаційних кампаній, спрямованих на роз’яснення державної та регіональної політики і процесу реалізації реформ</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Підвищення поінформованості населення області про зміни, які відбуваються в державі</w:t>
            </w:r>
          </w:p>
        </w:tc>
      </w:tr>
      <w:tr w:rsidR="003F48BF" w:rsidRPr="006D3C1E" w:rsidTr="006D3C1E">
        <w:trPr>
          <w:trHeight w:val="1148"/>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Захід 10.</w:t>
            </w:r>
            <w:r w:rsidRPr="006D3C1E">
              <w:rPr>
                <w:lang w:val="uk-UA" w:eastAsia="uk-UA"/>
              </w:rPr>
              <w:t xml:space="preserve"> Організація прес-турів для представників засобів масової інформації</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Підвищення стандартів журналістики, прогрес у діяльності саморегуляційних механізмів галузі медіа, сприяння фаховій комунікації та взаємодії у медійному середовищі органів </w:t>
            </w:r>
            <w:r w:rsidRPr="006D3C1E">
              <w:rPr>
                <w:color w:val="000000"/>
                <w:lang w:val="uk-UA" w:eastAsia="uk-UA"/>
              </w:rPr>
              <w:lastRenderedPageBreak/>
              <w:t>влади і  представників ЗМІ</w:t>
            </w:r>
          </w:p>
        </w:tc>
      </w:tr>
      <w:tr w:rsidR="003F48BF" w:rsidRPr="006D3C1E" w:rsidTr="006D3C1E">
        <w:trPr>
          <w:trHeight w:val="114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11. </w:t>
            </w:r>
            <w:r w:rsidRPr="006D3C1E">
              <w:rPr>
                <w:lang w:val="uk-UA" w:eastAsia="uk-UA"/>
              </w:rPr>
              <w:t>Проведення медійного форуму з нагоди Дня журналіста</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Стимулювання комунікацій та взаємодій у медійному середовищі, заохочення представників медіа до саморегуляції через участь в форуму</w:t>
            </w:r>
          </w:p>
        </w:tc>
      </w:tr>
      <w:tr w:rsidR="003F48BF" w:rsidRPr="006D3C1E" w:rsidTr="006D3C1E">
        <w:trPr>
          <w:trHeight w:val="2056"/>
        </w:trPr>
        <w:tc>
          <w:tcPr>
            <w:tcW w:w="227" w:type="pct"/>
            <w:vMerge/>
            <w:tcBorders>
              <w:bottom w:val="single" w:sz="4" w:space="0" w:color="auto"/>
            </w:tcBorders>
          </w:tcPr>
          <w:p w:rsidR="003F48BF" w:rsidRPr="006D3C1E" w:rsidRDefault="003F48BF" w:rsidP="006D3C1E">
            <w:pPr>
              <w:autoSpaceDE w:val="0"/>
              <w:autoSpaceDN w:val="0"/>
              <w:adjustRightInd w:val="0"/>
              <w:jc w:val="both"/>
              <w:rPr>
                <w:b/>
                <w:lang w:val="uk-UA" w:eastAsia="uk-UA"/>
              </w:rPr>
            </w:pPr>
          </w:p>
        </w:tc>
        <w:tc>
          <w:tcPr>
            <w:tcW w:w="768" w:type="pct"/>
            <w:vMerge/>
            <w:tcBorders>
              <w:bottom w:val="single" w:sz="4" w:space="0" w:color="auto"/>
            </w:tcBorders>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12. </w:t>
            </w:r>
            <w:r w:rsidRPr="006D3C1E">
              <w:rPr>
                <w:lang w:val="uk-UA" w:eastAsia="uk-UA"/>
              </w:rPr>
              <w:t>Забезпечення роботи та обслуговування офіційних веб-сайтів Львівської обласної державної адміністрації, та Львівської  обласної ради</w:t>
            </w:r>
          </w:p>
        </w:tc>
        <w:tc>
          <w:tcPr>
            <w:tcW w:w="1039" w:type="pct"/>
            <w:vMerge/>
            <w:tcBorders>
              <w:bottom w:val="single" w:sz="4" w:space="0" w:color="auto"/>
            </w:tcBorders>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p w:rsidR="003F48BF" w:rsidRPr="006D3C1E" w:rsidRDefault="003F48BF" w:rsidP="006D3C1E">
            <w:pPr>
              <w:autoSpaceDE w:val="0"/>
              <w:autoSpaceDN w:val="0"/>
              <w:adjustRightInd w:val="0"/>
              <w:rPr>
                <w:lang w:val="uk-UA" w:eastAsia="uk-UA"/>
              </w:rPr>
            </w:pPr>
          </w:p>
          <w:p w:rsidR="003F48BF" w:rsidRPr="006D3C1E" w:rsidRDefault="003F48BF" w:rsidP="006D3C1E">
            <w:pPr>
              <w:autoSpaceDE w:val="0"/>
              <w:autoSpaceDN w:val="0"/>
              <w:adjustRightInd w:val="0"/>
              <w:rPr>
                <w:lang w:val="uk-UA" w:eastAsia="uk-UA"/>
              </w:rPr>
            </w:pPr>
            <w:r w:rsidRPr="006D3C1E">
              <w:rPr>
                <w:lang w:val="uk-UA" w:eastAsia="uk-UA"/>
              </w:rPr>
              <w:t>Львівська обласна рада</w:t>
            </w:r>
          </w:p>
        </w:tc>
        <w:tc>
          <w:tcPr>
            <w:tcW w:w="362"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Забезпечення висвітлення громадсько-політичного, соціально-економічного та культурного життя області і держави</w:t>
            </w:r>
          </w:p>
        </w:tc>
      </w:tr>
      <w:tr w:rsidR="003F48BF" w:rsidRPr="006D3C1E" w:rsidTr="006D3C1E">
        <w:trPr>
          <w:trHeight w:val="1200"/>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4.</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Завдання 4. Створення сприятливих умов для розвитку організацій громадянського суспільства</w:t>
            </w: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 </w:t>
            </w:r>
            <w:r w:rsidRPr="006D3C1E">
              <w:rPr>
                <w:lang w:val="uk-UA" w:eastAsia="uk-UA"/>
              </w:rPr>
              <w:t>Підтримка на конкурсних засадах проєктів і заходів інститутів громадянського супільства</w:t>
            </w:r>
          </w:p>
        </w:tc>
        <w:tc>
          <w:tcPr>
            <w:tcW w:w="1039" w:type="pct"/>
            <w:vMerge w:val="restart"/>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підтримку проєктів і заходів організацій громадянського супільства,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підтриманих проєктів і заходів організацій громадянського супільства,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показники, що відображають  середню вартість на підтримку одного проєкту чи заходу,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lang w:val="uk-UA" w:eastAsia="uk-UA"/>
              </w:rPr>
            </w:pPr>
            <w:r w:rsidRPr="006D3C1E">
              <w:rPr>
                <w:i/>
                <w:color w:val="000000"/>
                <w:lang w:val="uk-UA" w:eastAsia="uk-UA"/>
              </w:rPr>
              <w:t>показники, що відображають відсоток виконання (реалізації) проєктів і заходів, %.</w:t>
            </w:r>
          </w:p>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 xml:space="preserve">Вирішення пріоритетних завдань державної і регіональної політики із залученням ресурсів громадських організацій, утвердження принципу відкритості влади </w:t>
            </w:r>
          </w:p>
        </w:tc>
      </w:tr>
      <w:tr w:rsidR="003F48BF" w:rsidRPr="006D3C1E" w:rsidTr="006D3C1E">
        <w:trPr>
          <w:trHeight w:val="132"/>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Проведення заходів спрямованих на організаційний розвиток інститутів громадянського суспільства</w:t>
            </w:r>
          </w:p>
        </w:tc>
        <w:tc>
          <w:tcPr>
            <w:tcW w:w="1039" w:type="pct"/>
            <w:vMerge/>
          </w:tcPr>
          <w:p w:rsidR="003F48BF" w:rsidRPr="006D3C1E" w:rsidRDefault="003F48BF" w:rsidP="006D3C1E">
            <w:pPr>
              <w:rPr>
                <w:i/>
                <w:iCs/>
                <w:szCs w:val="24"/>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Підвищення громадських компетентностей, удосконалення можливостей та ефективності управління організацією</w:t>
            </w:r>
          </w:p>
        </w:tc>
      </w:tr>
      <w:tr w:rsidR="003F48BF" w:rsidRPr="006D3C1E" w:rsidTr="006D3C1E">
        <w:trPr>
          <w:trHeight w:val="34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Захід 3. «</w:t>
            </w:r>
            <w:r w:rsidRPr="006D3C1E">
              <w:rPr>
                <w:lang w:val="uk-UA" w:eastAsia="uk-UA"/>
              </w:rPr>
              <w:t>Школа комунікатора» для організацій громадянського суспільства</w:t>
            </w:r>
          </w:p>
        </w:tc>
        <w:tc>
          <w:tcPr>
            <w:tcW w:w="1039" w:type="pct"/>
            <w:vMerge/>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 xml:space="preserve">Департамент внутрішньої та інформаційної політики обласної державної </w:t>
            </w:r>
            <w:r w:rsidRPr="006D3C1E">
              <w:rPr>
                <w:lang w:val="uk-UA" w:eastAsia="uk-UA"/>
              </w:rPr>
              <w:lastRenderedPageBreak/>
              <w:t>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lastRenderedPageBreak/>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Створення умов для комунікації, підвищення рівня взаємодовіри та обміну досвідом між </w:t>
            </w:r>
            <w:r w:rsidRPr="006D3C1E">
              <w:rPr>
                <w:color w:val="000000"/>
                <w:lang w:val="uk-UA" w:eastAsia="uk-UA"/>
              </w:rPr>
              <w:lastRenderedPageBreak/>
              <w:t xml:space="preserve">організаціями громадянського суспільства, </w:t>
            </w:r>
            <w:r w:rsidRPr="006D3C1E">
              <w:rPr>
                <w:lang w:val="uk-UA" w:eastAsia="uk-UA"/>
              </w:rPr>
              <w:t>органами державної влади й органами місцевого самоврядування</w:t>
            </w:r>
          </w:p>
        </w:tc>
      </w:tr>
      <w:tr w:rsidR="003F48BF" w:rsidRPr="006D3C1E" w:rsidTr="006D3C1E">
        <w:trPr>
          <w:trHeight w:val="195"/>
        </w:trPr>
        <w:tc>
          <w:tcPr>
            <w:tcW w:w="227" w:type="pct"/>
            <w:vMerge/>
            <w:tcBorders>
              <w:bottom w:val="single" w:sz="4" w:space="0" w:color="auto"/>
            </w:tcBorders>
          </w:tcPr>
          <w:p w:rsidR="003F48BF" w:rsidRPr="006D3C1E" w:rsidRDefault="003F48BF" w:rsidP="006D3C1E">
            <w:pPr>
              <w:autoSpaceDE w:val="0"/>
              <w:autoSpaceDN w:val="0"/>
              <w:adjustRightInd w:val="0"/>
              <w:jc w:val="both"/>
              <w:rPr>
                <w:b/>
                <w:lang w:val="uk-UA" w:eastAsia="uk-UA"/>
              </w:rPr>
            </w:pPr>
          </w:p>
        </w:tc>
        <w:tc>
          <w:tcPr>
            <w:tcW w:w="768" w:type="pct"/>
            <w:vMerge/>
            <w:tcBorders>
              <w:bottom w:val="single" w:sz="4" w:space="0" w:color="auto"/>
            </w:tcBorders>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4. </w:t>
            </w:r>
            <w:r w:rsidRPr="006D3C1E">
              <w:rPr>
                <w:lang w:val="uk-UA" w:eastAsia="uk-UA"/>
              </w:rPr>
              <w:t>Форум організацій громадянського суспільства Львівщини</w:t>
            </w:r>
          </w:p>
        </w:tc>
        <w:tc>
          <w:tcPr>
            <w:tcW w:w="1039" w:type="pct"/>
            <w:vMerge/>
            <w:tcBorders>
              <w:bottom w:val="single" w:sz="4" w:space="0" w:color="auto"/>
            </w:tcBorders>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Розвиток механізмів співпраці органів влади та громадянського суспільства у вирішенні пріоритетних питань області</w:t>
            </w:r>
          </w:p>
        </w:tc>
      </w:tr>
      <w:tr w:rsidR="003F48BF" w:rsidRPr="006D3C1E" w:rsidTr="006D3C1E">
        <w:trPr>
          <w:trHeight w:val="575"/>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5.</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Завдання 5. Забезпечення ефективних процедур участі громадськості під час формування та реалізації державної, регіональної політики, вирішення питань місцевого самоврядування</w:t>
            </w: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 </w:t>
            </w:r>
            <w:r w:rsidRPr="006D3C1E">
              <w:rPr>
                <w:lang w:val="uk-UA"/>
              </w:rPr>
              <w:t>Забезпечення проведення публічних консультацій з громадськістю (конференцій, форумів, круглих столів, громадських слухань, зборів) з актуальних соціально-економічних питань</w:t>
            </w:r>
          </w:p>
        </w:tc>
        <w:tc>
          <w:tcPr>
            <w:tcW w:w="1039" w:type="pct"/>
            <w:tcBorders>
              <w:bottom w:val="single" w:sz="4" w:space="0" w:color="auto"/>
            </w:tcBorders>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проведення консультацій з громадськістю,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консультацій з громадськістю,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однієї консультації з громадськістю,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lang w:val="uk-UA" w:eastAsia="uk-UA"/>
              </w:rPr>
            </w:pPr>
            <w:r w:rsidRPr="006D3C1E">
              <w:rPr>
                <w:i/>
                <w:color w:val="000000"/>
                <w:lang w:val="uk-UA" w:eastAsia="uk-UA"/>
              </w:rPr>
              <w:t>показники, що відображають відсоток виконання проведення консультацій з громадськістю,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Підвищення якості рішень місцевих органів державної влади та органів місцевого самоврядування шляхом врахування інтересів громадськості</w:t>
            </w:r>
          </w:p>
        </w:tc>
      </w:tr>
      <w:tr w:rsidR="003F48BF" w:rsidRPr="006D3C1E" w:rsidTr="006D3C1E">
        <w:trPr>
          <w:trHeight w:val="3109"/>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Створення інформаційних продуктів з метою популяризації громадської участі</w:t>
            </w:r>
          </w:p>
        </w:tc>
        <w:tc>
          <w:tcPr>
            <w:tcW w:w="1039" w:type="pct"/>
          </w:tcPr>
          <w:p w:rsidR="008D239C" w:rsidRPr="006D3C1E" w:rsidRDefault="008D239C" w:rsidP="008D239C">
            <w:pPr>
              <w:rPr>
                <w:color w:val="000000"/>
                <w:lang w:val="uk-UA" w:eastAsia="uk-UA"/>
              </w:rPr>
            </w:pPr>
            <w:r w:rsidRPr="006D3C1E">
              <w:rPr>
                <w:color w:val="000000"/>
                <w:lang w:val="uk-UA" w:eastAsia="uk-UA"/>
              </w:rPr>
              <w:t>затрат</w:t>
            </w:r>
          </w:p>
          <w:p w:rsidR="008D239C" w:rsidRPr="006D3C1E" w:rsidRDefault="008D239C" w:rsidP="008D239C">
            <w:pPr>
              <w:rPr>
                <w:i/>
                <w:color w:val="000000"/>
                <w:lang w:val="uk-UA" w:eastAsia="uk-UA"/>
              </w:rPr>
            </w:pPr>
            <w:r w:rsidRPr="006D3C1E">
              <w:rPr>
                <w:i/>
                <w:color w:val="000000"/>
                <w:lang w:val="uk-UA" w:eastAsia="uk-UA"/>
              </w:rPr>
              <w:t xml:space="preserve">обсяг фінансового ресурсу спрямованого на </w:t>
            </w:r>
            <w:r>
              <w:rPr>
                <w:i/>
                <w:color w:val="000000"/>
                <w:lang w:val="uk-UA" w:eastAsia="uk-UA"/>
              </w:rPr>
              <w:t>створення</w:t>
            </w:r>
            <w:r w:rsidRPr="006D3C1E">
              <w:rPr>
                <w:i/>
                <w:color w:val="000000"/>
                <w:lang w:val="uk-UA" w:eastAsia="uk-UA"/>
              </w:rPr>
              <w:t xml:space="preserve"> інформаційн</w:t>
            </w:r>
            <w:r>
              <w:rPr>
                <w:i/>
                <w:color w:val="000000"/>
                <w:lang w:val="uk-UA" w:eastAsia="uk-UA"/>
              </w:rPr>
              <w:t>ого</w:t>
            </w:r>
            <w:r w:rsidRPr="006D3C1E">
              <w:rPr>
                <w:i/>
                <w:color w:val="000000"/>
                <w:lang w:val="uk-UA" w:eastAsia="uk-UA"/>
              </w:rPr>
              <w:t xml:space="preserve"> </w:t>
            </w:r>
            <w:r>
              <w:rPr>
                <w:i/>
                <w:color w:val="000000"/>
                <w:lang w:val="uk-UA" w:eastAsia="uk-UA"/>
              </w:rPr>
              <w:t>продукту</w:t>
            </w:r>
            <w:r w:rsidRPr="006D3C1E">
              <w:rPr>
                <w:i/>
                <w:color w:val="000000"/>
                <w:lang w:val="uk-UA" w:eastAsia="uk-UA"/>
              </w:rPr>
              <w:t>, грн;</w:t>
            </w:r>
          </w:p>
          <w:p w:rsidR="008D239C" w:rsidRPr="006D3C1E" w:rsidRDefault="008D239C" w:rsidP="008D239C">
            <w:pPr>
              <w:rPr>
                <w:color w:val="000000"/>
                <w:lang w:val="uk-UA" w:eastAsia="uk-UA"/>
              </w:rPr>
            </w:pPr>
            <w:r w:rsidRPr="006D3C1E">
              <w:rPr>
                <w:color w:val="000000"/>
                <w:lang w:val="uk-UA" w:eastAsia="uk-UA"/>
              </w:rPr>
              <w:t>продукту</w:t>
            </w:r>
          </w:p>
          <w:p w:rsidR="008D239C" w:rsidRPr="006D3C1E" w:rsidRDefault="008D239C" w:rsidP="008D239C">
            <w:pPr>
              <w:rPr>
                <w:i/>
                <w:color w:val="000000"/>
                <w:lang w:val="uk-UA" w:eastAsia="uk-UA"/>
              </w:rPr>
            </w:pPr>
            <w:r w:rsidRPr="006D3C1E">
              <w:rPr>
                <w:i/>
                <w:color w:val="000000"/>
                <w:lang w:val="uk-UA" w:eastAsia="uk-UA"/>
              </w:rPr>
              <w:t xml:space="preserve">кількість </w:t>
            </w:r>
            <w:r>
              <w:rPr>
                <w:i/>
                <w:color w:val="000000"/>
                <w:lang w:val="uk-UA" w:eastAsia="uk-UA"/>
              </w:rPr>
              <w:t>створених інформаційних продуктів</w:t>
            </w:r>
            <w:r w:rsidRPr="006D3C1E">
              <w:rPr>
                <w:i/>
                <w:color w:val="000000"/>
                <w:lang w:val="uk-UA" w:eastAsia="uk-UA"/>
              </w:rPr>
              <w:t>, од;</w:t>
            </w:r>
          </w:p>
          <w:p w:rsidR="008D239C" w:rsidRPr="006D3C1E" w:rsidRDefault="008D239C" w:rsidP="008D239C">
            <w:pPr>
              <w:rPr>
                <w:color w:val="000000"/>
                <w:lang w:val="uk-UA" w:eastAsia="uk-UA"/>
              </w:rPr>
            </w:pPr>
            <w:r w:rsidRPr="006D3C1E">
              <w:rPr>
                <w:color w:val="000000"/>
                <w:lang w:val="uk-UA" w:eastAsia="uk-UA"/>
              </w:rPr>
              <w:t>ефективності</w:t>
            </w:r>
          </w:p>
          <w:p w:rsidR="008D239C" w:rsidRPr="006D3C1E" w:rsidRDefault="008D239C" w:rsidP="008D239C">
            <w:pPr>
              <w:rPr>
                <w:i/>
                <w:color w:val="000000"/>
                <w:lang w:val="uk-UA" w:eastAsia="uk-UA"/>
              </w:rPr>
            </w:pPr>
            <w:r w:rsidRPr="006D3C1E">
              <w:rPr>
                <w:i/>
                <w:color w:val="000000"/>
                <w:lang w:val="uk-UA" w:eastAsia="uk-UA"/>
              </w:rPr>
              <w:t xml:space="preserve">середня вартість </w:t>
            </w:r>
            <w:r>
              <w:rPr>
                <w:i/>
                <w:color w:val="000000"/>
                <w:lang w:val="uk-UA" w:eastAsia="uk-UA"/>
              </w:rPr>
              <w:t>створення одного інформаційного продукту</w:t>
            </w:r>
            <w:r w:rsidRPr="006D3C1E">
              <w:rPr>
                <w:i/>
                <w:color w:val="000000"/>
                <w:lang w:val="uk-UA" w:eastAsia="uk-UA"/>
              </w:rPr>
              <w:t>, грн;</w:t>
            </w:r>
          </w:p>
          <w:p w:rsidR="008D239C" w:rsidRPr="006D3C1E" w:rsidRDefault="008D239C" w:rsidP="008D239C">
            <w:pPr>
              <w:rPr>
                <w:color w:val="000000"/>
                <w:lang w:val="uk-UA" w:eastAsia="uk-UA"/>
              </w:rPr>
            </w:pPr>
            <w:r w:rsidRPr="006D3C1E">
              <w:rPr>
                <w:color w:val="000000"/>
                <w:lang w:val="uk-UA" w:eastAsia="uk-UA"/>
              </w:rPr>
              <w:t>якості</w:t>
            </w:r>
          </w:p>
          <w:p w:rsidR="003F48BF" w:rsidRPr="006D3C1E" w:rsidRDefault="008D239C" w:rsidP="008D239C">
            <w:pPr>
              <w:rPr>
                <w:i/>
                <w:color w:val="000000"/>
                <w:lang w:val="uk-UA" w:eastAsia="uk-UA"/>
              </w:rPr>
            </w:pPr>
            <w:r w:rsidRPr="006D3C1E">
              <w:rPr>
                <w:i/>
                <w:color w:val="000000"/>
                <w:lang w:val="uk-UA" w:eastAsia="uk-UA"/>
              </w:rPr>
              <w:t xml:space="preserve">показники, що відображають </w:t>
            </w:r>
            <w:r w:rsidRPr="006D3C1E">
              <w:rPr>
                <w:i/>
                <w:color w:val="000000"/>
                <w:lang w:val="uk-UA" w:eastAsia="uk-UA"/>
              </w:rPr>
              <w:lastRenderedPageBreak/>
              <w:t xml:space="preserve">відсоток </w:t>
            </w:r>
            <w:r>
              <w:rPr>
                <w:i/>
                <w:color w:val="000000"/>
                <w:lang w:val="uk-UA" w:eastAsia="uk-UA"/>
              </w:rPr>
              <w:t>створених інформаційних продуктів</w:t>
            </w:r>
            <w:r w:rsidRPr="006D3C1E">
              <w:rPr>
                <w:i/>
                <w:color w:val="000000"/>
                <w:lang w:val="uk-UA" w:eastAsia="uk-UA"/>
              </w:rPr>
              <w:t>, %.</w:t>
            </w:r>
          </w:p>
        </w:tc>
        <w:tc>
          <w:tcPr>
            <w:tcW w:w="659" w:type="pct"/>
          </w:tcPr>
          <w:p w:rsidR="003F48BF" w:rsidRPr="006D3C1E" w:rsidRDefault="003F48BF" w:rsidP="006D3C1E">
            <w:pPr>
              <w:rPr>
                <w:lang w:val="uk-UA"/>
              </w:rPr>
            </w:pPr>
            <w:r w:rsidRPr="006D3C1E">
              <w:rPr>
                <w:lang w:val="uk-UA" w:eastAsia="uk-UA"/>
              </w:rPr>
              <w:lastRenderedPageBreak/>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rPr>
                <w:lang w:val="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Створення системи інформування та активізації громадян щодо участі в розробці та впровадженні суспільно значущих проєктів</w:t>
            </w:r>
          </w:p>
        </w:tc>
      </w:tr>
      <w:tr w:rsidR="003F48BF" w:rsidRPr="006D3C1E" w:rsidTr="006D3C1E">
        <w:trPr>
          <w:trHeight w:val="205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Вивчення громадської думки із суспільно важливих питань у межах області</w:t>
            </w:r>
          </w:p>
        </w:tc>
        <w:tc>
          <w:tcPr>
            <w:tcW w:w="1039" w:type="pct"/>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проведення соціологічних досліджень,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соціологічних досліджень,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одного соціологічного дослідження,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lang w:val="uk-UA" w:eastAsia="uk-UA"/>
              </w:rPr>
            </w:pPr>
            <w:r w:rsidRPr="006D3C1E">
              <w:rPr>
                <w:i/>
                <w:color w:val="000000"/>
                <w:lang w:val="uk-UA" w:eastAsia="uk-UA"/>
              </w:rPr>
              <w:t>показники, що відображають відсоток виконання проведення соціологічних досліджень, %</w:t>
            </w:r>
          </w:p>
        </w:tc>
        <w:tc>
          <w:tcPr>
            <w:tcW w:w="659" w:type="pct"/>
          </w:tcPr>
          <w:p w:rsidR="003F48BF" w:rsidRPr="006D3C1E" w:rsidRDefault="003F48BF" w:rsidP="006D3C1E">
            <w:pPr>
              <w:rPr>
                <w:lang w:val="uk-UA"/>
              </w:rPr>
            </w:pPr>
            <w:r w:rsidRPr="006D3C1E">
              <w:rPr>
                <w:lang w:val="uk-UA" w:eastAsia="uk-UA"/>
              </w:rPr>
              <w:t xml:space="preserve">Департамент </w:t>
            </w:r>
          </w:p>
          <w:p w:rsidR="003F48BF" w:rsidRPr="006D3C1E" w:rsidRDefault="003F48BF" w:rsidP="006D3C1E">
            <w:pPr>
              <w:rPr>
                <w:lang w:val="uk-UA"/>
              </w:rPr>
            </w:pPr>
            <w:r w:rsidRPr="006D3C1E">
              <w:rPr>
                <w:lang w:val="uk-UA" w:eastAsia="uk-UA"/>
              </w:rPr>
              <w:t>внутрішньої та інформаційної політики обласної державної адміністрації</w:t>
            </w:r>
          </w:p>
        </w:tc>
        <w:tc>
          <w:tcPr>
            <w:tcW w:w="362" w:type="pct"/>
          </w:tcPr>
          <w:p w:rsidR="003F48BF" w:rsidRPr="006D3C1E" w:rsidRDefault="003F48BF" w:rsidP="006D3C1E">
            <w:pPr>
              <w:rPr>
                <w:lang w:val="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lang w:val="uk-UA" w:eastAsia="uk-UA"/>
              </w:rPr>
            </w:pPr>
            <w:r w:rsidRPr="006D3C1E">
              <w:rPr>
                <w:lang w:val="uk-UA" w:eastAsia="uk-UA"/>
              </w:rPr>
              <w:t>Виявлення пріоритетних соціальних проблем, аналіз та прогнозування суспільно-політичних процесів на території області</w:t>
            </w:r>
          </w:p>
        </w:tc>
      </w:tr>
      <w:tr w:rsidR="003F48BF" w:rsidRPr="006D3C1E" w:rsidTr="006D3C1E">
        <w:trPr>
          <w:trHeight w:val="350"/>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6.</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6. </w:t>
            </w:r>
          </w:p>
          <w:p w:rsidR="003F48BF" w:rsidRPr="006D3C1E" w:rsidRDefault="003F48BF" w:rsidP="006D3C1E">
            <w:pPr>
              <w:autoSpaceDE w:val="0"/>
              <w:autoSpaceDN w:val="0"/>
              <w:adjustRightInd w:val="0"/>
              <w:rPr>
                <w:b/>
                <w:lang w:val="uk-UA" w:eastAsia="uk-UA"/>
              </w:rPr>
            </w:pPr>
            <w:r w:rsidRPr="006D3C1E">
              <w:rPr>
                <w:b/>
                <w:lang w:val="uk-UA" w:eastAsia="uk-UA"/>
              </w:rPr>
              <w:t>Створення умов для налагодження та покращення співпраці громадянського суспільства з органами виконавчої влади та місцевого самоврядування</w:t>
            </w: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 </w:t>
            </w:r>
            <w:r w:rsidRPr="006D3C1E">
              <w:rPr>
                <w:lang w:val="uk-UA" w:eastAsia="uk-UA"/>
              </w:rPr>
              <w:t>Проведення тренінгових програм для інститутів громадянського суспільства та фахівців відповідальних за комунікацію з громадськістю в громадах</w:t>
            </w:r>
          </w:p>
        </w:tc>
        <w:tc>
          <w:tcPr>
            <w:tcW w:w="1039" w:type="pct"/>
            <w:tcBorders>
              <w:bottom w:val="single" w:sz="4" w:space="0" w:color="auto"/>
            </w:tcBorders>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організацію тренінгових програм,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тренінгових програм,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однієї тренінгової програми,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iCs/>
                <w:szCs w:val="24"/>
                <w:lang w:val="uk-UA" w:eastAsia="uk-UA"/>
              </w:rPr>
            </w:pPr>
            <w:r w:rsidRPr="006D3C1E">
              <w:rPr>
                <w:i/>
                <w:color w:val="000000"/>
                <w:lang w:val="uk-UA" w:eastAsia="uk-UA"/>
              </w:rPr>
              <w:t>показники, що відображають відсоток виконання тренінгових програм,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Посилення інституційної спроможності інститутів громадянського суспільства та зміцнення партнерства з органами влади</w:t>
            </w:r>
          </w:p>
        </w:tc>
      </w:tr>
      <w:tr w:rsidR="003F48BF" w:rsidRPr="006D3C1E" w:rsidTr="006D3C1E">
        <w:trPr>
          <w:trHeight w:val="64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Форум консультативно-дорадчих органів Львівщини</w:t>
            </w:r>
          </w:p>
        </w:tc>
        <w:tc>
          <w:tcPr>
            <w:tcW w:w="1039" w:type="pct"/>
            <w:vMerge w:val="restart"/>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проведення заходів консультативно-дорадчих органів,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заходів консультативно-дорадчих органів,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одного заходу консультативно-дорадчих органів,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color w:val="000000"/>
                <w:lang w:val="uk-UA" w:eastAsia="uk-UA"/>
              </w:rPr>
            </w:pPr>
            <w:r w:rsidRPr="006D3C1E">
              <w:rPr>
                <w:i/>
                <w:color w:val="000000"/>
                <w:lang w:val="uk-UA" w:eastAsia="uk-UA"/>
              </w:rPr>
              <w:t>показники, що відображають відсоток виконання проведених заходів консультативно-дорадчих органів,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Підвищення рівня конструктивної взаємодії органів державної влади, місцевого самоврядування та організацій громадянського суспільства</w:t>
            </w:r>
          </w:p>
        </w:tc>
      </w:tr>
      <w:tr w:rsidR="003F48BF" w:rsidRPr="006D3C1E" w:rsidTr="006D3C1E">
        <w:trPr>
          <w:trHeight w:val="67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Забезпечення діяльності громадської ради при Львівській обласній державній адміністрації</w:t>
            </w:r>
          </w:p>
        </w:tc>
        <w:tc>
          <w:tcPr>
            <w:tcW w:w="1039" w:type="pct"/>
            <w:vMerge/>
            <w:tcBorders>
              <w:bottom w:val="single" w:sz="4" w:space="0" w:color="auto"/>
            </w:tcBorders>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Забезпечення додаткових можливостей для реалізації та захисту прав і свобод людини і громадянина, задоволення суспільних інтересів з використанням різноманітних форм демократії участі</w:t>
            </w:r>
          </w:p>
        </w:tc>
      </w:tr>
      <w:tr w:rsidR="003F48BF" w:rsidRPr="006D3C1E" w:rsidTr="006D3C1E">
        <w:trPr>
          <w:trHeight w:val="585"/>
        </w:trPr>
        <w:tc>
          <w:tcPr>
            <w:tcW w:w="227" w:type="pct"/>
            <w:vMerge/>
            <w:tcBorders>
              <w:bottom w:val="single" w:sz="4" w:space="0" w:color="auto"/>
            </w:tcBorders>
          </w:tcPr>
          <w:p w:rsidR="003F48BF" w:rsidRPr="006D3C1E" w:rsidRDefault="003F48BF" w:rsidP="006D3C1E">
            <w:pPr>
              <w:autoSpaceDE w:val="0"/>
              <w:autoSpaceDN w:val="0"/>
              <w:adjustRightInd w:val="0"/>
              <w:jc w:val="both"/>
              <w:rPr>
                <w:b/>
                <w:lang w:val="uk-UA" w:eastAsia="uk-UA"/>
              </w:rPr>
            </w:pPr>
          </w:p>
        </w:tc>
        <w:tc>
          <w:tcPr>
            <w:tcW w:w="768" w:type="pct"/>
            <w:vMerge/>
            <w:tcBorders>
              <w:bottom w:val="single" w:sz="4" w:space="0" w:color="auto"/>
            </w:tcBorders>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4. </w:t>
            </w:r>
            <w:r w:rsidRPr="006D3C1E">
              <w:rPr>
                <w:lang w:val="uk-UA" w:eastAsia="uk-UA"/>
              </w:rPr>
              <w:t>Вивчення міжнародного досвіду щодо співпраці влади з організацій громадянського суспільства</w:t>
            </w:r>
          </w:p>
        </w:tc>
        <w:tc>
          <w:tcPr>
            <w:tcW w:w="1039" w:type="pct"/>
            <w:tcBorders>
              <w:bottom w:val="single" w:sz="4" w:space="0" w:color="auto"/>
            </w:tcBorders>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організацію поїздок,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організованих поїздок,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однієї поїздки,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color w:val="000000"/>
                <w:lang w:val="uk-UA" w:eastAsia="uk-UA"/>
              </w:rPr>
            </w:pPr>
            <w:r w:rsidRPr="006D3C1E">
              <w:rPr>
                <w:i/>
                <w:color w:val="000000"/>
                <w:lang w:val="uk-UA" w:eastAsia="uk-UA"/>
              </w:rPr>
              <w:t>показники, що відображають відсоток виконання організації поїздок,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Розробка нових та вдосконалення існуючих механізмів взаємодії органів влади та інститутів громадянського суспільства </w:t>
            </w:r>
          </w:p>
        </w:tc>
      </w:tr>
      <w:tr w:rsidR="003F48BF" w:rsidRPr="006D3C1E" w:rsidTr="006D3C1E">
        <w:trPr>
          <w:trHeight w:val="450"/>
        </w:trPr>
        <w:tc>
          <w:tcPr>
            <w:tcW w:w="2894" w:type="pct"/>
            <w:gridSpan w:val="4"/>
          </w:tcPr>
          <w:p w:rsidR="003F48BF" w:rsidRPr="006D3C1E" w:rsidRDefault="003F48BF" w:rsidP="006D3C1E">
            <w:pPr>
              <w:autoSpaceDE w:val="0"/>
              <w:autoSpaceDN w:val="0"/>
              <w:adjustRightInd w:val="0"/>
              <w:rPr>
                <w:b/>
                <w:lang w:val="uk-UA" w:eastAsia="uk-UA"/>
              </w:rPr>
            </w:pPr>
            <w:r w:rsidRPr="006D3C1E">
              <w:rPr>
                <w:b/>
                <w:lang w:val="uk-UA" w:eastAsia="uk-UA"/>
              </w:rPr>
              <w:t>Усього по напрямках</w:t>
            </w:r>
          </w:p>
          <w:p w:rsidR="003F48BF" w:rsidRPr="006D3C1E" w:rsidRDefault="003F48BF" w:rsidP="006D3C1E">
            <w:pPr>
              <w:autoSpaceDE w:val="0"/>
              <w:autoSpaceDN w:val="0"/>
              <w:adjustRightInd w:val="0"/>
              <w:rPr>
                <w:lang w:val="uk-UA" w:eastAsia="uk-UA"/>
              </w:rPr>
            </w:pPr>
          </w:p>
        </w:tc>
        <w:tc>
          <w:tcPr>
            <w:tcW w:w="659" w:type="pct"/>
          </w:tcPr>
          <w:p w:rsidR="003F48BF" w:rsidRPr="006D3C1E" w:rsidRDefault="003F48BF" w:rsidP="006D3C1E">
            <w:pPr>
              <w:autoSpaceDE w:val="0"/>
              <w:autoSpaceDN w:val="0"/>
              <w:adjustRightInd w:val="0"/>
              <w:jc w:val="center"/>
              <w:rPr>
                <w:b/>
                <w:lang w:val="uk-UA" w:eastAsia="uk-UA"/>
              </w:rPr>
            </w:pPr>
          </w:p>
        </w:tc>
        <w:tc>
          <w:tcPr>
            <w:tcW w:w="362" w:type="pct"/>
          </w:tcPr>
          <w:p w:rsidR="003F48BF" w:rsidRPr="006D3C1E" w:rsidRDefault="003F48BF" w:rsidP="006D3C1E">
            <w:pPr>
              <w:jc w:val="center"/>
              <w:rPr>
                <w:b/>
                <w:lang w:val="uk-UA" w:eastAsia="uk-UA"/>
              </w:rPr>
            </w:pPr>
          </w:p>
        </w:tc>
        <w:tc>
          <w:tcPr>
            <w:tcW w:w="358" w:type="pct"/>
          </w:tcPr>
          <w:p w:rsidR="003F48BF" w:rsidRPr="006D3C1E" w:rsidRDefault="003F48BF" w:rsidP="006D3C1E">
            <w:pPr>
              <w:autoSpaceDE w:val="0"/>
              <w:autoSpaceDN w:val="0"/>
              <w:adjustRightInd w:val="0"/>
              <w:rPr>
                <w:b/>
                <w:lang w:val="uk-UA" w:eastAsia="uk-UA"/>
              </w:rPr>
            </w:pPr>
          </w:p>
        </w:tc>
        <w:tc>
          <w:tcPr>
            <w:tcW w:w="727" w:type="pct"/>
          </w:tcPr>
          <w:p w:rsidR="003F48BF" w:rsidRPr="006D3C1E" w:rsidRDefault="003F48BF" w:rsidP="006D3C1E">
            <w:pPr>
              <w:autoSpaceDE w:val="0"/>
              <w:autoSpaceDN w:val="0"/>
              <w:adjustRightInd w:val="0"/>
              <w:jc w:val="center"/>
              <w:rPr>
                <w:b/>
                <w:lang w:val="uk-UA" w:eastAsia="uk-UA"/>
              </w:rPr>
            </w:pPr>
          </w:p>
        </w:tc>
      </w:tr>
    </w:tbl>
    <w:p w:rsidR="003F48BF" w:rsidRPr="00484DF2" w:rsidRDefault="003F48BF" w:rsidP="00484DF2">
      <w:pPr>
        <w:jc w:val="center"/>
        <w:rPr>
          <w:b/>
          <w:lang w:val="uk-UA"/>
        </w:rPr>
      </w:pPr>
      <w:r w:rsidRPr="00484DF2">
        <w:rPr>
          <w:b/>
          <w:lang w:val="uk-UA"/>
        </w:rPr>
        <w:t>2025</w:t>
      </w:r>
      <w:r w:rsidR="00484DF2">
        <w:rPr>
          <w:b/>
          <w:lang w:val="uk-UA"/>
        </w:rPr>
        <w:t xml:space="preserve"> рік</w:t>
      </w:r>
    </w:p>
    <w:tbl>
      <w:tblPr>
        <w:tblW w:w="518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353"/>
        <w:gridCol w:w="2635"/>
        <w:gridCol w:w="3184"/>
        <w:gridCol w:w="2019"/>
        <w:gridCol w:w="1109"/>
        <w:gridCol w:w="1097"/>
        <w:gridCol w:w="2228"/>
      </w:tblGrid>
      <w:tr w:rsidR="003F48BF" w:rsidRPr="006D3C1E" w:rsidTr="006D3C1E">
        <w:trPr>
          <w:trHeight w:val="1578"/>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1.</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1. </w:t>
            </w:r>
          </w:p>
          <w:p w:rsidR="003F48BF" w:rsidRPr="006D3C1E" w:rsidRDefault="003F48BF" w:rsidP="006D3C1E">
            <w:pPr>
              <w:autoSpaceDE w:val="0"/>
              <w:autoSpaceDN w:val="0"/>
              <w:adjustRightInd w:val="0"/>
              <w:rPr>
                <w:b/>
                <w:lang w:val="uk-UA" w:eastAsia="uk-UA"/>
              </w:rPr>
            </w:pPr>
            <w:r w:rsidRPr="006D3C1E">
              <w:rPr>
                <w:b/>
                <w:lang w:val="uk-UA" w:eastAsia="uk-UA"/>
              </w:rPr>
              <w:t xml:space="preserve">Сприяння розвитку інформаційного простору Львівської області </w:t>
            </w: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1. </w:t>
            </w:r>
            <w:r w:rsidRPr="006D3C1E">
              <w:rPr>
                <w:lang w:val="uk-UA" w:eastAsia="uk-UA"/>
              </w:rPr>
              <w:t>Фінансова підтримка комунального підприємства Львівської обласної ради ТРК «ПЕРШИЙ ЗАХІДНИЙ»</w:t>
            </w:r>
          </w:p>
        </w:tc>
        <w:tc>
          <w:tcPr>
            <w:tcW w:w="1039" w:type="pc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ТРК,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-чисельність штатних одиниць, од.;</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xml:space="preserve">- обсяг фінансового ресурсу, </w:t>
            </w:r>
            <w:r w:rsidRPr="006D3C1E">
              <w:rPr>
                <w:i/>
                <w:iCs/>
                <w:szCs w:val="24"/>
                <w:lang w:val="uk-UA" w:eastAsia="uk-UA"/>
              </w:rPr>
              <w:lastRenderedPageBreak/>
              <w:t>спрямованого на придбання ліцензії,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придбання обладнання,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годин мовлення (телебачення), од.;</w:t>
            </w:r>
          </w:p>
          <w:p w:rsidR="003F48BF" w:rsidRPr="006D3C1E" w:rsidRDefault="003F48BF" w:rsidP="006D3C1E">
            <w:pPr>
              <w:rPr>
                <w:i/>
                <w:lang w:val="uk-UA" w:eastAsia="uk-UA"/>
              </w:rPr>
            </w:pPr>
            <w:r w:rsidRPr="006D3C1E">
              <w:rPr>
                <w:i/>
                <w:lang w:val="uk-UA" w:eastAsia="uk-UA"/>
              </w:rPr>
              <w:t>- кількість годин мовлення (радіо),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показники, що відображають затрати на годину мовлення, грн</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i/>
                <w:lang w:val="uk-UA" w:eastAsia="uk-UA"/>
              </w:rPr>
            </w:pPr>
            <w:r w:rsidRPr="006D3C1E">
              <w:rPr>
                <w:i/>
                <w:lang w:val="uk-UA" w:eastAsia="uk-UA"/>
              </w:rPr>
              <w:t>- показники, що відображають розширення мережі мовлення, %;</w:t>
            </w:r>
          </w:p>
          <w:p w:rsidR="003F48BF" w:rsidRPr="006D3C1E" w:rsidRDefault="003F48BF" w:rsidP="006D3C1E">
            <w:pPr>
              <w:rPr>
                <w:i/>
                <w:lang w:val="uk-UA" w:eastAsia="uk-UA"/>
              </w:rPr>
            </w:pPr>
            <w:r w:rsidRPr="006D3C1E">
              <w:rPr>
                <w:i/>
                <w:lang w:val="uk-UA" w:eastAsia="uk-UA"/>
              </w:rPr>
              <w:t>- показники, що відображають збільшення кількості програм власного виробництва, %</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lastRenderedPageBreak/>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ight="-108"/>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right="-108"/>
              <w:rPr>
                <w:lang w:val="uk-UA" w:eastAsia="uk-UA"/>
              </w:rPr>
            </w:pPr>
            <w:r w:rsidRPr="006D3C1E">
              <w:rPr>
                <w:lang w:val="uk-UA" w:eastAsia="uk-UA"/>
              </w:rPr>
              <w:t>*</w:t>
            </w:r>
          </w:p>
        </w:tc>
        <w:tc>
          <w:tcPr>
            <w:tcW w:w="727" w:type="pct"/>
          </w:tcPr>
          <w:p w:rsidR="003F48BF" w:rsidRPr="006D3C1E" w:rsidRDefault="003F48BF" w:rsidP="006D3C1E">
            <w:pPr>
              <w:autoSpaceDE w:val="0"/>
              <w:autoSpaceDN w:val="0"/>
              <w:adjustRightInd w:val="0"/>
              <w:rPr>
                <w:lang w:val="uk-UA"/>
              </w:rPr>
            </w:pPr>
            <w:r w:rsidRPr="006D3C1E">
              <w:rPr>
                <w:lang w:val="uk-UA"/>
              </w:rPr>
              <w:t xml:space="preserve">Функціонування </w:t>
            </w:r>
            <w:r w:rsidRPr="006D3C1E">
              <w:rPr>
                <w:lang w:val="uk-UA" w:eastAsia="uk-UA"/>
              </w:rPr>
              <w:t>комунального підприємства Львівської обласної ради ТРК «ПЕРШИЙ ЗАХІДНИЙ»</w:t>
            </w:r>
          </w:p>
        </w:tc>
      </w:tr>
      <w:tr w:rsidR="003F48BF" w:rsidRPr="006D3C1E" w:rsidTr="006D3C1E">
        <w:trPr>
          <w:trHeight w:val="566"/>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Підтримка регіонального кінематографу</w:t>
            </w:r>
          </w:p>
        </w:tc>
        <w:tc>
          <w:tcPr>
            <w:tcW w:w="1039" w:type="pct"/>
            <w:tcBorders>
              <w:bottom w:val="single" w:sz="4" w:space="0" w:color="auto"/>
            </w:tcBorders>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кінематографу,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створених фільмів,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показники, що відображають середню вартість на виробництво одного фільму, %</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lang w:val="uk-UA" w:eastAsia="uk-UA"/>
              </w:rPr>
            </w:pPr>
            <w:r w:rsidRPr="006D3C1E">
              <w:rPr>
                <w:i/>
                <w:lang w:val="uk-UA" w:eastAsia="uk-UA"/>
              </w:rPr>
              <w:t>- динаміка росту витрат на створення одного фільм відповідно до попереднього періоду, %</w:t>
            </w:r>
          </w:p>
        </w:tc>
        <w:tc>
          <w:tcPr>
            <w:tcW w:w="659"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Отримання місцевого кінематографічного продукту, документально-історичного й патріотичного характеру</w:t>
            </w:r>
          </w:p>
        </w:tc>
      </w:tr>
      <w:tr w:rsidR="003F48BF" w:rsidRPr="006D3C1E" w:rsidTr="006D3C1E">
        <w:trPr>
          <w:trHeight w:val="353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Фінансова підтримка періодичних видань області</w:t>
            </w:r>
          </w:p>
        </w:tc>
        <w:tc>
          <w:tcPr>
            <w:tcW w:w="1039" w:type="pc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періодичних видань,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підтриманих україномовних друкованих видань,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показники, що відображають  середню вартість на підтримку одного видання, %</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lang w:val="uk-UA" w:eastAsia="uk-UA"/>
              </w:rPr>
            </w:pPr>
            <w:r w:rsidRPr="006D3C1E">
              <w:rPr>
                <w:i/>
                <w:lang w:val="uk-UA" w:eastAsia="uk-UA"/>
              </w:rPr>
              <w:t>- показники, що відображають динаміку росту кількості підтриманих періодичних видань, %</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Об’єктивне висвітлення громадсько-політичного, соціально-економічного та культурного життя області і держави</w:t>
            </w:r>
          </w:p>
        </w:tc>
      </w:tr>
      <w:tr w:rsidR="003F48BF" w:rsidRPr="006D3C1E" w:rsidTr="006D3C1E">
        <w:trPr>
          <w:trHeight w:val="985"/>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2.</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2. </w:t>
            </w:r>
          </w:p>
          <w:p w:rsidR="003F48BF" w:rsidRPr="006D3C1E" w:rsidRDefault="003F48BF" w:rsidP="006D3C1E">
            <w:pPr>
              <w:autoSpaceDE w:val="0"/>
              <w:autoSpaceDN w:val="0"/>
              <w:adjustRightInd w:val="0"/>
              <w:rPr>
                <w:b/>
                <w:lang w:val="uk-UA" w:eastAsia="uk-UA"/>
              </w:rPr>
            </w:pPr>
            <w:r w:rsidRPr="006D3C1E">
              <w:rPr>
                <w:b/>
                <w:lang w:val="uk-UA" w:eastAsia="uk-UA"/>
              </w:rPr>
              <w:t>Сприяння розвитку книговидавничої галузі області шляхом підтримки місцевих видавців</w:t>
            </w: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1. </w:t>
            </w:r>
            <w:r w:rsidRPr="006D3C1E">
              <w:rPr>
                <w:lang w:val="uk-UA" w:eastAsia="uk-UA"/>
              </w:rPr>
              <w:t>Фінансова підтримка Видавничого центру «Пам'ять» для здійснення пошукової роботи, ведення тематичної картотеки репресованих, проведення досліджень архівних кримінальних справ реабілітованих громадян тощо</w:t>
            </w:r>
          </w:p>
        </w:tc>
        <w:tc>
          <w:tcPr>
            <w:tcW w:w="1039" w:type="pc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кількість штатних одиниць, од.</w:t>
            </w:r>
          </w:p>
          <w:p w:rsidR="003F48BF" w:rsidRPr="006D3C1E" w:rsidRDefault="003F48BF" w:rsidP="006D3C1E">
            <w:pPr>
              <w:rPr>
                <w:lang w:val="uk-UA" w:eastAsia="uk-UA"/>
              </w:rPr>
            </w:pPr>
            <w:r w:rsidRPr="006D3C1E">
              <w:rPr>
                <w:lang w:val="uk-UA" w:eastAsia="uk-UA"/>
              </w:rPr>
              <w:t>продукту</w:t>
            </w:r>
          </w:p>
          <w:p w:rsidR="003F48BF" w:rsidRPr="006D3C1E" w:rsidRDefault="003F48BF" w:rsidP="006D3C1E">
            <w:pPr>
              <w:rPr>
                <w:i/>
                <w:lang w:val="uk-UA" w:eastAsia="uk-UA"/>
              </w:rPr>
            </w:pPr>
            <w:r w:rsidRPr="006D3C1E">
              <w:rPr>
                <w:i/>
                <w:lang w:val="uk-UA" w:eastAsia="uk-UA"/>
              </w:rPr>
              <w:t>- кількість опрацьованих архівних справ та наукове редагування справ, од;</w:t>
            </w:r>
          </w:p>
          <w:p w:rsidR="003F48BF" w:rsidRPr="006D3C1E" w:rsidRDefault="003F48BF" w:rsidP="006D3C1E">
            <w:pPr>
              <w:rPr>
                <w:i/>
                <w:lang w:val="uk-UA" w:eastAsia="uk-UA"/>
              </w:rPr>
            </w:pPr>
            <w:r w:rsidRPr="006D3C1E">
              <w:rPr>
                <w:i/>
                <w:lang w:val="uk-UA" w:eastAsia="uk-UA"/>
              </w:rPr>
              <w:t>- кількість підготовлених (виданих) книг «Реабілітовані історією» (електронна або друкована версія),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середні витрати на отримання однієї штатної одиниці;</w:t>
            </w:r>
          </w:p>
          <w:p w:rsidR="003F48BF" w:rsidRPr="006D3C1E" w:rsidRDefault="003F48BF" w:rsidP="006D3C1E">
            <w:pPr>
              <w:rPr>
                <w:i/>
                <w:lang w:val="uk-UA" w:eastAsia="uk-UA"/>
              </w:rPr>
            </w:pPr>
            <w:r w:rsidRPr="006D3C1E">
              <w:rPr>
                <w:i/>
                <w:lang w:val="uk-UA" w:eastAsia="uk-UA"/>
              </w:rPr>
              <w:t xml:space="preserve">- середні витрати на опрацювання однієї архівної справи та наукове редагування справи, </w:t>
            </w:r>
            <w:r w:rsidRPr="006D3C1E">
              <w:rPr>
                <w:i/>
                <w:iCs/>
                <w:szCs w:val="24"/>
                <w:lang w:val="uk-UA" w:eastAsia="uk-UA"/>
              </w:rPr>
              <w:t>грн.</w:t>
            </w:r>
            <w:r w:rsidRPr="006D3C1E">
              <w:rPr>
                <w:i/>
                <w:lang w:val="uk-UA" w:eastAsia="uk-UA"/>
              </w:rPr>
              <w:t>;</w:t>
            </w:r>
          </w:p>
          <w:p w:rsidR="003F48BF" w:rsidRPr="006D3C1E" w:rsidRDefault="003F48BF" w:rsidP="006D3C1E">
            <w:pPr>
              <w:rPr>
                <w:i/>
                <w:lang w:val="uk-UA" w:eastAsia="uk-UA"/>
              </w:rPr>
            </w:pPr>
            <w:r w:rsidRPr="006D3C1E">
              <w:rPr>
                <w:i/>
                <w:lang w:val="uk-UA" w:eastAsia="uk-UA"/>
              </w:rPr>
              <w:t xml:space="preserve">- середні витрати на підготовку одного видання «Реабілітовані історією» (електронна або друкована версія), </w:t>
            </w:r>
            <w:r w:rsidRPr="006D3C1E">
              <w:rPr>
                <w:i/>
                <w:iCs/>
                <w:szCs w:val="24"/>
                <w:lang w:val="uk-UA" w:eastAsia="uk-UA"/>
              </w:rPr>
              <w:t>грн.</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lang w:val="uk-UA" w:eastAsia="uk-UA"/>
              </w:rPr>
            </w:pPr>
            <w:r w:rsidRPr="006D3C1E">
              <w:rPr>
                <w:i/>
                <w:lang w:val="uk-UA" w:eastAsia="uk-UA"/>
              </w:rPr>
              <w:t>- показники, що відображають збільшення фінансової підтримки, %</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ight="9"/>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ight="9"/>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Функціонування Видавничого центру «Пам'ять», з метою пошуку та дослідження архівних матеріалів реабілітованих мешканців області</w:t>
            </w:r>
          </w:p>
        </w:tc>
      </w:tr>
      <w:tr w:rsidR="003F48BF" w:rsidRPr="006D3C1E" w:rsidTr="006D3C1E">
        <w:trPr>
          <w:trHeight w:val="1241"/>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8D239C">
            <w:pPr>
              <w:autoSpaceDE w:val="0"/>
              <w:autoSpaceDN w:val="0"/>
              <w:adjustRightInd w:val="0"/>
              <w:rPr>
                <w:lang w:val="uk-UA" w:eastAsia="uk-UA"/>
              </w:rPr>
            </w:pPr>
            <w:r w:rsidRPr="006D3C1E">
              <w:rPr>
                <w:b/>
                <w:lang w:val="uk-UA" w:eastAsia="uk-UA"/>
              </w:rPr>
              <w:t xml:space="preserve">Захід 2. </w:t>
            </w:r>
            <w:r w:rsidRPr="006D3C1E">
              <w:rPr>
                <w:lang w:val="uk-UA" w:eastAsia="uk-UA"/>
              </w:rPr>
              <w:t>Сприяння проведенню Міжнародної виставки-ярмарку «Форум видавців у Львові»</w:t>
            </w:r>
          </w:p>
        </w:tc>
        <w:tc>
          <w:tcPr>
            <w:tcW w:w="1039" w:type="pct"/>
            <w:vMerge w:val="restar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розвиток вітчизняного книговидання, грн.</w:t>
            </w:r>
          </w:p>
          <w:p w:rsidR="003F48BF" w:rsidRPr="006D3C1E" w:rsidRDefault="003F48BF" w:rsidP="006D3C1E">
            <w:pPr>
              <w:rPr>
                <w:iCs/>
                <w:szCs w:val="24"/>
                <w:lang w:val="uk-UA" w:eastAsia="uk-UA"/>
              </w:rPr>
            </w:pPr>
            <w:r w:rsidRPr="006D3C1E">
              <w:rPr>
                <w:iCs/>
                <w:szCs w:val="24"/>
                <w:lang w:val="uk-UA" w:eastAsia="uk-UA"/>
              </w:rPr>
              <w:t xml:space="preserve">продукту </w:t>
            </w:r>
          </w:p>
          <w:p w:rsidR="003F48BF" w:rsidRPr="006D3C1E" w:rsidRDefault="003F48BF" w:rsidP="006D3C1E">
            <w:pPr>
              <w:rPr>
                <w:i/>
                <w:iCs/>
                <w:szCs w:val="24"/>
                <w:lang w:val="uk-UA" w:eastAsia="uk-UA"/>
              </w:rPr>
            </w:pPr>
            <w:r w:rsidRPr="006D3C1E">
              <w:rPr>
                <w:i/>
                <w:iCs/>
                <w:szCs w:val="24"/>
                <w:lang w:val="uk-UA" w:eastAsia="uk-UA"/>
              </w:rPr>
              <w:t>-кількість видань, відібраних за конкурсом, од.;</w:t>
            </w:r>
          </w:p>
          <w:p w:rsidR="003F48BF" w:rsidRPr="006D3C1E" w:rsidRDefault="003F48BF" w:rsidP="006D3C1E">
            <w:pPr>
              <w:rPr>
                <w:i/>
                <w:iCs/>
                <w:szCs w:val="24"/>
                <w:lang w:val="uk-UA" w:eastAsia="uk-UA"/>
              </w:rPr>
            </w:pPr>
            <w:r w:rsidRPr="006D3C1E">
              <w:rPr>
                <w:i/>
                <w:iCs/>
                <w:szCs w:val="24"/>
                <w:lang w:val="uk-UA" w:eastAsia="uk-UA"/>
              </w:rPr>
              <w:t>- кількість закуплених україномовних книг, од.;</w:t>
            </w:r>
          </w:p>
          <w:p w:rsidR="003F48BF" w:rsidRPr="006D3C1E" w:rsidRDefault="003F48BF" w:rsidP="006D3C1E">
            <w:pPr>
              <w:rPr>
                <w:i/>
                <w:iCs/>
                <w:szCs w:val="24"/>
                <w:lang w:val="uk-UA" w:eastAsia="uk-UA"/>
              </w:rPr>
            </w:pPr>
            <w:r w:rsidRPr="006D3C1E">
              <w:rPr>
                <w:i/>
                <w:iCs/>
                <w:szCs w:val="24"/>
                <w:lang w:val="uk-UA" w:eastAsia="uk-UA"/>
              </w:rPr>
              <w:t>- кількість проведених заходів спрямованих на промоцію україномовної книги, од.</w:t>
            </w:r>
          </w:p>
          <w:p w:rsidR="003F48BF" w:rsidRPr="006D3C1E" w:rsidRDefault="003F48BF" w:rsidP="006D3C1E">
            <w:pPr>
              <w:rPr>
                <w:iCs/>
                <w:szCs w:val="24"/>
                <w:lang w:val="uk-UA" w:eastAsia="uk-UA"/>
              </w:rPr>
            </w:pPr>
            <w:r w:rsidRPr="006D3C1E">
              <w:rPr>
                <w:iCs/>
                <w:szCs w:val="24"/>
                <w:lang w:val="uk-UA" w:eastAsia="uk-UA"/>
              </w:rPr>
              <w:t>ефективності</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показники, що відображають середню вартість одного видання,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показники, що відображають середню вартість однієї книги,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показники, що відображають середню вартість одного заходу в рамках промоції української книги,. грн.</w:t>
            </w:r>
          </w:p>
          <w:p w:rsidR="003F48BF" w:rsidRPr="006D3C1E" w:rsidRDefault="003F48BF" w:rsidP="006D3C1E">
            <w:pPr>
              <w:rPr>
                <w:iCs/>
                <w:szCs w:val="24"/>
                <w:lang w:val="uk-UA" w:eastAsia="uk-UA"/>
              </w:rPr>
            </w:pPr>
            <w:r w:rsidRPr="006D3C1E">
              <w:rPr>
                <w:iCs/>
                <w:szCs w:val="24"/>
                <w:lang w:val="uk-UA" w:eastAsia="uk-UA"/>
              </w:rPr>
              <w:t>якості</w:t>
            </w:r>
          </w:p>
          <w:p w:rsidR="003F48BF" w:rsidRPr="006D3C1E" w:rsidRDefault="003F48BF" w:rsidP="006D3C1E">
            <w:pPr>
              <w:rPr>
                <w:i/>
                <w:iCs/>
                <w:szCs w:val="24"/>
                <w:lang w:val="uk-UA" w:eastAsia="uk-UA"/>
              </w:rPr>
            </w:pPr>
            <w:r w:rsidRPr="006D3C1E">
              <w:rPr>
                <w:i/>
                <w:iCs/>
                <w:szCs w:val="24"/>
                <w:lang w:val="uk-UA" w:eastAsia="uk-UA"/>
              </w:rPr>
              <w:t>- показники, що відображають динаміку росту підтриманих видань у порівнянні з попереднім роком, %;</w:t>
            </w:r>
          </w:p>
          <w:p w:rsidR="003F48BF" w:rsidRPr="006D3C1E" w:rsidRDefault="003F48BF" w:rsidP="006D3C1E">
            <w:pPr>
              <w:rPr>
                <w:i/>
                <w:iCs/>
                <w:szCs w:val="24"/>
                <w:lang w:val="uk-UA" w:eastAsia="uk-UA"/>
              </w:rPr>
            </w:pPr>
            <w:r w:rsidRPr="006D3C1E">
              <w:rPr>
                <w:i/>
                <w:iCs/>
                <w:szCs w:val="24"/>
                <w:lang w:val="uk-UA" w:eastAsia="uk-UA"/>
              </w:rPr>
              <w:t>-показники, що відображають динаміку росту закуплених книг у порівнянні з попереднім роком, %;</w:t>
            </w:r>
          </w:p>
          <w:p w:rsidR="003F48BF" w:rsidRPr="006D3C1E" w:rsidRDefault="003F48BF" w:rsidP="006D3C1E">
            <w:pPr>
              <w:rPr>
                <w:lang w:val="uk-UA" w:eastAsia="uk-UA"/>
              </w:rPr>
            </w:pPr>
            <w:r w:rsidRPr="006D3C1E">
              <w:rPr>
                <w:i/>
                <w:iCs/>
                <w:szCs w:val="24"/>
                <w:lang w:val="uk-UA" w:eastAsia="uk-UA"/>
              </w:rPr>
              <w:t>- показники, що відображають динаміку росту кількості проведених заходів у порівнянні з попереднім роком %</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Популяризація вітчизняного україномовного книговидання</w:t>
            </w:r>
          </w:p>
        </w:tc>
      </w:tr>
      <w:tr w:rsidR="003F48BF" w:rsidRPr="006D3C1E" w:rsidTr="006D3C1E">
        <w:trPr>
          <w:trHeight w:val="1262"/>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Сприяння розвитку місцевих книговидавців</w:t>
            </w:r>
          </w:p>
        </w:tc>
        <w:tc>
          <w:tcPr>
            <w:tcW w:w="1039" w:type="pct"/>
            <w:vMerge/>
          </w:tcPr>
          <w:p w:rsidR="003F48BF" w:rsidRPr="006D3C1E" w:rsidRDefault="003F48BF" w:rsidP="006D3C1E">
            <w:pPr>
              <w:rPr>
                <w:b/>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Підтримка вітчизняного україномовного книговидання шляхом закупівлі у місцевих видавців частин тиражів</w:t>
            </w:r>
          </w:p>
        </w:tc>
      </w:tr>
      <w:tr w:rsidR="003F48BF" w:rsidRPr="006D3C1E" w:rsidTr="006D3C1E">
        <w:trPr>
          <w:trHeight w:val="265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Захід 4.</w:t>
            </w:r>
            <w:r w:rsidRPr="006D3C1E">
              <w:rPr>
                <w:lang w:val="uk-UA" w:eastAsia="uk-UA"/>
              </w:rPr>
              <w:t xml:space="preserve"> Популяризація книгочитання шляхом організації виїзних виставок та проведення презентацій книг місцевих видавництв</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Організація в обласних центрах та містечках області презентації книг місцевих видавців, створення належних умов для організації підвищення суспільного запиту на книжкову продукцію; стимулювання розвитку видавничої справи</w:t>
            </w:r>
          </w:p>
        </w:tc>
      </w:tr>
      <w:tr w:rsidR="003F48BF" w:rsidRPr="006D3C1E" w:rsidTr="006D3C1E">
        <w:trPr>
          <w:trHeight w:val="1268"/>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3.</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3. Підвищення повноти й оперативності інформування громадян області про діяльність органів державної влади та </w:t>
            </w:r>
            <w:r w:rsidRPr="006D3C1E">
              <w:rPr>
                <w:b/>
                <w:lang w:val="uk-UA" w:eastAsia="uk-UA"/>
              </w:rPr>
              <w:lastRenderedPageBreak/>
              <w:t>органів місцевого самоврядування з актуальних питань життя регіону</w:t>
            </w:r>
          </w:p>
        </w:tc>
        <w:tc>
          <w:tcPr>
            <w:tcW w:w="860" w:type="pct"/>
            <w:shd w:val="clear" w:color="auto" w:fill="auto"/>
          </w:tcPr>
          <w:p w:rsidR="003F48BF" w:rsidRPr="006D3C1E" w:rsidRDefault="003F48BF" w:rsidP="006D3C1E">
            <w:pPr>
              <w:autoSpaceDE w:val="0"/>
              <w:autoSpaceDN w:val="0"/>
              <w:adjustRightInd w:val="0"/>
              <w:rPr>
                <w:lang w:val="uk-UA" w:eastAsia="uk-UA"/>
              </w:rPr>
            </w:pPr>
            <w:r w:rsidRPr="006D3C1E">
              <w:rPr>
                <w:b/>
                <w:lang w:val="uk-UA" w:eastAsia="uk-UA"/>
              </w:rPr>
              <w:lastRenderedPageBreak/>
              <w:t xml:space="preserve">Захід 1. </w:t>
            </w:r>
            <w:r w:rsidRPr="006D3C1E">
              <w:rPr>
                <w:lang w:val="uk-UA" w:eastAsia="uk-UA"/>
              </w:rPr>
              <w:t>Проведення професійних конкурсів та конкурсів творчої майстерності для журналістів районних друкованих ЗМІ «Четверта влада»</w:t>
            </w:r>
          </w:p>
        </w:tc>
        <w:tc>
          <w:tcPr>
            <w:tcW w:w="1039" w:type="pct"/>
            <w:vMerge w:val="restart"/>
          </w:tcPr>
          <w:p w:rsidR="003F48BF" w:rsidRPr="006D3C1E" w:rsidRDefault="003F48BF" w:rsidP="006D3C1E">
            <w:pPr>
              <w:rPr>
                <w:lang w:val="uk-UA" w:eastAsia="uk-UA"/>
              </w:rPr>
            </w:pPr>
            <w:r w:rsidRPr="006D3C1E">
              <w:rPr>
                <w:lang w:val="uk-UA" w:eastAsia="uk-UA"/>
              </w:rPr>
              <w:t>затрат</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на поінформованість населення,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xml:space="preserve">- обсяг фінансового ресурсу, спрямованого на розвиток і </w:t>
            </w:r>
            <w:r w:rsidRPr="006D3C1E">
              <w:rPr>
                <w:i/>
                <w:iCs/>
                <w:szCs w:val="24"/>
                <w:lang w:val="uk-UA" w:eastAsia="uk-UA"/>
              </w:rPr>
              <w:lastRenderedPageBreak/>
              <w:t>виплату премій, грн;</w:t>
            </w:r>
          </w:p>
          <w:p w:rsidR="003F48BF" w:rsidRPr="006D3C1E" w:rsidRDefault="003F48BF" w:rsidP="006D3C1E">
            <w:pPr>
              <w:autoSpaceDE w:val="0"/>
              <w:autoSpaceDN w:val="0"/>
              <w:adjustRightInd w:val="0"/>
              <w:rPr>
                <w:i/>
                <w:iCs/>
                <w:szCs w:val="24"/>
                <w:lang w:val="uk-UA" w:eastAsia="uk-UA"/>
              </w:rPr>
            </w:pPr>
            <w:r w:rsidRPr="006D3C1E">
              <w:rPr>
                <w:i/>
                <w:iCs/>
                <w:szCs w:val="24"/>
                <w:lang w:val="uk-UA" w:eastAsia="uk-UA"/>
              </w:rPr>
              <w:t>- обсяг фінансового ресурсу, спрямованого проведення одного заходу, грн;</w:t>
            </w:r>
          </w:p>
          <w:p w:rsidR="003F48BF" w:rsidRPr="006D3C1E" w:rsidRDefault="003F48BF" w:rsidP="006D3C1E">
            <w:pPr>
              <w:rPr>
                <w:lang w:val="uk-UA" w:eastAsia="uk-UA"/>
              </w:rPr>
            </w:pPr>
            <w:r w:rsidRPr="006D3C1E">
              <w:rPr>
                <w:lang w:val="uk-UA" w:eastAsia="uk-UA"/>
              </w:rPr>
              <w:t xml:space="preserve">продукту </w:t>
            </w:r>
          </w:p>
          <w:p w:rsidR="003F48BF" w:rsidRPr="006D3C1E" w:rsidRDefault="003F48BF" w:rsidP="006D3C1E">
            <w:pPr>
              <w:rPr>
                <w:i/>
                <w:lang w:val="uk-UA" w:eastAsia="uk-UA"/>
              </w:rPr>
            </w:pPr>
            <w:r w:rsidRPr="006D3C1E">
              <w:rPr>
                <w:i/>
                <w:lang w:val="uk-UA" w:eastAsia="uk-UA"/>
              </w:rPr>
              <w:t>- кількість оприлюднених розпоряджень голови облдержадміністрації, од.;</w:t>
            </w:r>
          </w:p>
          <w:p w:rsidR="003F48BF" w:rsidRPr="006D3C1E" w:rsidRDefault="003F48BF" w:rsidP="006D3C1E">
            <w:pPr>
              <w:rPr>
                <w:i/>
                <w:lang w:val="uk-UA" w:eastAsia="uk-UA"/>
              </w:rPr>
            </w:pPr>
            <w:r w:rsidRPr="006D3C1E">
              <w:rPr>
                <w:i/>
                <w:lang w:val="uk-UA" w:eastAsia="uk-UA"/>
              </w:rPr>
              <w:t>- кількість телерадіопрограм та інформаційних матеріалів, створених на замовлення облдержадміністрації, од.;</w:t>
            </w:r>
          </w:p>
          <w:p w:rsidR="003F48BF" w:rsidRPr="006D3C1E" w:rsidRDefault="003F48BF" w:rsidP="006D3C1E">
            <w:pPr>
              <w:rPr>
                <w:i/>
                <w:lang w:val="uk-UA" w:eastAsia="uk-UA"/>
              </w:rPr>
            </w:pPr>
            <w:r w:rsidRPr="006D3C1E">
              <w:rPr>
                <w:i/>
                <w:lang w:val="uk-UA" w:eastAsia="uk-UA"/>
              </w:rPr>
              <w:t>-кількість проведених прес-турів для ЗМІ, од;</w:t>
            </w:r>
          </w:p>
          <w:p w:rsidR="003F48BF" w:rsidRPr="006D3C1E" w:rsidRDefault="003F48BF" w:rsidP="006D3C1E">
            <w:pPr>
              <w:rPr>
                <w:i/>
                <w:lang w:val="uk-UA" w:eastAsia="uk-UA"/>
              </w:rPr>
            </w:pPr>
            <w:r w:rsidRPr="006D3C1E">
              <w:rPr>
                <w:i/>
                <w:lang w:val="uk-UA" w:eastAsia="uk-UA"/>
              </w:rPr>
              <w:t>-кількість розроблених моделей інформаційного продукту графічного характеру, од;</w:t>
            </w:r>
          </w:p>
          <w:p w:rsidR="003F48BF" w:rsidRPr="006D3C1E" w:rsidRDefault="003F48BF" w:rsidP="006D3C1E">
            <w:pPr>
              <w:rPr>
                <w:i/>
                <w:lang w:val="uk-UA" w:eastAsia="uk-UA"/>
              </w:rPr>
            </w:pPr>
            <w:r w:rsidRPr="006D3C1E">
              <w:rPr>
                <w:i/>
                <w:lang w:val="uk-UA" w:eastAsia="uk-UA"/>
              </w:rPr>
              <w:t>- кількість проведених інформаційних кампаній, од;</w:t>
            </w:r>
          </w:p>
          <w:p w:rsidR="003F48BF" w:rsidRPr="006D3C1E" w:rsidRDefault="003F48BF" w:rsidP="006D3C1E">
            <w:pPr>
              <w:rPr>
                <w:i/>
                <w:lang w:val="uk-UA" w:eastAsia="uk-UA"/>
              </w:rPr>
            </w:pPr>
            <w:r w:rsidRPr="006D3C1E">
              <w:rPr>
                <w:i/>
                <w:lang w:val="uk-UA" w:eastAsia="uk-UA"/>
              </w:rPr>
              <w:t>- кількість проведених заходів, од;</w:t>
            </w:r>
          </w:p>
          <w:p w:rsidR="003F48BF" w:rsidRPr="006D3C1E" w:rsidRDefault="003F48BF" w:rsidP="006D3C1E">
            <w:pPr>
              <w:rPr>
                <w:i/>
                <w:lang w:val="uk-UA" w:eastAsia="uk-UA"/>
              </w:rPr>
            </w:pPr>
            <w:r w:rsidRPr="006D3C1E">
              <w:rPr>
                <w:i/>
                <w:lang w:val="uk-UA" w:eastAsia="uk-UA"/>
              </w:rPr>
              <w:t>- кількість наданих послуг з обслуговування веб-сайту, од.</w:t>
            </w:r>
          </w:p>
          <w:p w:rsidR="003F48BF" w:rsidRPr="006D3C1E" w:rsidRDefault="003F48BF" w:rsidP="006D3C1E">
            <w:pPr>
              <w:rPr>
                <w:lang w:val="uk-UA" w:eastAsia="uk-UA"/>
              </w:rPr>
            </w:pPr>
            <w:r w:rsidRPr="006D3C1E">
              <w:rPr>
                <w:lang w:val="uk-UA" w:eastAsia="uk-UA"/>
              </w:rPr>
              <w:t>ефективності</w:t>
            </w:r>
          </w:p>
          <w:p w:rsidR="003F48BF" w:rsidRPr="006D3C1E" w:rsidRDefault="003F48BF" w:rsidP="006D3C1E">
            <w:pPr>
              <w:rPr>
                <w:i/>
                <w:lang w:val="uk-UA" w:eastAsia="uk-UA"/>
              </w:rPr>
            </w:pPr>
            <w:r w:rsidRPr="006D3C1E">
              <w:rPr>
                <w:i/>
                <w:lang w:val="uk-UA" w:eastAsia="uk-UA"/>
              </w:rPr>
              <w:t>- середні витрати на висвітлення одного інформаційного матеріалу, %;</w:t>
            </w:r>
          </w:p>
          <w:p w:rsidR="003F48BF" w:rsidRPr="006D3C1E" w:rsidRDefault="003F48BF" w:rsidP="006D3C1E">
            <w:pPr>
              <w:rPr>
                <w:i/>
                <w:lang w:val="uk-UA" w:eastAsia="uk-UA"/>
              </w:rPr>
            </w:pPr>
            <w:r w:rsidRPr="006D3C1E">
              <w:rPr>
                <w:i/>
                <w:lang w:val="uk-UA" w:eastAsia="uk-UA"/>
              </w:rPr>
              <w:t>- середня вартість розроблених моделей інформаційного продукту графічного характеру, грн;</w:t>
            </w:r>
          </w:p>
          <w:p w:rsidR="003F48BF" w:rsidRPr="006D3C1E" w:rsidRDefault="003F48BF" w:rsidP="006D3C1E">
            <w:pPr>
              <w:rPr>
                <w:i/>
                <w:lang w:val="uk-UA" w:eastAsia="uk-UA"/>
              </w:rPr>
            </w:pPr>
            <w:r w:rsidRPr="006D3C1E">
              <w:rPr>
                <w:i/>
                <w:lang w:val="uk-UA" w:eastAsia="uk-UA"/>
              </w:rPr>
              <w:t>- середня вартість проведених інформаційних кампаній, грн;</w:t>
            </w:r>
          </w:p>
          <w:p w:rsidR="003F48BF" w:rsidRPr="006D3C1E" w:rsidRDefault="003F48BF" w:rsidP="006D3C1E">
            <w:pPr>
              <w:rPr>
                <w:i/>
                <w:lang w:val="uk-UA" w:eastAsia="uk-UA"/>
              </w:rPr>
            </w:pPr>
            <w:r w:rsidRPr="006D3C1E">
              <w:rPr>
                <w:i/>
                <w:lang w:val="uk-UA" w:eastAsia="uk-UA"/>
              </w:rPr>
              <w:t>- середня вартість проведених заходів, грн;</w:t>
            </w:r>
          </w:p>
          <w:p w:rsidR="003F48BF" w:rsidRPr="006D3C1E" w:rsidRDefault="003F48BF" w:rsidP="006D3C1E">
            <w:pPr>
              <w:rPr>
                <w:i/>
                <w:lang w:val="uk-UA" w:eastAsia="uk-UA"/>
              </w:rPr>
            </w:pPr>
            <w:r w:rsidRPr="006D3C1E">
              <w:rPr>
                <w:i/>
                <w:lang w:val="uk-UA" w:eastAsia="uk-UA"/>
              </w:rPr>
              <w:t>-середня вартість однієї послуги з обслуговування веб-сайту, грн.</w:t>
            </w:r>
          </w:p>
          <w:p w:rsidR="003F48BF" w:rsidRPr="006D3C1E" w:rsidRDefault="003F48BF" w:rsidP="006D3C1E">
            <w:pPr>
              <w:rPr>
                <w:lang w:val="uk-UA" w:eastAsia="uk-UA"/>
              </w:rPr>
            </w:pPr>
            <w:r w:rsidRPr="006D3C1E">
              <w:rPr>
                <w:lang w:val="uk-UA" w:eastAsia="uk-UA"/>
              </w:rPr>
              <w:t>якості</w:t>
            </w:r>
          </w:p>
          <w:p w:rsidR="003F48BF" w:rsidRPr="006D3C1E" w:rsidRDefault="003F48BF" w:rsidP="006D3C1E">
            <w:pPr>
              <w:rPr>
                <w:i/>
                <w:lang w:val="uk-UA" w:eastAsia="uk-UA"/>
              </w:rPr>
            </w:pPr>
            <w:r w:rsidRPr="006D3C1E">
              <w:rPr>
                <w:i/>
                <w:lang w:val="uk-UA" w:eastAsia="uk-UA"/>
              </w:rPr>
              <w:t>- динаміка росту кількості висвітлених інформаційних матеріалів, %;</w:t>
            </w:r>
          </w:p>
          <w:p w:rsidR="003F48BF" w:rsidRPr="006D3C1E" w:rsidRDefault="003F48BF" w:rsidP="006D3C1E">
            <w:pPr>
              <w:rPr>
                <w:i/>
                <w:iCs/>
                <w:szCs w:val="24"/>
                <w:lang w:val="uk-UA" w:eastAsia="uk-UA"/>
              </w:rPr>
            </w:pPr>
            <w:r w:rsidRPr="006D3C1E">
              <w:rPr>
                <w:i/>
                <w:lang w:val="uk-UA" w:eastAsia="uk-UA"/>
              </w:rPr>
              <w:t xml:space="preserve">- </w:t>
            </w:r>
            <w:r w:rsidRPr="006D3C1E">
              <w:rPr>
                <w:i/>
                <w:iCs/>
                <w:szCs w:val="24"/>
                <w:lang w:val="uk-UA" w:eastAsia="uk-UA"/>
              </w:rPr>
              <w:t>показники, що відображають кількість проведених заходів у порівнянні з попереднім роком.%;</w:t>
            </w:r>
          </w:p>
          <w:p w:rsidR="003F48BF" w:rsidRPr="006D3C1E" w:rsidRDefault="003F48BF" w:rsidP="006D3C1E">
            <w:pPr>
              <w:rPr>
                <w:lang w:val="uk-UA" w:eastAsia="uk-UA"/>
              </w:rPr>
            </w:pPr>
            <w:r w:rsidRPr="006D3C1E">
              <w:rPr>
                <w:i/>
                <w:iCs/>
                <w:szCs w:val="24"/>
                <w:lang w:val="uk-UA" w:eastAsia="uk-UA"/>
              </w:rPr>
              <w:t>-</w:t>
            </w:r>
            <w:r w:rsidRPr="006D3C1E">
              <w:rPr>
                <w:i/>
                <w:lang w:val="uk-UA" w:eastAsia="uk-UA"/>
              </w:rPr>
              <w:t xml:space="preserve"> динаміка росту наданих послуг з обслуговування веб-сайту</w:t>
            </w:r>
            <w:r w:rsidRPr="006D3C1E">
              <w:rPr>
                <w:i/>
                <w:iCs/>
                <w:szCs w:val="24"/>
                <w:lang w:val="uk-UA" w:eastAsia="uk-UA"/>
              </w:rPr>
              <w:t xml:space="preserve"> у </w:t>
            </w:r>
            <w:r w:rsidRPr="006D3C1E">
              <w:rPr>
                <w:i/>
                <w:iCs/>
                <w:szCs w:val="24"/>
                <w:lang w:val="uk-UA" w:eastAsia="uk-UA"/>
              </w:rPr>
              <w:lastRenderedPageBreak/>
              <w:t>порівнянні з попереднім роком</w:t>
            </w:r>
            <w:r w:rsidRPr="006D3C1E">
              <w:rPr>
                <w:i/>
                <w:lang w:val="uk-UA" w:eastAsia="uk-UA"/>
              </w:rPr>
              <w:t>,%.</w:t>
            </w: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lastRenderedPageBreak/>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vMerge w:val="restart"/>
          </w:tcPr>
          <w:p w:rsidR="003F48BF" w:rsidRPr="006D3C1E" w:rsidRDefault="003F48BF" w:rsidP="006D3C1E">
            <w:pPr>
              <w:autoSpaceDE w:val="0"/>
              <w:autoSpaceDN w:val="0"/>
              <w:adjustRightInd w:val="0"/>
              <w:rPr>
                <w:color w:val="000000"/>
                <w:lang w:val="uk-UA" w:eastAsia="uk-UA"/>
              </w:rPr>
            </w:pPr>
            <w:r w:rsidRPr="006D3C1E">
              <w:rPr>
                <w:lang w:val="uk-UA"/>
              </w:rPr>
              <w:t xml:space="preserve">Розвиток потенціалу районних ЗМІ, підвищення професійного рівню журналістики та сприяння збереженню незалежності ЗМІ </w:t>
            </w:r>
            <w:r w:rsidRPr="006D3C1E">
              <w:rPr>
                <w:lang w:val="uk-UA"/>
              </w:rPr>
              <w:lastRenderedPageBreak/>
              <w:t>через опанування ними нових – Інтернет та мобільних – майданчиків.</w:t>
            </w:r>
          </w:p>
        </w:tc>
      </w:tr>
      <w:tr w:rsidR="003F48BF" w:rsidRPr="006D3C1E" w:rsidTr="006D3C1E">
        <w:trPr>
          <w:trHeight w:val="126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shd w:val="clear" w:color="auto" w:fill="auto"/>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szCs w:val="28"/>
                <w:lang w:val="uk-UA" w:eastAsia="uk-UA"/>
              </w:rPr>
              <w:t>Проведення професійних конкурсів і конкурсів творчої майстерності для журналістів місцевих ФМ радіостанцій</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vMerge/>
          </w:tcPr>
          <w:p w:rsidR="003F48BF" w:rsidRPr="006D3C1E" w:rsidRDefault="003F48BF" w:rsidP="006D3C1E">
            <w:pPr>
              <w:autoSpaceDE w:val="0"/>
              <w:autoSpaceDN w:val="0"/>
              <w:adjustRightInd w:val="0"/>
              <w:rPr>
                <w:lang w:val="uk-UA"/>
              </w:rPr>
            </w:pP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shd w:val="clear" w:color="auto" w:fill="auto"/>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 xml:space="preserve">Реалізація заходу «Школа молодого журналіста» </w:t>
            </w:r>
            <w:r w:rsidRPr="006D3C1E">
              <w:rPr>
                <w:szCs w:val="28"/>
                <w:lang w:val="uk-UA" w:eastAsia="uk-UA"/>
              </w:rPr>
              <w:t>із залученням бази позашкільних установ області</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lang w:val="uk-UA"/>
              </w:rPr>
            </w:pPr>
            <w:r w:rsidRPr="006D3C1E">
              <w:rPr>
                <w:lang w:val="uk-UA"/>
              </w:rPr>
              <w:t>Ознайомлення предсавників молоді з журналіськими компетенціями, особливостями роботи журналістів, професійними стандартами та етичними принципами</w:t>
            </w: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shd w:val="clear" w:color="auto" w:fill="auto"/>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4. </w:t>
            </w:r>
            <w:r w:rsidRPr="006D3C1E">
              <w:rPr>
                <w:lang w:val="uk-UA" w:eastAsia="uk-UA"/>
              </w:rPr>
              <w:t>Організація навчання для державних службовців та посадових осіб органів місцевого самоврядування, відповідальних за взаємодію зі ЗМІ та зв’язки з громадськістю</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lang w:val="uk-UA"/>
              </w:rPr>
            </w:pPr>
            <w:r w:rsidRPr="006D3C1E">
              <w:rPr>
                <w:lang w:val="uk-UA"/>
              </w:rPr>
              <w:t>Підвищення фахового рівня представників органів державної влади, відповідальних за взаємодію зі ЗМІ та зв’язки з громадськістю, удосконалено механізми їхньої взаємодії зі ЗМІ</w:t>
            </w:r>
          </w:p>
        </w:tc>
      </w:tr>
      <w:tr w:rsidR="003F48BF" w:rsidRPr="006D3C1E" w:rsidTr="006D3C1E">
        <w:trPr>
          <w:trHeight w:val="131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5. </w:t>
            </w:r>
            <w:r w:rsidRPr="006D3C1E">
              <w:rPr>
                <w:lang w:val="uk-UA" w:eastAsia="uk-UA"/>
              </w:rPr>
              <w:t>Офіційне опублікування нормативно-правових актів</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Інформування населення щодо змісту нормативно-правових актів відповідно до Закону України «Про доступ до публічної інформації»</w:t>
            </w: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 xml:space="preserve">Захід 6. </w:t>
            </w:r>
            <w:r w:rsidRPr="006D3C1E">
              <w:rPr>
                <w:lang w:val="uk-UA" w:eastAsia="uk-UA"/>
              </w:rPr>
              <w:t>Висвітлення громадсько-політичного, соціально-економічного і культурного життя області та держави у ЗМІ (телебачення, радіо, друковані видання, інтернет-видання, інформаційні агенції)</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p w:rsidR="003F48BF" w:rsidRPr="006D3C1E" w:rsidRDefault="003F48BF" w:rsidP="006D3C1E">
            <w:pPr>
              <w:autoSpaceDE w:val="0"/>
              <w:autoSpaceDN w:val="0"/>
              <w:adjustRightInd w:val="0"/>
              <w:rPr>
                <w:lang w:val="uk-UA" w:eastAsia="uk-UA"/>
              </w:rPr>
            </w:pPr>
          </w:p>
          <w:p w:rsidR="003F48BF" w:rsidRPr="006D3C1E" w:rsidRDefault="003F48BF" w:rsidP="006D3C1E">
            <w:pPr>
              <w:autoSpaceDE w:val="0"/>
              <w:autoSpaceDN w:val="0"/>
              <w:adjustRightInd w:val="0"/>
              <w:rPr>
                <w:lang w:val="uk-UA" w:eastAsia="uk-UA"/>
              </w:rPr>
            </w:pPr>
          </w:p>
          <w:p w:rsidR="003F48BF" w:rsidRPr="006D3C1E" w:rsidRDefault="003F48BF" w:rsidP="006D3C1E">
            <w:pPr>
              <w:autoSpaceDE w:val="0"/>
              <w:autoSpaceDN w:val="0"/>
              <w:adjustRightInd w:val="0"/>
              <w:rPr>
                <w:lang w:val="uk-UA" w:eastAsia="uk-UA"/>
              </w:rPr>
            </w:pPr>
            <w:r w:rsidRPr="006D3C1E">
              <w:rPr>
                <w:lang w:val="uk-UA" w:eastAsia="uk-UA"/>
              </w:rPr>
              <w:t>Львівська обласна рада</w:t>
            </w:r>
          </w:p>
          <w:p w:rsidR="003F48BF" w:rsidRPr="006D3C1E" w:rsidRDefault="003F48BF" w:rsidP="006D3C1E">
            <w:pPr>
              <w:autoSpaceDE w:val="0"/>
              <w:autoSpaceDN w:val="0"/>
              <w:adjustRightInd w:val="0"/>
              <w:rPr>
                <w:lang w:val="uk-UA" w:eastAsia="uk-UA"/>
              </w:rPr>
            </w:pPr>
          </w:p>
        </w:tc>
        <w:tc>
          <w:tcPr>
            <w:tcW w:w="362" w:type="pct"/>
          </w:tcPr>
          <w:p w:rsidR="003F48BF" w:rsidRPr="006D3C1E" w:rsidRDefault="003F48BF" w:rsidP="006D3C1E">
            <w:pPr>
              <w:autoSpaceDE w:val="0"/>
              <w:autoSpaceDN w:val="0"/>
              <w:adjustRightInd w:val="0"/>
              <w:ind w:right="9"/>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right="9"/>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Об’єктивне висвітлення громадсько-політичного, соціально-економічного та культурного життя області і держави відповідно до Закону України «Про порядок висвітлення діяльності органів виконавчої </w:t>
            </w:r>
            <w:r w:rsidRPr="006D3C1E">
              <w:rPr>
                <w:color w:val="000000"/>
                <w:lang w:val="uk-UA" w:eastAsia="uk-UA"/>
              </w:rPr>
              <w:lastRenderedPageBreak/>
              <w:t>влади та органів місцевого самоврядування в Україні засобами масової інформації»</w:t>
            </w:r>
          </w:p>
        </w:tc>
      </w:tr>
      <w:tr w:rsidR="003F48BF" w:rsidRPr="006D3C1E" w:rsidTr="006D3C1E">
        <w:trPr>
          <w:trHeight w:val="103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7 </w:t>
            </w:r>
            <w:r w:rsidRPr="006D3C1E">
              <w:rPr>
                <w:lang w:val="uk-UA" w:eastAsia="uk-UA"/>
              </w:rPr>
              <w:t>Створення промоційних відео-, аудіороликів</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Об’єктивне висвітлення громадсько-політичного, соціально-економічного та культурного життя області і держави</w:t>
            </w:r>
          </w:p>
        </w:tc>
      </w:tr>
      <w:tr w:rsidR="003F48BF" w:rsidRPr="006D3C1E" w:rsidTr="006D3C1E">
        <w:trPr>
          <w:trHeight w:val="172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Захід 8</w:t>
            </w:r>
            <w:r w:rsidRPr="006D3C1E">
              <w:rPr>
                <w:lang w:val="uk-UA" w:eastAsia="uk-UA"/>
              </w:rPr>
              <w:t>. Організація лекцій, семінарів, тренінгів з метою протидії та запобіганню загрозам в інформаційній сфері</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pStyle w:val="Default"/>
            </w:pPr>
            <w:r w:rsidRPr="006D3C1E">
              <w:rPr>
                <w:sz w:val="20"/>
                <w:szCs w:val="20"/>
              </w:rPr>
              <w:t>Підвищення рівня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загрозам в інформаційній сфері; зміцнено їхню спроможність до опору інформаційним загрозам</w:t>
            </w:r>
          </w:p>
        </w:tc>
      </w:tr>
      <w:tr w:rsidR="003F48BF" w:rsidRPr="006D3C1E" w:rsidTr="006D3C1E">
        <w:trPr>
          <w:trHeight w:val="1354"/>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9. </w:t>
            </w:r>
            <w:r w:rsidRPr="006D3C1E">
              <w:rPr>
                <w:lang w:val="uk-UA" w:eastAsia="uk-UA"/>
              </w:rPr>
              <w:t>Проведення інформаційних кампаній, спрямованих на роз’яснення державної та регіональної політики і процесу реалізації реформ</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Підвищення поінформованості населення області про зміни, які відбуваються в державі</w:t>
            </w:r>
          </w:p>
        </w:tc>
      </w:tr>
      <w:tr w:rsidR="003F48BF" w:rsidRPr="006D3C1E" w:rsidTr="006D3C1E">
        <w:trPr>
          <w:trHeight w:val="1148"/>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lang w:val="uk-UA" w:eastAsia="uk-UA"/>
              </w:rPr>
            </w:pPr>
            <w:r w:rsidRPr="006D3C1E">
              <w:rPr>
                <w:b/>
                <w:lang w:val="uk-UA" w:eastAsia="uk-UA"/>
              </w:rPr>
              <w:t>Захід 10.</w:t>
            </w:r>
            <w:r w:rsidRPr="006D3C1E">
              <w:rPr>
                <w:lang w:val="uk-UA" w:eastAsia="uk-UA"/>
              </w:rPr>
              <w:t xml:space="preserve"> Організація прес-турів для представників засобів масової інформації</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ind w:left="34"/>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ind w:left="34"/>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Підвищення стандартів журналістики, прогрес у діяльності саморегуляційних механізмів галузі медіа, сприяння фаховій комунікації та взаємодії у медійному середовищі органів </w:t>
            </w:r>
            <w:r w:rsidRPr="006D3C1E">
              <w:rPr>
                <w:color w:val="000000"/>
                <w:lang w:val="uk-UA" w:eastAsia="uk-UA"/>
              </w:rPr>
              <w:lastRenderedPageBreak/>
              <w:t>влади і  представників ЗМІ</w:t>
            </w:r>
          </w:p>
        </w:tc>
      </w:tr>
      <w:tr w:rsidR="003F48BF" w:rsidRPr="006D3C1E" w:rsidTr="006D3C1E">
        <w:trPr>
          <w:trHeight w:val="1147"/>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11. </w:t>
            </w:r>
            <w:r w:rsidRPr="006D3C1E">
              <w:rPr>
                <w:lang w:val="uk-UA" w:eastAsia="uk-UA"/>
              </w:rPr>
              <w:t>Проведення медійного форуму з нагоди Дня журналіста</w:t>
            </w:r>
          </w:p>
        </w:tc>
        <w:tc>
          <w:tcPr>
            <w:tcW w:w="1039" w:type="pct"/>
            <w:vMerge/>
          </w:tcPr>
          <w:p w:rsidR="003F48BF" w:rsidRPr="006D3C1E" w:rsidRDefault="003F48BF" w:rsidP="006D3C1E">
            <w:pPr>
              <w:rPr>
                <w:lang w:val="uk-UA" w:eastAsia="uk-UA"/>
              </w:rPr>
            </w:pPr>
          </w:p>
        </w:tc>
        <w:tc>
          <w:tcPr>
            <w:tcW w:w="659" w:type="pct"/>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Стимулювання комунікацій та взаємодій у медійному середовищі, заохочення представників медіа до саморегуляції через участь в форуму</w:t>
            </w:r>
          </w:p>
        </w:tc>
      </w:tr>
      <w:tr w:rsidR="003F48BF" w:rsidRPr="006D3C1E" w:rsidTr="006D3C1E">
        <w:trPr>
          <w:trHeight w:val="2056"/>
        </w:trPr>
        <w:tc>
          <w:tcPr>
            <w:tcW w:w="227" w:type="pct"/>
            <w:vMerge/>
            <w:tcBorders>
              <w:bottom w:val="single" w:sz="4" w:space="0" w:color="auto"/>
            </w:tcBorders>
          </w:tcPr>
          <w:p w:rsidR="003F48BF" w:rsidRPr="006D3C1E" w:rsidRDefault="003F48BF" w:rsidP="006D3C1E">
            <w:pPr>
              <w:autoSpaceDE w:val="0"/>
              <w:autoSpaceDN w:val="0"/>
              <w:adjustRightInd w:val="0"/>
              <w:jc w:val="both"/>
              <w:rPr>
                <w:b/>
                <w:lang w:val="uk-UA" w:eastAsia="uk-UA"/>
              </w:rPr>
            </w:pPr>
          </w:p>
        </w:tc>
        <w:tc>
          <w:tcPr>
            <w:tcW w:w="768" w:type="pct"/>
            <w:vMerge/>
            <w:tcBorders>
              <w:bottom w:val="single" w:sz="4" w:space="0" w:color="auto"/>
            </w:tcBorders>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12. </w:t>
            </w:r>
            <w:r w:rsidRPr="006D3C1E">
              <w:rPr>
                <w:lang w:val="uk-UA" w:eastAsia="uk-UA"/>
              </w:rPr>
              <w:t>Забезпечення роботи та обслуговування офіційних веб-сайтів Львівської обласної державної адміністрації, та Львівської  обласної ради</w:t>
            </w:r>
          </w:p>
        </w:tc>
        <w:tc>
          <w:tcPr>
            <w:tcW w:w="1039" w:type="pct"/>
            <w:vMerge/>
            <w:tcBorders>
              <w:bottom w:val="single" w:sz="4" w:space="0" w:color="auto"/>
            </w:tcBorders>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Департамент внутрішньої та інформаційної політики обласної державної адміністрації</w:t>
            </w:r>
          </w:p>
          <w:p w:rsidR="003F48BF" w:rsidRPr="006D3C1E" w:rsidRDefault="003F48BF" w:rsidP="006D3C1E">
            <w:pPr>
              <w:autoSpaceDE w:val="0"/>
              <w:autoSpaceDN w:val="0"/>
              <w:adjustRightInd w:val="0"/>
              <w:rPr>
                <w:lang w:val="uk-UA" w:eastAsia="uk-UA"/>
              </w:rPr>
            </w:pPr>
          </w:p>
          <w:p w:rsidR="003F48BF" w:rsidRPr="006D3C1E" w:rsidRDefault="003F48BF" w:rsidP="006D3C1E">
            <w:pPr>
              <w:autoSpaceDE w:val="0"/>
              <w:autoSpaceDN w:val="0"/>
              <w:adjustRightInd w:val="0"/>
              <w:rPr>
                <w:lang w:val="uk-UA" w:eastAsia="uk-UA"/>
              </w:rPr>
            </w:pPr>
            <w:r w:rsidRPr="006D3C1E">
              <w:rPr>
                <w:lang w:val="uk-UA" w:eastAsia="uk-UA"/>
              </w:rPr>
              <w:t>Львівська обласна рада</w:t>
            </w:r>
          </w:p>
        </w:tc>
        <w:tc>
          <w:tcPr>
            <w:tcW w:w="362"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Забезпечення висвітлення громадсько-політичного, соціально-економічного та культурного життя області і держави</w:t>
            </w:r>
          </w:p>
        </w:tc>
      </w:tr>
      <w:tr w:rsidR="003F48BF" w:rsidRPr="006D3C1E" w:rsidTr="006D3C1E">
        <w:trPr>
          <w:trHeight w:val="1200"/>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4.</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Завдання 4. Створення сприятливих умов для розвитку організацій громадянського суспільства</w:t>
            </w: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 </w:t>
            </w:r>
            <w:r w:rsidRPr="006D3C1E">
              <w:rPr>
                <w:lang w:val="uk-UA" w:eastAsia="uk-UA"/>
              </w:rPr>
              <w:t>Підтримка на конкурсних засадах проєктів і заходів інститутів громадянського супільства</w:t>
            </w:r>
          </w:p>
        </w:tc>
        <w:tc>
          <w:tcPr>
            <w:tcW w:w="1039" w:type="pct"/>
            <w:vMerge w:val="restart"/>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підтримку проєктів і заходів організацій громадянського супільства,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підтриманих проєктів і заходів організацій громадянського супільства,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показники, що відображають  середню вартість на підтримку одного проєкту чи заходу,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lang w:val="uk-UA" w:eastAsia="uk-UA"/>
              </w:rPr>
            </w:pPr>
            <w:r w:rsidRPr="006D3C1E">
              <w:rPr>
                <w:i/>
                <w:color w:val="000000"/>
                <w:lang w:val="uk-UA" w:eastAsia="uk-UA"/>
              </w:rPr>
              <w:t>показники, що відображають відсоток виконання (реалізації) проєктів і заходів, %.</w:t>
            </w:r>
          </w:p>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 xml:space="preserve">Вирішення пріоритетних завдань державної і регіональної політики із залученням ресурсів громадських організацій, утвердження принципу відкритості влади </w:t>
            </w:r>
          </w:p>
        </w:tc>
      </w:tr>
      <w:tr w:rsidR="003F48BF" w:rsidRPr="006D3C1E" w:rsidTr="006D3C1E">
        <w:trPr>
          <w:trHeight w:val="132"/>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Проведення заходів спрямованих на організаційний розвиток інститутів громадянського суспільства</w:t>
            </w:r>
          </w:p>
        </w:tc>
        <w:tc>
          <w:tcPr>
            <w:tcW w:w="1039" w:type="pct"/>
            <w:vMerge/>
          </w:tcPr>
          <w:p w:rsidR="003F48BF" w:rsidRPr="006D3C1E" w:rsidRDefault="003F48BF" w:rsidP="006D3C1E">
            <w:pPr>
              <w:rPr>
                <w:i/>
                <w:iCs/>
                <w:szCs w:val="24"/>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Підвищення громадських компетентностей, удосконалення можливостей та ефективності управління організацією</w:t>
            </w:r>
          </w:p>
        </w:tc>
      </w:tr>
      <w:tr w:rsidR="003F48BF" w:rsidRPr="006D3C1E" w:rsidTr="006D3C1E">
        <w:trPr>
          <w:trHeight w:val="34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Захід 3. «</w:t>
            </w:r>
            <w:r w:rsidRPr="006D3C1E">
              <w:rPr>
                <w:lang w:val="uk-UA" w:eastAsia="uk-UA"/>
              </w:rPr>
              <w:t>Школа комунікатора» для організацій громадянського суспільства</w:t>
            </w:r>
          </w:p>
        </w:tc>
        <w:tc>
          <w:tcPr>
            <w:tcW w:w="1039" w:type="pct"/>
            <w:vMerge/>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 xml:space="preserve">Департамент внутрішньої та інформаційної політики обласної державної </w:t>
            </w:r>
            <w:r w:rsidRPr="006D3C1E">
              <w:rPr>
                <w:lang w:val="uk-UA" w:eastAsia="uk-UA"/>
              </w:rPr>
              <w:lastRenderedPageBreak/>
              <w:t>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lastRenderedPageBreak/>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Створення умов для комунікації, підвищення рівня взаємодовіри та обміну досвідом між </w:t>
            </w:r>
            <w:r w:rsidRPr="006D3C1E">
              <w:rPr>
                <w:color w:val="000000"/>
                <w:lang w:val="uk-UA" w:eastAsia="uk-UA"/>
              </w:rPr>
              <w:lastRenderedPageBreak/>
              <w:t xml:space="preserve">організаціями громадянського суспільства, </w:t>
            </w:r>
            <w:r w:rsidRPr="006D3C1E">
              <w:rPr>
                <w:lang w:val="uk-UA" w:eastAsia="uk-UA"/>
              </w:rPr>
              <w:t>органами державної влади й органами місцевого самоврядування</w:t>
            </w:r>
          </w:p>
        </w:tc>
      </w:tr>
      <w:tr w:rsidR="003F48BF" w:rsidRPr="006D3C1E" w:rsidTr="006D3C1E">
        <w:trPr>
          <w:trHeight w:val="195"/>
        </w:trPr>
        <w:tc>
          <w:tcPr>
            <w:tcW w:w="227" w:type="pct"/>
            <w:vMerge/>
            <w:tcBorders>
              <w:bottom w:val="single" w:sz="4" w:space="0" w:color="auto"/>
            </w:tcBorders>
          </w:tcPr>
          <w:p w:rsidR="003F48BF" w:rsidRPr="006D3C1E" w:rsidRDefault="003F48BF" w:rsidP="006D3C1E">
            <w:pPr>
              <w:autoSpaceDE w:val="0"/>
              <w:autoSpaceDN w:val="0"/>
              <w:adjustRightInd w:val="0"/>
              <w:jc w:val="both"/>
              <w:rPr>
                <w:b/>
                <w:lang w:val="uk-UA" w:eastAsia="uk-UA"/>
              </w:rPr>
            </w:pPr>
          </w:p>
        </w:tc>
        <w:tc>
          <w:tcPr>
            <w:tcW w:w="768" w:type="pct"/>
            <w:vMerge/>
            <w:tcBorders>
              <w:bottom w:val="single" w:sz="4" w:space="0" w:color="auto"/>
            </w:tcBorders>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4. </w:t>
            </w:r>
            <w:r w:rsidRPr="006D3C1E">
              <w:rPr>
                <w:lang w:val="uk-UA" w:eastAsia="uk-UA"/>
              </w:rPr>
              <w:t>Форум організацій громадянського суспільства Львівщини</w:t>
            </w:r>
          </w:p>
        </w:tc>
        <w:tc>
          <w:tcPr>
            <w:tcW w:w="1039" w:type="pct"/>
            <w:vMerge/>
            <w:tcBorders>
              <w:bottom w:val="single" w:sz="4" w:space="0" w:color="auto"/>
            </w:tcBorders>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Розвиток механізмів співпраці органів влади та громадянського суспільства у вирішенні пріоритетних питань області</w:t>
            </w:r>
          </w:p>
        </w:tc>
      </w:tr>
      <w:tr w:rsidR="003F48BF" w:rsidRPr="006D3C1E" w:rsidTr="006D3C1E">
        <w:trPr>
          <w:trHeight w:val="575"/>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5.</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Завдання 5. Забезпечення ефективних процедур участі громадськості під час формування та реалізації державної, регіональної політики, вирішення питань місцевого самоврядування</w:t>
            </w: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 </w:t>
            </w:r>
            <w:r w:rsidRPr="006D3C1E">
              <w:rPr>
                <w:lang w:val="uk-UA"/>
              </w:rPr>
              <w:t>Забезпечення проведення публічних консультацій з громадськістю (конференцій, форумів, круглих столів, громадських слухань, зборів) з актуальних соціально-економічних питань</w:t>
            </w:r>
          </w:p>
        </w:tc>
        <w:tc>
          <w:tcPr>
            <w:tcW w:w="1039" w:type="pct"/>
            <w:tcBorders>
              <w:bottom w:val="single" w:sz="4" w:space="0" w:color="auto"/>
            </w:tcBorders>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проведення консультацій з громадськістю,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консультацій з громадськістю,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однієї консультації з громадськістю,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lang w:val="uk-UA" w:eastAsia="uk-UA"/>
              </w:rPr>
            </w:pPr>
            <w:r w:rsidRPr="006D3C1E">
              <w:rPr>
                <w:i/>
                <w:color w:val="000000"/>
                <w:lang w:val="uk-UA" w:eastAsia="uk-UA"/>
              </w:rPr>
              <w:t>показники, що відображають відсоток виконання проведення консультацій з громадськістю,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ind w:right="-108"/>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Підвищення якості рішень місцевих органів державної влади та органів місцевого самоврядування шляхом врахування інтересів громадськості</w:t>
            </w:r>
          </w:p>
        </w:tc>
      </w:tr>
      <w:tr w:rsidR="003F48BF" w:rsidRPr="006D3C1E" w:rsidTr="006D3C1E">
        <w:trPr>
          <w:trHeight w:val="3109"/>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Створення інформаційних продуктів з метою популяризації громадської участі</w:t>
            </w:r>
          </w:p>
        </w:tc>
        <w:tc>
          <w:tcPr>
            <w:tcW w:w="1039" w:type="pct"/>
          </w:tcPr>
          <w:p w:rsidR="008D239C" w:rsidRPr="006D3C1E" w:rsidRDefault="008D239C" w:rsidP="008D239C">
            <w:pPr>
              <w:rPr>
                <w:color w:val="000000"/>
                <w:lang w:val="uk-UA" w:eastAsia="uk-UA"/>
              </w:rPr>
            </w:pPr>
            <w:r w:rsidRPr="006D3C1E">
              <w:rPr>
                <w:color w:val="000000"/>
                <w:lang w:val="uk-UA" w:eastAsia="uk-UA"/>
              </w:rPr>
              <w:t>затрат</w:t>
            </w:r>
          </w:p>
          <w:p w:rsidR="008D239C" w:rsidRPr="006D3C1E" w:rsidRDefault="008D239C" w:rsidP="008D239C">
            <w:pPr>
              <w:rPr>
                <w:i/>
                <w:color w:val="000000"/>
                <w:lang w:val="uk-UA" w:eastAsia="uk-UA"/>
              </w:rPr>
            </w:pPr>
            <w:r w:rsidRPr="006D3C1E">
              <w:rPr>
                <w:i/>
                <w:color w:val="000000"/>
                <w:lang w:val="uk-UA" w:eastAsia="uk-UA"/>
              </w:rPr>
              <w:t xml:space="preserve">обсяг фінансового ресурсу спрямованого на </w:t>
            </w:r>
            <w:r>
              <w:rPr>
                <w:i/>
                <w:color w:val="000000"/>
                <w:lang w:val="uk-UA" w:eastAsia="uk-UA"/>
              </w:rPr>
              <w:t>створення</w:t>
            </w:r>
            <w:r w:rsidRPr="006D3C1E">
              <w:rPr>
                <w:i/>
                <w:color w:val="000000"/>
                <w:lang w:val="uk-UA" w:eastAsia="uk-UA"/>
              </w:rPr>
              <w:t xml:space="preserve"> інформаційн</w:t>
            </w:r>
            <w:r>
              <w:rPr>
                <w:i/>
                <w:color w:val="000000"/>
                <w:lang w:val="uk-UA" w:eastAsia="uk-UA"/>
              </w:rPr>
              <w:t>ого</w:t>
            </w:r>
            <w:r w:rsidRPr="006D3C1E">
              <w:rPr>
                <w:i/>
                <w:color w:val="000000"/>
                <w:lang w:val="uk-UA" w:eastAsia="uk-UA"/>
              </w:rPr>
              <w:t xml:space="preserve"> </w:t>
            </w:r>
            <w:r>
              <w:rPr>
                <w:i/>
                <w:color w:val="000000"/>
                <w:lang w:val="uk-UA" w:eastAsia="uk-UA"/>
              </w:rPr>
              <w:t>продукту</w:t>
            </w:r>
            <w:r w:rsidRPr="006D3C1E">
              <w:rPr>
                <w:i/>
                <w:color w:val="000000"/>
                <w:lang w:val="uk-UA" w:eastAsia="uk-UA"/>
              </w:rPr>
              <w:t>, грн;</w:t>
            </w:r>
          </w:p>
          <w:p w:rsidR="008D239C" w:rsidRPr="006D3C1E" w:rsidRDefault="008D239C" w:rsidP="008D239C">
            <w:pPr>
              <w:rPr>
                <w:color w:val="000000"/>
                <w:lang w:val="uk-UA" w:eastAsia="uk-UA"/>
              </w:rPr>
            </w:pPr>
            <w:r w:rsidRPr="006D3C1E">
              <w:rPr>
                <w:color w:val="000000"/>
                <w:lang w:val="uk-UA" w:eastAsia="uk-UA"/>
              </w:rPr>
              <w:t>продукту</w:t>
            </w:r>
          </w:p>
          <w:p w:rsidR="008D239C" w:rsidRPr="006D3C1E" w:rsidRDefault="008D239C" w:rsidP="008D239C">
            <w:pPr>
              <w:rPr>
                <w:i/>
                <w:color w:val="000000"/>
                <w:lang w:val="uk-UA" w:eastAsia="uk-UA"/>
              </w:rPr>
            </w:pPr>
            <w:r w:rsidRPr="006D3C1E">
              <w:rPr>
                <w:i/>
                <w:color w:val="000000"/>
                <w:lang w:val="uk-UA" w:eastAsia="uk-UA"/>
              </w:rPr>
              <w:t xml:space="preserve">кількість </w:t>
            </w:r>
            <w:r>
              <w:rPr>
                <w:i/>
                <w:color w:val="000000"/>
                <w:lang w:val="uk-UA" w:eastAsia="uk-UA"/>
              </w:rPr>
              <w:t>створених інформаційних продуктів</w:t>
            </w:r>
            <w:r w:rsidRPr="006D3C1E">
              <w:rPr>
                <w:i/>
                <w:color w:val="000000"/>
                <w:lang w:val="uk-UA" w:eastAsia="uk-UA"/>
              </w:rPr>
              <w:t>, од;</w:t>
            </w:r>
          </w:p>
          <w:p w:rsidR="008D239C" w:rsidRPr="006D3C1E" w:rsidRDefault="008D239C" w:rsidP="008D239C">
            <w:pPr>
              <w:rPr>
                <w:color w:val="000000"/>
                <w:lang w:val="uk-UA" w:eastAsia="uk-UA"/>
              </w:rPr>
            </w:pPr>
            <w:r w:rsidRPr="006D3C1E">
              <w:rPr>
                <w:color w:val="000000"/>
                <w:lang w:val="uk-UA" w:eastAsia="uk-UA"/>
              </w:rPr>
              <w:t>ефективності</w:t>
            </w:r>
          </w:p>
          <w:p w:rsidR="008D239C" w:rsidRPr="006D3C1E" w:rsidRDefault="008D239C" w:rsidP="008D239C">
            <w:pPr>
              <w:rPr>
                <w:i/>
                <w:color w:val="000000"/>
                <w:lang w:val="uk-UA" w:eastAsia="uk-UA"/>
              </w:rPr>
            </w:pPr>
            <w:r w:rsidRPr="006D3C1E">
              <w:rPr>
                <w:i/>
                <w:color w:val="000000"/>
                <w:lang w:val="uk-UA" w:eastAsia="uk-UA"/>
              </w:rPr>
              <w:t xml:space="preserve">середня вартість </w:t>
            </w:r>
            <w:r>
              <w:rPr>
                <w:i/>
                <w:color w:val="000000"/>
                <w:lang w:val="uk-UA" w:eastAsia="uk-UA"/>
              </w:rPr>
              <w:t>створення одного інформаційного продукту</w:t>
            </w:r>
            <w:r w:rsidRPr="006D3C1E">
              <w:rPr>
                <w:i/>
                <w:color w:val="000000"/>
                <w:lang w:val="uk-UA" w:eastAsia="uk-UA"/>
              </w:rPr>
              <w:t>, грн;</w:t>
            </w:r>
          </w:p>
          <w:p w:rsidR="008D239C" w:rsidRPr="006D3C1E" w:rsidRDefault="008D239C" w:rsidP="008D239C">
            <w:pPr>
              <w:rPr>
                <w:color w:val="000000"/>
                <w:lang w:val="uk-UA" w:eastAsia="uk-UA"/>
              </w:rPr>
            </w:pPr>
            <w:r w:rsidRPr="006D3C1E">
              <w:rPr>
                <w:color w:val="000000"/>
                <w:lang w:val="uk-UA" w:eastAsia="uk-UA"/>
              </w:rPr>
              <w:t>якості</w:t>
            </w:r>
          </w:p>
          <w:p w:rsidR="003F48BF" w:rsidRPr="006D3C1E" w:rsidRDefault="008D239C" w:rsidP="008D239C">
            <w:pPr>
              <w:rPr>
                <w:i/>
                <w:color w:val="000000"/>
                <w:lang w:val="uk-UA" w:eastAsia="uk-UA"/>
              </w:rPr>
            </w:pPr>
            <w:r w:rsidRPr="006D3C1E">
              <w:rPr>
                <w:i/>
                <w:color w:val="000000"/>
                <w:lang w:val="uk-UA" w:eastAsia="uk-UA"/>
              </w:rPr>
              <w:t xml:space="preserve">показники, що відображають </w:t>
            </w:r>
            <w:r w:rsidRPr="006D3C1E">
              <w:rPr>
                <w:i/>
                <w:color w:val="000000"/>
                <w:lang w:val="uk-UA" w:eastAsia="uk-UA"/>
              </w:rPr>
              <w:lastRenderedPageBreak/>
              <w:t xml:space="preserve">відсоток </w:t>
            </w:r>
            <w:r>
              <w:rPr>
                <w:i/>
                <w:color w:val="000000"/>
                <w:lang w:val="uk-UA" w:eastAsia="uk-UA"/>
              </w:rPr>
              <w:t>створених інформаційних продуктів</w:t>
            </w:r>
            <w:r w:rsidRPr="006D3C1E">
              <w:rPr>
                <w:i/>
                <w:color w:val="000000"/>
                <w:lang w:val="uk-UA" w:eastAsia="uk-UA"/>
              </w:rPr>
              <w:t>, %.</w:t>
            </w:r>
          </w:p>
        </w:tc>
        <w:tc>
          <w:tcPr>
            <w:tcW w:w="659" w:type="pct"/>
          </w:tcPr>
          <w:p w:rsidR="003F48BF" w:rsidRPr="006D3C1E" w:rsidRDefault="003F48BF" w:rsidP="006D3C1E">
            <w:pPr>
              <w:rPr>
                <w:lang w:val="uk-UA"/>
              </w:rPr>
            </w:pPr>
            <w:r w:rsidRPr="006D3C1E">
              <w:rPr>
                <w:lang w:val="uk-UA" w:eastAsia="uk-UA"/>
              </w:rPr>
              <w:lastRenderedPageBreak/>
              <w:t>Департамент внутрішньої та інформаційної політики обласної державної адміністрації</w:t>
            </w:r>
          </w:p>
        </w:tc>
        <w:tc>
          <w:tcPr>
            <w:tcW w:w="362" w:type="pct"/>
          </w:tcPr>
          <w:p w:rsidR="003F48BF" w:rsidRPr="006D3C1E" w:rsidRDefault="003F48BF" w:rsidP="006D3C1E">
            <w:pPr>
              <w:rPr>
                <w:lang w:val="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Створення системи інформування та активізації громадян щодо участі в розробці та впровадженні суспільно значущих проєктів</w:t>
            </w:r>
          </w:p>
        </w:tc>
      </w:tr>
      <w:tr w:rsidR="003F48BF" w:rsidRPr="006D3C1E" w:rsidTr="006D3C1E">
        <w:trPr>
          <w:trHeight w:val="205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Вивчення громадської думки із суспільно важливих питань у межах області</w:t>
            </w:r>
          </w:p>
        </w:tc>
        <w:tc>
          <w:tcPr>
            <w:tcW w:w="1039" w:type="pct"/>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проведення соціологічних досліджень,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соціологічних досліджень,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одного соціологічного дослідження,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lang w:val="uk-UA" w:eastAsia="uk-UA"/>
              </w:rPr>
            </w:pPr>
            <w:r w:rsidRPr="006D3C1E">
              <w:rPr>
                <w:i/>
                <w:color w:val="000000"/>
                <w:lang w:val="uk-UA" w:eastAsia="uk-UA"/>
              </w:rPr>
              <w:t>показники, що відображають відсоток виконання проведення соціологічних досліджень, %</w:t>
            </w:r>
          </w:p>
        </w:tc>
        <w:tc>
          <w:tcPr>
            <w:tcW w:w="659" w:type="pct"/>
          </w:tcPr>
          <w:p w:rsidR="003F48BF" w:rsidRPr="006D3C1E" w:rsidRDefault="003F48BF" w:rsidP="006D3C1E">
            <w:pPr>
              <w:rPr>
                <w:lang w:val="uk-UA"/>
              </w:rPr>
            </w:pPr>
            <w:r w:rsidRPr="006D3C1E">
              <w:rPr>
                <w:lang w:val="uk-UA" w:eastAsia="uk-UA"/>
              </w:rPr>
              <w:t xml:space="preserve">Департамент </w:t>
            </w:r>
          </w:p>
          <w:p w:rsidR="003F48BF" w:rsidRPr="006D3C1E" w:rsidRDefault="003F48BF" w:rsidP="006D3C1E">
            <w:pPr>
              <w:rPr>
                <w:lang w:val="uk-UA"/>
              </w:rPr>
            </w:pPr>
            <w:r w:rsidRPr="006D3C1E">
              <w:rPr>
                <w:lang w:val="uk-UA" w:eastAsia="uk-UA"/>
              </w:rPr>
              <w:t>внутрішньої та інформаційної політики обласної державної адміністрації</w:t>
            </w:r>
          </w:p>
        </w:tc>
        <w:tc>
          <w:tcPr>
            <w:tcW w:w="362" w:type="pct"/>
          </w:tcPr>
          <w:p w:rsidR="003F48BF" w:rsidRPr="006D3C1E" w:rsidRDefault="003F48BF" w:rsidP="006D3C1E">
            <w:pPr>
              <w:rPr>
                <w:lang w:val="uk-UA"/>
              </w:rPr>
            </w:pPr>
            <w:r w:rsidRPr="006D3C1E">
              <w:rPr>
                <w:lang w:val="uk-UA" w:eastAsia="uk-UA"/>
              </w:rPr>
              <w:t>Обласний бюджет</w:t>
            </w:r>
          </w:p>
        </w:tc>
        <w:tc>
          <w:tcPr>
            <w:tcW w:w="358" w:type="pct"/>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Pr>
          <w:p w:rsidR="003F48BF" w:rsidRPr="006D3C1E" w:rsidRDefault="003F48BF" w:rsidP="006D3C1E">
            <w:pPr>
              <w:autoSpaceDE w:val="0"/>
              <w:autoSpaceDN w:val="0"/>
              <w:adjustRightInd w:val="0"/>
              <w:rPr>
                <w:lang w:val="uk-UA" w:eastAsia="uk-UA"/>
              </w:rPr>
            </w:pPr>
            <w:r w:rsidRPr="006D3C1E">
              <w:rPr>
                <w:lang w:val="uk-UA" w:eastAsia="uk-UA"/>
              </w:rPr>
              <w:t>Виявлення пріоритетних соціальних проблем, аналіз та прогнозування суспільно-політичних процесів на території області</w:t>
            </w:r>
          </w:p>
        </w:tc>
      </w:tr>
      <w:tr w:rsidR="003F48BF" w:rsidRPr="006D3C1E" w:rsidTr="006D3C1E">
        <w:trPr>
          <w:trHeight w:val="350"/>
        </w:trPr>
        <w:tc>
          <w:tcPr>
            <w:tcW w:w="227" w:type="pct"/>
            <w:vMerge w:val="restart"/>
          </w:tcPr>
          <w:p w:rsidR="003F48BF" w:rsidRPr="006D3C1E" w:rsidRDefault="003F48BF" w:rsidP="006D3C1E">
            <w:pPr>
              <w:autoSpaceDE w:val="0"/>
              <w:autoSpaceDN w:val="0"/>
              <w:adjustRightInd w:val="0"/>
              <w:jc w:val="both"/>
              <w:rPr>
                <w:b/>
                <w:lang w:val="uk-UA" w:eastAsia="uk-UA"/>
              </w:rPr>
            </w:pPr>
            <w:r w:rsidRPr="006D3C1E">
              <w:rPr>
                <w:b/>
                <w:lang w:val="uk-UA" w:eastAsia="uk-UA"/>
              </w:rPr>
              <w:t>6.</w:t>
            </w:r>
          </w:p>
        </w:tc>
        <w:tc>
          <w:tcPr>
            <w:tcW w:w="768" w:type="pct"/>
            <w:vMerge w:val="restart"/>
          </w:tcPr>
          <w:p w:rsidR="003F48BF" w:rsidRPr="006D3C1E" w:rsidRDefault="003F48BF" w:rsidP="006D3C1E">
            <w:pPr>
              <w:autoSpaceDE w:val="0"/>
              <w:autoSpaceDN w:val="0"/>
              <w:adjustRightInd w:val="0"/>
              <w:rPr>
                <w:b/>
                <w:lang w:val="uk-UA" w:eastAsia="uk-UA"/>
              </w:rPr>
            </w:pPr>
            <w:r w:rsidRPr="006D3C1E">
              <w:rPr>
                <w:b/>
                <w:lang w:val="uk-UA" w:eastAsia="uk-UA"/>
              </w:rPr>
              <w:t xml:space="preserve">Завдання 6. </w:t>
            </w:r>
          </w:p>
          <w:p w:rsidR="003F48BF" w:rsidRPr="006D3C1E" w:rsidRDefault="003F48BF" w:rsidP="006D3C1E">
            <w:pPr>
              <w:autoSpaceDE w:val="0"/>
              <w:autoSpaceDN w:val="0"/>
              <w:adjustRightInd w:val="0"/>
              <w:rPr>
                <w:b/>
                <w:lang w:val="uk-UA" w:eastAsia="uk-UA"/>
              </w:rPr>
            </w:pPr>
            <w:r w:rsidRPr="006D3C1E">
              <w:rPr>
                <w:b/>
                <w:lang w:val="uk-UA" w:eastAsia="uk-UA"/>
              </w:rPr>
              <w:t>Створення умов для налагодження та покращення співпраці громадянського суспільства з органами виконавчої влади та місцевого самоврядування</w:t>
            </w: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1. </w:t>
            </w:r>
            <w:r w:rsidRPr="006D3C1E">
              <w:rPr>
                <w:lang w:val="uk-UA" w:eastAsia="uk-UA"/>
              </w:rPr>
              <w:t>Проведення тренінгових програм для інститутів громадянського суспільства та фахівців відповідальних за комунікацію з громадськістю в громадах</w:t>
            </w:r>
          </w:p>
        </w:tc>
        <w:tc>
          <w:tcPr>
            <w:tcW w:w="1039" w:type="pct"/>
            <w:tcBorders>
              <w:bottom w:val="single" w:sz="4" w:space="0" w:color="auto"/>
            </w:tcBorders>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організацію тренінгових програм,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тренінгових програм,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однієї тренінгової програми,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F85323" w:rsidRDefault="003F48BF" w:rsidP="006D3C1E">
            <w:pPr>
              <w:rPr>
                <w:i/>
                <w:iCs/>
                <w:szCs w:val="24"/>
                <w:lang w:val="en-US" w:eastAsia="uk-UA"/>
              </w:rPr>
            </w:pPr>
            <w:r w:rsidRPr="006D3C1E">
              <w:rPr>
                <w:i/>
                <w:color w:val="000000"/>
                <w:lang w:val="uk-UA" w:eastAsia="uk-UA"/>
              </w:rPr>
              <w:t>показники, що відображають відсоток виконання тренінгових програм,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Посилення інституційної спроможності інститутів громадянського суспільства та зміцнення партнерства з органами влади</w:t>
            </w:r>
          </w:p>
        </w:tc>
      </w:tr>
      <w:tr w:rsidR="003F48BF" w:rsidRPr="006D3C1E" w:rsidTr="006D3C1E">
        <w:trPr>
          <w:trHeight w:val="64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2. </w:t>
            </w:r>
            <w:r w:rsidRPr="006D3C1E">
              <w:rPr>
                <w:lang w:val="uk-UA" w:eastAsia="uk-UA"/>
              </w:rPr>
              <w:t>Форум консультативно-дорадчих органів Львівщини</w:t>
            </w:r>
          </w:p>
        </w:tc>
        <w:tc>
          <w:tcPr>
            <w:tcW w:w="1039" w:type="pct"/>
            <w:vMerge w:val="restart"/>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проведення заходів консультативно-дорадчих органів,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проведених заходів консультативно-дорадчих органів,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одного заходу консультативно-дорадчих органів,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color w:val="000000"/>
                <w:lang w:val="uk-UA" w:eastAsia="uk-UA"/>
              </w:rPr>
            </w:pPr>
            <w:r w:rsidRPr="006D3C1E">
              <w:rPr>
                <w:i/>
                <w:color w:val="000000"/>
                <w:lang w:val="uk-UA" w:eastAsia="uk-UA"/>
              </w:rPr>
              <w:t>показники, що відображають відсоток виконання проведених заходів консультативно-дорадчих органів,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Підвищення рівня конструктивної взаємодії органів державної влади, місцевого самоврядування та організацій громадянського суспільства</w:t>
            </w:r>
          </w:p>
        </w:tc>
      </w:tr>
      <w:tr w:rsidR="003F48BF" w:rsidRPr="006D3C1E" w:rsidTr="006D3C1E">
        <w:trPr>
          <w:trHeight w:val="675"/>
        </w:trPr>
        <w:tc>
          <w:tcPr>
            <w:tcW w:w="227" w:type="pct"/>
            <w:vMerge/>
          </w:tcPr>
          <w:p w:rsidR="003F48BF" w:rsidRPr="006D3C1E" w:rsidRDefault="003F48BF" w:rsidP="006D3C1E">
            <w:pPr>
              <w:autoSpaceDE w:val="0"/>
              <w:autoSpaceDN w:val="0"/>
              <w:adjustRightInd w:val="0"/>
              <w:jc w:val="both"/>
              <w:rPr>
                <w:b/>
                <w:lang w:val="uk-UA" w:eastAsia="uk-UA"/>
              </w:rPr>
            </w:pPr>
          </w:p>
        </w:tc>
        <w:tc>
          <w:tcPr>
            <w:tcW w:w="768" w:type="pct"/>
            <w:vMerge/>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3. </w:t>
            </w:r>
            <w:r w:rsidRPr="006D3C1E">
              <w:rPr>
                <w:lang w:val="uk-UA" w:eastAsia="uk-UA"/>
              </w:rPr>
              <w:t>Забезпечення діяльності громадської ради при Львівській обласній державній адміністрації</w:t>
            </w:r>
          </w:p>
        </w:tc>
        <w:tc>
          <w:tcPr>
            <w:tcW w:w="1039" w:type="pct"/>
            <w:vMerge/>
            <w:tcBorders>
              <w:bottom w:val="single" w:sz="4" w:space="0" w:color="auto"/>
            </w:tcBorders>
          </w:tcPr>
          <w:p w:rsidR="003F48BF" w:rsidRPr="006D3C1E" w:rsidRDefault="003F48BF" w:rsidP="006D3C1E">
            <w:pPr>
              <w:rPr>
                <w:lang w:val="uk-UA" w:eastAsia="uk-UA"/>
              </w:rPr>
            </w:pP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lang w:val="uk-UA" w:eastAsia="uk-UA"/>
              </w:rPr>
            </w:pPr>
            <w:r w:rsidRPr="006D3C1E">
              <w:rPr>
                <w:lang w:val="uk-UA" w:eastAsia="uk-UA"/>
              </w:rPr>
              <w:t>Забезпечення додаткових можливостей для реалізації та захисту прав і свобод людини і громадянина, задоволення суспільних інтересів з використанням різноманітних форм демократії участі</w:t>
            </w:r>
          </w:p>
        </w:tc>
      </w:tr>
      <w:tr w:rsidR="003F48BF" w:rsidRPr="006D3C1E" w:rsidTr="006D3C1E">
        <w:trPr>
          <w:trHeight w:val="585"/>
        </w:trPr>
        <w:tc>
          <w:tcPr>
            <w:tcW w:w="227" w:type="pct"/>
            <w:vMerge/>
            <w:tcBorders>
              <w:bottom w:val="single" w:sz="4" w:space="0" w:color="auto"/>
            </w:tcBorders>
          </w:tcPr>
          <w:p w:rsidR="003F48BF" w:rsidRPr="006D3C1E" w:rsidRDefault="003F48BF" w:rsidP="006D3C1E">
            <w:pPr>
              <w:autoSpaceDE w:val="0"/>
              <w:autoSpaceDN w:val="0"/>
              <w:adjustRightInd w:val="0"/>
              <w:jc w:val="both"/>
              <w:rPr>
                <w:b/>
                <w:lang w:val="uk-UA" w:eastAsia="uk-UA"/>
              </w:rPr>
            </w:pPr>
          </w:p>
        </w:tc>
        <w:tc>
          <w:tcPr>
            <w:tcW w:w="768" w:type="pct"/>
            <w:vMerge/>
            <w:tcBorders>
              <w:bottom w:val="single" w:sz="4" w:space="0" w:color="auto"/>
            </w:tcBorders>
          </w:tcPr>
          <w:p w:rsidR="003F48BF" w:rsidRPr="006D3C1E" w:rsidRDefault="003F48BF" w:rsidP="006D3C1E">
            <w:pPr>
              <w:autoSpaceDE w:val="0"/>
              <w:autoSpaceDN w:val="0"/>
              <w:adjustRightInd w:val="0"/>
              <w:rPr>
                <w:b/>
                <w:lang w:val="uk-UA" w:eastAsia="uk-UA"/>
              </w:rPr>
            </w:pPr>
          </w:p>
        </w:tc>
        <w:tc>
          <w:tcPr>
            <w:tcW w:w="860" w:type="pct"/>
            <w:tcBorders>
              <w:bottom w:val="single" w:sz="4" w:space="0" w:color="auto"/>
            </w:tcBorders>
          </w:tcPr>
          <w:p w:rsidR="003F48BF" w:rsidRPr="006D3C1E" w:rsidRDefault="003F48BF" w:rsidP="006D3C1E">
            <w:pPr>
              <w:autoSpaceDE w:val="0"/>
              <w:autoSpaceDN w:val="0"/>
              <w:adjustRightInd w:val="0"/>
              <w:rPr>
                <w:b/>
                <w:lang w:val="uk-UA" w:eastAsia="uk-UA"/>
              </w:rPr>
            </w:pPr>
            <w:r w:rsidRPr="006D3C1E">
              <w:rPr>
                <w:b/>
                <w:lang w:val="uk-UA" w:eastAsia="uk-UA"/>
              </w:rPr>
              <w:t xml:space="preserve">Захід 4. </w:t>
            </w:r>
            <w:r w:rsidRPr="006D3C1E">
              <w:rPr>
                <w:lang w:val="uk-UA" w:eastAsia="uk-UA"/>
              </w:rPr>
              <w:t>Вивчення міжнародного досвіду щодо співпраці влади з організацій громадянського суспільства</w:t>
            </w:r>
          </w:p>
        </w:tc>
        <w:tc>
          <w:tcPr>
            <w:tcW w:w="1039" w:type="pct"/>
            <w:tcBorders>
              <w:bottom w:val="single" w:sz="4" w:space="0" w:color="auto"/>
            </w:tcBorders>
          </w:tcPr>
          <w:p w:rsidR="003F48BF" w:rsidRPr="006D3C1E" w:rsidRDefault="003F48BF" w:rsidP="006D3C1E">
            <w:pPr>
              <w:rPr>
                <w:color w:val="000000"/>
                <w:lang w:val="uk-UA" w:eastAsia="uk-UA"/>
              </w:rPr>
            </w:pPr>
            <w:r w:rsidRPr="006D3C1E">
              <w:rPr>
                <w:color w:val="000000"/>
                <w:lang w:val="uk-UA" w:eastAsia="uk-UA"/>
              </w:rPr>
              <w:t>затрат</w:t>
            </w:r>
          </w:p>
          <w:p w:rsidR="003F48BF" w:rsidRPr="006D3C1E" w:rsidRDefault="003F48BF" w:rsidP="006D3C1E">
            <w:pPr>
              <w:rPr>
                <w:i/>
                <w:color w:val="000000"/>
                <w:lang w:val="uk-UA" w:eastAsia="uk-UA"/>
              </w:rPr>
            </w:pPr>
            <w:r w:rsidRPr="006D3C1E">
              <w:rPr>
                <w:i/>
                <w:color w:val="000000"/>
                <w:lang w:val="uk-UA" w:eastAsia="uk-UA"/>
              </w:rPr>
              <w:t>обсяг фінансового ресурсу спрямованого на організацію поїздок, грн;</w:t>
            </w:r>
          </w:p>
          <w:p w:rsidR="003F48BF" w:rsidRPr="006D3C1E" w:rsidRDefault="003F48BF" w:rsidP="006D3C1E">
            <w:pPr>
              <w:rPr>
                <w:color w:val="000000"/>
                <w:lang w:val="uk-UA" w:eastAsia="uk-UA"/>
              </w:rPr>
            </w:pPr>
            <w:r w:rsidRPr="006D3C1E">
              <w:rPr>
                <w:color w:val="000000"/>
                <w:lang w:val="uk-UA" w:eastAsia="uk-UA"/>
              </w:rPr>
              <w:t>продукту</w:t>
            </w:r>
          </w:p>
          <w:p w:rsidR="003F48BF" w:rsidRPr="006D3C1E" w:rsidRDefault="003F48BF" w:rsidP="006D3C1E">
            <w:pPr>
              <w:rPr>
                <w:i/>
                <w:color w:val="000000"/>
                <w:lang w:val="uk-UA" w:eastAsia="uk-UA"/>
              </w:rPr>
            </w:pPr>
            <w:r w:rsidRPr="006D3C1E">
              <w:rPr>
                <w:i/>
                <w:color w:val="000000"/>
                <w:lang w:val="uk-UA" w:eastAsia="uk-UA"/>
              </w:rPr>
              <w:t>кількість організованих поїздок, од;</w:t>
            </w:r>
          </w:p>
          <w:p w:rsidR="003F48BF" w:rsidRPr="006D3C1E" w:rsidRDefault="003F48BF" w:rsidP="006D3C1E">
            <w:pPr>
              <w:rPr>
                <w:color w:val="000000"/>
                <w:lang w:val="uk-UA" w:eastAsia="uk-UA"/>
              </w:rPr>
            </w:pPr>
            <w:r w:rsidRPr="006D3C1E">
              <w:rPr>
                <w:color w:val="000000"/>
                <w:lang w:val="uk-UA" w:eastAsia="uk-UA"/>
              </w:rPr>
              <w:t>ефективності</w:t>
            </w:r>
          </w:p>
          <w:p w:rsidR="003F48BF" w:rsidRPr="006D3C1E" w:rsidRDefault="003F48BF" w:rsidP="006D3C1E">
            <w:pPr>
              <w:rPr>
                <w:i/>
                <w:color w:val="000000"/>
                <w:lang w:val="uk-UA" w:eastAsia="uk-UA"/>
              </w:rPr>
            </w:pPr>
            <w:r w:rsidRPr="006D3C1E">
              <w:rPr>
                <w:i/>
                <w:color w:val="000000"/>
                <w:lang w:val="uk-UA" w:eastAsia="uk-UA"/>
              </w:rPr>
              <w:t>середня вартість проведення однієї поїздки, грн;</w:t>
            </w:r>
          </w:p>
          <w:p w:rsidR="003F48BF" w:rsidRPr="006D3C1E" w:rsidRDefault="003F48BF" w:rsidP="006D3C1E">
            <w:pPr>
              <w:rPr>
                <w:color w:val="000000"/>
                <w:lang w:val="uk-UA" w:eastAsia="uk-UA"/>
              </w:rPr>
            </w:pPr>
            <w:r w:rsidRPr="006D3C1E">
              <w:rPr>
                <w:color w:val="000000"/>
                <w:lang w:val="uk-UA" w:eastAsia="uk-UA"/>
              </w:rPr>
              <w:t>якості</w:t>
            </w:r>
          </w:p>
          <w:p w:rsidR="003F48BF" w:rsidRPr="006D3C1E" w:rsidRDefault="003F48BF" w:rsidP="006D3C1E">
            <w:pPr>
              <w:rPr>
                <w:i/>
                <w:color w:val="000000"/>
                <w:lang w:val="uk-UA" w:eastAsia="uk-UA"/>
              </w:rPr>
            </w:pPr>
            <w:r w:rsidRPr="006D3C1E">
              <w:rPr>
                <w:i/>
                <w:color w:val="000000"/>
                <w:lang w:val="uk-UA" w:eastAsia="uk-UA"/>
              </w:rPr>
              <w:t>показники, що відображають відсоток виконання організації поїздок, %</w:t>
            </w:r>
          </w:p>
        </w:tc>
        <w:tc>
          <w:tcPr>
            <w:tcW w:w="659" w:type="pct"/>
            <w:tcBorders>
              <w:bottom w:val="single" w:sz="4" w:space="0" w:color="auto"/>
            </w:tcBorders>
          </w:tcPr>
          <w:p w:rsidR="003F48BF" w:rsidRPr="006D3C1E" w:rsidRDefault="003F48BF" w:rsidP="006D3C1E">
            <w:pPr>
              <w:rPr>
                <w:lang w:val="uk-UA"/>
              </w:rPr>
            </w:pPr>
            <w:r w:rsidRPr="006D3C1E">
              <w:rPr>
                <w:lang w:val="uk-UA" w:eastAsia="uk-UA"/>
              </w:rPr>
              <w:t>Департамент внутрішньої та інформаційної політики обласної державної адміністрації</w:t>
            </w:r>
          </w:p>
        </w:tc>
        <w:tc>
          <w:tcPr>
            <w:tcW w:w="362" w:type="pct"/>
            <w:tcBorders>
              <w:bottom w:val="single" w:sz="4" w:space="0" w:color="auto"/>
            </w:tcBorders>
          </w:tcPr>
          <w:p w:rsidR="003F48BF" w:rsidRPr="006D3C1E" w:rsidRDefault="003F48BF" w:rsidP="006D3C1E">
            <w:pPr>
              <w:rPr>
                <w:lang w:val="uk-UA"/>
              </w:rPr>
            </w:pPr>
            <w:r w:rsidRPr="006D3C1E">
              <w:rPr>
                <w:lang w:val="uk-UA" w:eastAsia="uk-UA"/>
              </w:rPr>
              <w:t>Обласний бюджет</w:t>
            </w:r>
          </w:p>
        </w:tc>
        <w:tc>
          <w:tcPr>
            <w:tcW w:w="358"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w:t>
            </w:r>
          </w:p>
        </w:tc>
        <w:tc>
          <w:tcPr>
            <w:tcW w:w="727" w:type="pct"/>
            <w:tcBorders>
              <w:bottom w:val="single" w:sz="4" w:space="0" w:color="auto"/>
            </w:tcBorders>
          </w:tcPr>
          <w:p w:rsidR="003F48BF" w:rsidRPr="006D3C1E" w:rsidRDefault="003F48BF" w:rsidP="006D3C1E">
            <w:pPr>
              <w:autoSpaceDE w:val="0"/>
              <w:autoSpaceDN w:val="0"/>
              <w:adjustRightInd w:val="0"/>
              <w:rPr>
                <w:color w:val="000000"/>
                <w:lang w:val="uk-UA" w:eastAsia="uk-UA"/>
              </w:rPr>
            </w:pPr>
            <w:r w:rsidRPr="006D3C1E">
              <w:rPr>
                <w:color w:val="000000"/>
                <w:lang w:val="uk-UA" w:eastAsia="uk-UA"/>
              </w:rPr>
              <w:t xml:space="preserve">Розробка нових та вдосконалення існуючих механізмів взаємодії органів влади та інститутів громадянського суспільства </w:t>
            </w:r>
          </w:p>
        </w:tc>
      </w:tr>
      <w:tr w:rsidR="003F48BF" w:rsidRPr="006D3C1E" w:rsidTr="006D3C1E">
        <w:trPr>
          <w:trHeight w:val="450"/>
        </w:trPr>
        <w:tc>
          <w:tcPr>
            <w:tcW w:w="2894" w:type="pct"/>
            <w:gridSpan w:val="4"/>
          </w:tcPr>
          <w:p w:rsidR="003F48BF" w:rsidRPr="006D3C1E" w:rsidRDefault="003F48BF" w:rsidP="006D3C1E">
            <w:pPr>
              <w:autoSpaceDE w:val="0"/>
              <w:autoSpaceDN w:val="0"/>
              <w:adjustRightInd w:val="0"/>
              <w:rPr>
                <w:b/>
                <w:lang w:val="uk-UA" w:eastAsia="uk-UA"/>
              </w:rPr>
            </w:pPr>
            <w:r w:rsidRPr="006D3C1E">
              <w:rPr>
                <w:b/>
                <w:lang w:val="uk-UA" w:eastAsia="uk-UA"/>
              </w:rPr>
              <w:t>Усього по напрямках</w:t>
            </w:r>
          </w:p>
          <w:p w:rsidR="003F48BF" w:rsidRPr="006D3C1E" w:rsidRDefault="003F48BF" w:rsidP="006D3C1E">
            <w:pPr>
              <w:autoSpaceDE w:val="0"/>
              <w:autoSpaceDN w:val="0"/>
              <w:adjustRightInd w:val="0"/>
              <w:rPr>
                <w:lang w:val="uk-UA" w:eastAsia="uk-UA"/>
              </w:rPr>
            </w:pPr>
          </w:p>
        </w:tc>
        <w:tc>
          <w:tcPr>
            <w:tcW w:w="659" w:type="pct"/>
          </w:tcPr>
          <w:p w:rsidR="003F48BF" w:rsidRPr="006D3C1E" w:rsidRDefault="003F48BF" w:rsidP="006D3C1E">
            <w:pPr>
              <w:autoSpaceDE w:val="0"/>
              <w:autoSpaceDN w:val="0"/>
              <w:adjustRightInd w:val="0"/>
              <w:jc w:val="center"/>
              <w:rPr>
                <w:b/>
                <w:lang w:val="uk-UA" w:eastAsia="uk-UA"/>
              </w:rPr>
            </w:pPr>
          </w:p>
        </w:tc>
        <w:tc>
          <w:tcPr>
            <w:tcW w:w="362" w:type="pct"/>
          </w:tcPr>
          <w:p w:rsidR="003F48BF" w:rsidRPr="006D3C1E" w:rsidRDefault="003F48BF" w:rsidP="006D3C1E">
            <w:pPr>
              <w:jc w:val="center"/>
              <w:rPr>
                <w:b/>
                <w:lang w:val="uk-UA" w:eastAsia="uk-UA"/>
              </w:rPr>
            </w:pPr>
          </w:p>
        </w:tc>
        <w:tc>
          <w:tcPr>
            <w:tcW w:w="358" w:type="pct"/>
          </w:tcPr>
          <w:p w:rsidR="003F48BF" w:rsidRPr="006D3C1E" w:rsidRDefault="003F48BF" w:rsidP="006D3C1E">
            <w:pPr>
              <w:autoSpaceDE w:val="0"/>
              <w:autoSpaceDN w:val="0"/>
              <w:adjustRightInd w:val="0"/>
              <w:rPr>
                <w:b/>
                <w:lang w:val="uk-UA" w:eastAsia="uk-UA"/>
              </w:rPr>
            </w:pPr>
          </w:p>
        </w:tc>
        <w:tc>
          <w:tcPr>
            <w:tcW w:w="727" w:type="pct"/>
          </w:tcPr>
          <w:p w:rsidR="003F48BF" w:rsidRPr="006D3C1E" w:rsidRDefault="003F48BF" w:rsidP="006D3C1E">
            <w:pPr>
              <w:autoSpaceDE w:val="0"/>
              <w:autoSpaceDN w:val="0"/>
              <w:adjustRightInd w:val="0"/>
              <w:jc w:val="center"/>
              <w:rPr>
                <w:b/>
                <w:lang w:val="uk-UA" w:eastAsia="uk-UA"/>
              </w:rPr>
            </w:pPr>
          </w:p>
        </w:tc>
      </w:tr>
    </w:tbl>
    <w:p w:rsidR="0081184C" w:rsidRPr="006D3C1E" w:rsidRDefault="0081184C" w:rsidP="00F2745D">
      <w:pPr>
        <w:jc w:val="right"/>
        <w:rPr>
          <w:b/>
          <w:sz w:val="32"/>
          <w:szCs w:val="32"/>
          <w:lang w:val="uk-UA" w:eastAsia="uk-UA"/>
        </w:rPr>
      </w:pPr>
    </w:p>
    <w:p w:rsidR="00F2745D" w:rsidRPr="006D3C1E" w:rsidRDefault="00F2745D" w:rsidP="00F2745D">
      <w:pPr>
        <w:tabs>
          <w:tab w:val="left" w:pos="6521"/>
        </w:tabs>
        <w:ind w:left="218"/>
        <w:jc w:val="both"/>
        <w:rPr>
          <w:sz w:val="28"/>
          <w:szCs w:val="28"/>
          <w:lang w:val="uk-UA"/>
        </w:rPr>
      </w:pPr>
      <w:r w:rsidRPr="006D3C1E">
        <w:rPr>
          <w:sz w:val="28"/>
          <w:szCs w:val="28"/>
          <w:lang w:val="uk-UA"/>
        </w:rPr>
        <w:t>* обсяги фінансування даної програми можуть уточнятися при затвердженні бюджетів на відповідні роки;</w:t>
      </w:r>
    </w:p>
    <w:p w:rsidR="00F2745D" w:rsidRPr="006D3C1E" w:rsidRDefault="00183664" w:rsidP="00935DB3">
      <w:pPr>
        <w:pStyle w:val="ae"/>
        <w:tabs>
          <w:tab w:val="center" w:pos="8505"/>
        </w:tabs>
        <w:ind w:left="-426"/>
        <w:jc w:val="both"/>
        <w:rPr>
          <w:b/>
          <w:sz w:val="28"/>
          <w:szCs w:val="28"/>
          <w:lang w:val="uk-UA"/>
        </w:rPr>
      </w:pPr>
      <w:r w:rsidRPr="006D3C1E">
        <w:rPr>
          <w:b/>
          <w:sz w:val="28"/>
          <w:szCs w:val="28"/>
          <w:lang w:val="uk-UA"/>
        </w:rPr>
        <w:t>Д</w:t>
      </w:r>
      <w:r w:rsidR="00F2745D" w:rsidRPr="006D3C1E">
        <w:rPr>
          <w:b/>
          <w:sz w:val="28"/>
          <w:szCs w:val="28"/>
          <w:lang w:val="uk-UA"/>
        </w:rPr>
        <w:t>иректор департаменту</w:t>
      </w:r>
    </w:p>
    <w:p w:rsidR="00F2745D" w:rsidRPr="006D3C1E" w:rsidRDefault="00F2745D" w:rsidP="00935DB3">
      <w:pPr>
        <w:pStyle w:val="ae"/>
        <w:tabs>
          <w:tab w:val="center" w:pos="8505"/>
        </w:tabs>
        <w:ind w:left="-426"/>
        <w:jc w:val="both"/>
        <w:rPr>
          <w:b/>
          <w:sz w:val="28"/>
          <w:szCs w:val="28"/>
          <w:lang w:val="uk-UA"/>
        </w:rPr>
      </w:pPr>
      <w:r w:rsidRPr="006D3C1E">
        <w:rPr>
          <w:b/>
          <w:sz w:val="28"/>
          <w:szCs w:val="28"/>
          <w:lang w:val="uk-UA"/>
        </w:rPr>
        <w:t>внутрішньої та інформаційної</w:t>
      </w:r>
    </w:p>
    <w:p w:rsidR="0097225E" w:rsidRPr="006D3C1E" w:rsidRDefault="00F2745D" w:rsidP="000C33FC">
      <w:pPr>
        <w:pStyle w:val="ae"/>
        <w:tabs>
          <w:tab w:val="center" w:pos="8505"/>
        </w:tabs>
        <w:ind w:left="-426" w:right="-314"/>
        <w:jc w:val="both"/>
        <w:rPr>
          <w:lang w:val="uk-UA"/>
        </w:rPr>
        <w:sectPr w:rsidR="0097225E" w:rsidRPr="006D3C1E" w:rsidSect="00FC732C">
          <w:headerReference w:type="even" r:id="rId17"/>
          <w:headerReference w:type="default" r:id="rId18"/>
          <w:headerReference w:type="first" r:id="rId19"/>
          <w:pgSz w:w="16838" w:h="11906" w:orient="landscape" w:code="9"/>
          <w:pgMar w:top="425" w:right="1134" w:bottom="851" w:left="1134" w:header="454" w:footer="720" w:gutter="0"/>
          <w:cols w:space="720"/>
          <w:docGrid w:linePitch="360"/>
        </w:sectPr>
      </w:pPr>
      <w:r w:rsidRPr="006D3C1E">
        <w:rPr>
          <w:b/>
          <w:sz w:val="28"/>
          <w:szCs w:val="28"/>
          <w:lang w:val="uk-UA"/>
        </w:rPr>
        <w:t>політики облдержадміністрації</w:t>
      </w:r>
      <w:r w:rsidRPr="006D3C1E">
        <w:rPr>
          <w:b/>
          <w:sz w:val="28"/>
          <w:lang w:val="uk-UA"/>
        </w:rPr>
        <w:tab/>
      </w:r>
      <w:r w:rsidR="00935DB3" w:rsidRPr="006D3C1E">
        <w:rPr>
          <w:b/>
          <w:sz w:val="28"/>
          <w:lang w:val="uk-UA"/>
        </w:rPr>
        <w:tab/>
      </w:r>
      <w:r w:rsidR="00935DB3" w:rsidRPr="006D3C1E">
        <w:rPr>
          <w:b/>
          <w:sz w:val="28"/>
          <w:lang w:val="uk-UA"/>
        </w:rPr>
        <w:tab/>
      </w:r>
      <w:r w:rsidR="00935DB3" w:rsidRPr="006D3C1E">
        <w:rPr>
          <w:b/>
          <w:sz w:val="28"/>
          <w:lang w:val="uk-UA"/>
        </w:rPr>
        <w:tab/>
      </w:r>
      <w:r w:rsidR="00935DB3" w:rsidRPr="006D3C1E">
        <w:rPr>
          <w:b/>
          <w:sz w:val="28"/>
          <w:lang w:val="uk-UA"/>
        </w:rPr>
        <w:tab/>
      </w:r>
      <w:r w:rsidR="00935DB3" w:rsidRPr="006D3C1E">
        <w:rPr>
          <w:b/>
          <w:sz w:val="28"/>
          <w:lang w:val="uk-UA"/>
        </w:rPr>
        <w:tab/>
        <w:t xml:space="preserve">     </w:t>
      </w:r>
      <w:r w:rsidR="00183664" w:rsidRPr="006D3C1E">
        <w:rPr>
          <w:b/>
          <w:sz w:val="28"/>
          <w:lang w:val="uk-UA"/>
        </w:rPr>
        <w:t>Андрій КОВАЛЬСЬКИЙ</w:t>
      </w:r>
    </w:p>
    <w:p w:rsidR="00F2745D" w:rsidRPr="006D3C1E" w:rsidRDefault="00F2745D" w:rsidP="00232123">
      <w:pPr>
        <w:rPr>
          <w:lang w:val="uk-UA"/>
        </w:rPr>
      </w:pPr>
    </w:p>
    <w:sectPr w:rsidR="00F2745D" w:rsidRPr="006D3C1E" w:rsidSect="0097225E">
      <w:pgSz w:w="11906" w:h="16838" w:code="9"/>
      <w:pgMar w:top="1134" w:right="425" w:bottom="1134" w:left="851" w:header="45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8D" w:rsidRDefault="00B7588D">
      <w:r>
        <w:separator/>
      </w:r>
    </w:p>
  </w:endnote>
  <w:endnote w:type="continuationSeparator" w:id="0">
    <w:p w:rsidR="00B7588D" w:rsidRDefault="00B7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NeueLT Pro 45 Lt">
    <w:altName w:val="Arial"/>
    <w:charset w:val="00"/>
    <w:family w:val="swiss"/>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8D" w:rsidRDefault="00B7588D">
      <w:r>
        <w:separator/>
      </w:r>
    </w:p>
  </w:footnote>
  <w:footnote w:type="continuationSeparator" w:id="0">
    <w:p w:rsidR="00B7588D" w:rsidRDefault="00B75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8D" w:rsidRDefault="00B7588D">
    <w:pPr>
      <w:pStyle w:val="ae"/>
      <w:jc w:val="center"/>
    </w:pPr>
    <w:r>
      <w:rPr>
        <w:sz w:val="24"/>
        <w:szCs w:val="24"/>
      </w:rPr>
      <w:fldChar w:fldCharType="begin"/>
    </w:r>
    <w:r>
      <w:rPr>
        <w:sz w:val="24"/>
        <w:szCs w:val="24"/>
      </w:rPr>
      <w:instrText xml:space="preserve"> PAGE </w:instrText>
    </w:r>
    <w:r>
      <w:rPr>
        <w:sz w:val="24"/>
        <w:szCs w:val="24"/>
      </w:rPr>
      <w:fldChar w:fldCharType="separate"/>
    </w:r>
    <w:r w:rsidR="008B1A4C">
      <w:rPr>
        <w:noProof/>
        <w:sz w:val="24"/>
        <w:szCs w:val="24"/>
      </w:rPr>
      <w:t>2</w:t>
    </w:r>
    <w:r>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8D" w:rsidRDefault="00B758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8D" w:rsidRDefault="00B7588D">
    <w:pPr>
      <w:pStyle w:val="ae"/>
      <w:jc w:val="center"/>
    </w:pPr>
    <w:r>
      <w:rPr>
        <w:sz w:val="24"/>
        <w:szCs w:val="24"/>
      </w:rPr>
      <w:fldChar w:fldCharType="begin"/>
    </w:r>
    <w:r>
      <w:rPr>
        <w:sz w:val="24"/>
        <w:szCs w:val="24"/>
      </w:rPr>
      <w:instrText xml:space="preserve"> PAGE </w:instrText>
    </w:r>
    <w:r>
      <w:rPr>
        <w:sz w:val="24"/>
        <w:szCs w:val="24"/>
      </w:rPr>
      <w:fldChar w:fldCharType="separate"/>
    </w:r>
    <w:r w:rsidR="00633723">
      <w:rPr>
        <w:noProof/>
        <w:sz w:val="24"/>
        <w:szCs w:val="24"/>
      </w:rPr>
      <w:t>17</w:t>
    </w:r>
    <w:r>
      <w:rPr>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8D" w:rsidRDefault="00B7588D">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8D" w:rsidRDefault="00B7588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8D" w:rsidRDefault="00B7588D">
    <w:pPr>
      <w:pStyle w:val="ae"/>
      <w:jc w:val="center"/>
    </w:pPr>
    <w:r>
      <w:rPr>
        <w:sz w:val="24"/>
        <w:szCs w:val="24"/>
      </w:rPr>
      <w:fldChar w:fldCharType="begin"/>
    </w:r>
    <w:r>
      <w:rPr>
        <w:sz w:val="24"/>
        <w:szCs w:val="24"/>
      </w:rPr>
      <w:instrText xml:space="preserve"> PAGE </w:instrText>
    </w:r>
    <w:r>
      <w:rPr>
        <w:sz w:val="24"/>
        <w:szCs w:val="24"/>
      </w:rPr>
      <w:fldChar w:fldCharType="separate"/>
    </w:r>
    <w:r w:rsidR="00633723">
      <w:rPr>
        <w:noProof/>
        <w:sz w:val="24"/>
        <w:szCs w:val="24"/>
      </w:rPr>
      <w:t>26</w:t>
    </w:r>
    <w:r>
      <w:rPr>
        <w:sz w:val="24"/>
        <w:szCs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8D" w:rsidRDefault="00B758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C81F50A"/>
    <w:multiLevelType w:val="hybridMultilevel"/>
    <w:tmpl w:val="0419C3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3"/>
    <w:multiLevelType w:val="singleLevel"/>
    <w:tmpl w:val="00000003"/>
    <w:name w:val="WW8Num3"/>
    <w:lvl w:ilvl="0">
      <w:start w:val="1"/>
      <w:numFmt w:val="decimal"/>
      <w:lvlText w:val="%1)"/>
      <w:lvlJc w:val="left"/>
      <w:pPr>
        <w:tabs>
          <w:tab w:val="num" w:pos="708"/>
        </w:tabs>
      </w:pPr>
      <w:rPr>
        <w:rFonts w:ascii="Times New Roman" w:hAnsi="Times New Roman" w:cs="Times New Roman" w:hint="default"/>
        <w:spacing w:val="-4"/>
        <w:sz w:val="28"/>
        <w:szCs w:val="28"/>
      </w:r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rFonts w:cs="Times New Roman"/>
        <w:color w:val="000000"/>
      </w:rPr>
    </w:lvl>
  </w:abstractNum>
  <w:abstractNum w:abstractNumId="5">
    <w:nsid w:val="00000005"/>
    <w:multiLevelType w:val="singleLevel"/>
    <w:tmpl w:val="00000005"/>
    <w:name w:val="WW8Num5"/>
    <w:lvl w:ilvl="0">
      <w:numFmt w:val="bullet"/>
      <w:lvlText w:val="-"/>
      <w:lvlJc w:val="left"/>
      <w:pPr>
        <w:tabs>
          <w:tab w:val="num" w:pos="0"/>
        </w:tabs>
        <w:ind w:left="1069" w:hanging="360"/>
      </w:pPr>
      <w:rPr>
        <w:rFonts w:ascii="Times New Roman" w:hAnsi="Times New Roman" w:hint="default"/>
        <w:sz w:val="28"/>
      </w:rPr>
    </w:lvl>
  </w:abstractNum>
  <w:abstractNum w:abstractNumId="6">
    <w:nsid w:val="00000006"/>
    <w:multiLevelType w:val="singleLevel"/>
    <w:tmpl w:val="00000006"/>
    <w:name w:val="WW8Num6"/>
    <w:lvl w:ilvl="0">
      <w:start w:val="1"/>
      <w:numFmt w:val="decimal"/>
      <w:lvlText w:val="8.%1."/>
      <w:lvlJc w:val="left"/>
      <w:pPr>
        <w:tabs>
          <w:tab w:val="num" w:pos="0"/>
        </w:tabs>
        <w:ind w:left="720" w:hanging="360"/>
      </w:pPr>
      <w:rPr>
        <w:rFonts w:cs="Times New Roman" w:hint="default"/>
      </w:rPr>
    </w:lvl>
  </w:abstractNum>
  <w:abstractNum w:abstractNumId="7">
    <w:nsid w:val="020D6824"/>
    <w:multiLevelType w:val="hybridMultilevel"/>
    <w:tmpl w:val="2DEAC43C"/>
    <w:lvl w:ilvl="0" w:tplc="27D6A95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9594EAA"/>
    <w:multiLevelType w:val="hybridMultilevel"/>
    <w:tmpl w:val="45B6E7B0"/>
    <w:lvl w:ilvl="0" w:tplc="CD829CC6">
      <w:start w:val="1"/>
      <w:numFmt w:val="bullet"/>
      <w:lvlText w:val="•"/>
      <w:lvlJc w:val="left"/>
      <w:pPr>
        <w:tabs>
          <w:tab w:val="num" w:pos="720"/>
        </w:tabs>
        <w:ind w:left="720" w:hanging="360"/>
      </w:pPr>
      <w:rPr>
        <w:rFonts w:ascii="Arial" w:hAnsi="Arial" w:hint="default"/>
      </w:rPr>
    </w:lvl>
    <w:lvl w:ilvl="1" w:tplc="C74A08B6">
      <w:start w:val="1"/>
      <w:numFmt w:val="bullet"/>
      <w:lvlText w:val="•"/>
      <w:lvlJc w:val="left"/>
      <w:pPr>
        <w:tabs>
          <w:tab w:val="num" w:pos="1440"/>
        </w:tabs>
        <w:ind w:left="1440" w:hanging="360"/>
      </w:pPr>
      <w:rPr>
        <w:rFonts w:ascii="Arial" w:hAnsi="Arial" w:hint="default"/>
      </w:rPr>
    </w:lvl>
    <w:lvl w:ilvl="2" w:tplc="6E5E8ED0" w:tentative="1">
      <w:start w:val="1"/>
      <w:numFmt w:val="bullet"/>
      <w:lvlText w:val="•"/>
      <w:lvlJc w:val="left"/>
      <w:pPr>
        <w:tabs>
          <w:tab w:val="num" w:pos="2160"/>
        </w:tabs>
        <w:ind w:left="2160" w:hanging="360"/>
      </w:pPr>
      <w:rPr>
        <w:rFonts w:ascii="Arial" w:hAnsi="Arial" w:hint="default"/>
      </w:rPr>
    </w:lvl>
    <w:lvl w:ilvl="3" w:tplc="66B6DF6A" w:tentative="1">
      <w:start w:val="1"/>
      <w:numFmt w:val="bullet"/>
      <w:lvlText w:val="•"/>
      <w:lvlJc w:val="left"/>
      <w:pPr>
        <w:tabs>
          <w:tab w:val="num" w:pos="2880"/>
        </w:tabs>
        <w:ind w:left="2880" w:hanging="360"/>
      </w:pPr>
      <w:rPr>
        <w:rFonts w:ascii="Arial" w:hAnsi="Arial" w:hint="default"/>
      </w:rPr>
    </w:lvl>
    <w:lvl w:ilvl="4" w:tplc="A3B01F56" w:tentative="1">
      <w:start w:val="1"/>
      <w:numFmt w:val="bullet"/>
      <w:lvlText w:val="•"/>
      <w:lvlJc w:val="left"/>
      <w:pPr>
        <w:tabs>
          <w:tab w:val="num" w:pos="3600"/>
        </w:tabs>
        <w:ind w:left="3600" w:hanging="360"/>
      </w:pPr>
      <w:rPr>
        <w:rFonts w:ascii="Arial" w:hAnsi="Arial" w:hint="default"/>
      </w:rPr>
    </w:lvl>
    <w:lvl w:ilvl="5" w:tplc="82C08B52" w:tentative="1">
      <w:start w:val="1"/>
      <w:numFmt w:val="bullet"/>
      <w:lvlText w:val="•"/>
      <w:lvlJc w:val="left"/>
      <w:pPr>
        <w:tabs>
          <w:tab w:val="num" w:pos="4320"/>
        </w:tabs>
        <w:ind w:left="4320" w:hanging="360"/>
      </w:pPr>
      <w:rPr>
        <w:rFonts w:ascii="Arial" w:hAnsi="Arial" w:hint="default"/>
      </w:rPr>
    </w:lvl>
    <w:lvl w:ilvl="6" w:tplc="64520902" w:tentative="1">
      <w:start w:val="1"/>
      <w:numFmt w:val="bullet"/>
      <w:lvlText w:val="•"/>
      <w:lvlJc w:val="left"/>
      <w:pPr>
        <w:tabs>
          <w:tab w:val="num" w:pos="5040"/>
        </w:tabs>
        <w:ind w:left="5040" w:hanging="360"/>
      </w:pPr>
      <w:rPr>
        <w:rFonts w:ascii="Arial" w:hAnsi="Arial" w:hint="default"/>
      </w:rPr>
    </w:lvl>
    <w:lvl w:ilvl="7" w:tplc="D6D68ACA" w:tentative="1">
      <w:start w:val="1"/>
      <w:numFmt w:val="bullet"/>
      <w:lvlText w:val="•"/>
      <w:lvlJc w:val="left"/>
      <w:pPr>
        <w:tabs>
          <w:tab w:val="num" w:pos="5760"/>
        </w:tabs>
        <w:ind w:left="5760" w:hanging="360"/>
      </w:pPr>
      <w:rPr>
        <w:rFonts w:ascii="Arial" w:hAnsi="Arial" w:hint="default"/>
      </w:rPr>
    </w:lvl>
    <w:lvl w:ilvl="8" w:tplc="F2A434F4" w:tentative="1">
      <w:start w:val="1"/>
      <w:numFmt w:val="bullet"/>
      <w:lvlText w:val="•"/>
      <w:lvlJc w:val="left"/>
      <w:pPr>
        <w:tabs>
          <w:tab w:val="num" w:pos="6480"/>
        </w:tabs>
        <w:ind w:left="6480" w:hanging="360"/>
      </w:pPr>
      <w:rPr>
        <w:rFonts w:ascii="Arial" w:hAnsi="Arial" w:hint="default"/>
      </w:rPr>
    </w:lvl>
  </w:abstractNum>
  <w:abstractNum w:abstractNumId="9">
    <w:nsid w:val="0A307984"/>
    <w:multiLevelType w:val="hybridMultilevel"/>
    <w:tmpl w:val="4562319A"/>
    <w:lvl w:ilvl="0" w:tplc="5AC84548">
      <w:start w:val="1"/>
      <w:numFmt w:val="bullet"/>
      <w:lvlText w:val="•"/>
      <w:lvlJc w:val="left"/>
      <w:pPr>
        <w:tabs>
          <w:tab w:val="num" w:pos="720"/>
        </w:tabs>
        <w:ind w:left="720" w:hanging="360"/>
      </w:pPr>
      <w:rPr>
        <w:rFonts w:ascii="Arial" w:hAnsi="Arial" w:hint="default"/>
      </w:rPr>
    </w:lvl>
    <w:lvl w:ilvl="1" w:tplc="656C436E">
      <w:start w:val="1"/>
      <w:numFmt w:val="bullet"/>
      <w:lvlText w:val="•"/>
      <w:lvlJc w:val="left"/>
      <w:pPr>
        <w:tabs>
          <w:tab w:val="num" w:pos="1440"/>
        </w:tabs>
        <w:ind w:left="1440" w:hanging="360"/>
      </w:pPr>
      <w:rPr>
        <w:rFonts w:ascii="Arial" w:hAnsi="Arial" w:hint="default"/>
      </w:rPr>
    </w:lvl>
    <w:lvl w:ilvl="2" w:tplc="2210245C" w:tentative="1">
      <w:start w:val="1"/>
      <w:numFmt w:val="bullet"/>
      <w:lvlText w:val="•"/>
      <w:lvlJc w:val="left"/>
      <w:pPr>
        <w:tabs>
          <w:tab w:val="num" w:pos="2160"/>
        </w:tabs>
        <w:ind w:left="2160" w:hanging="360"/>
      </w:pPr>
      <w:rPr>
        <w:rFonts w:ascii="Arial" w:hAnsi="Arial" w:hint="default"/>
      </w:rPr>
    </w:lvl>
    <w:lvl w:ilvl="3" w:tplc="60DAEDE0" w:tentative="1">
      <w:start w:val="1"/>
      <w:numFmt w:val="bullet"/>
      <w:lvlText w:val="•"/>
      <w:lvlJc w:val="left"/>
      <w:pPr>
        <w:tabs>
          <w:tab w:val="num" w:pos="2880"/>
        </w:tabs>
        <w:ind w:left="2880" w:hanging="360"/>
      </w:pPr>
      <w:rPr>
        <w:rFonts w:ascii="Arial" w:hAnsi="Arial" w:hint="default"/>
      </w:rPr>
    </w:lvl>
    <w:lvl w:ilvl="4" w:tplc="33966E5C" w:tentative="1">
      <w:start w:val="1"/>
      <w:numFmt w:val="bullet"/>
      <w:lvlText w:val="•"/>
      <w:lvlJc w:val="left"/>
      <w:pPr>
        <w:tabs>
          <w:tab w:val="num" w:pos="3600"/>
        </w:tabs>
        <w:ind w:left="3600" w:hanging="360"/>
      </w:pPr>
      <w:rPr>
        <w:rFonts w:ascii="Arial" w:hAnsi="Arial" w:hint="default"/>
      </w:rPr>
    </w:lvl>
    <w:lvl w:ilvl="5" w:tplc="5E7C3FBE" w:tentative="1">
      <w:start w:val="1"/>
      <w:numFmt w:val="bullet"/>
      <w:lvlText w:val="•"/>
      <w:lvlJc w:val="left"/>
      <w:pPr>
        <w:tabs>
          <w:tab w:val="num" w:pos="4320"/>
        </w:tabs>
        <w:ind w:left="4320" w:hanging="360"/>
      </w:pPr>
      <w:rPr>
        <w:rFonts w:ascii="Arial" w:hAnsi="Arial" w:hint="default"/>
      </w:rPr>
    </w:lvl>
    <w:lvl w:ilvl="6" w:tplc="C9904A60" w:tentative="1">
      <w:start w:val="1"/>
      <w:numFmt w:val="bullet"/>
      <w:lvlText w:val="•"/>
      <w:lvlJc w:val="left"/>
      <w:pPr>
        <w:tabs>
          <w:tab w:val="num" w:pos="5040"/>
        </w:tabs>
        <w:ind w:left="5040" w:hanging="360"/>
      </w:pPr>
      <w:rPr>
        <w:rFonts w:ascii="Arial" w:hAnsi="Arial" w:hint="default"/>
      </w:rPr>
    </w:lvl>
    <w:lvl w:ilvl="7" w:tplc="A5DC5554" w:tentative="1">
      <w:start w:val="1"/>
      <w:numFmt w:val="bullet"/>
      <w:lvlText w:val="•"/>
      <w:lvlJc w:val="left"/>
      <w:pPr>
        <w:tabs>
          <w:tab w:val="num" w:pos="5760"/>
        </w:tabs>
        <w:ind w:left="5760" w:hanging="360"/>
      </w:pPr>
      <w:rPr>
        <w:rFonts w:ascii="Arial" w:hAnsi="Arial" w:hint="default"/>
      </w:rPr>
    </w:lvl>
    <w:lvl w:ilvl="8" w:tplc="D61C9DD4" w:tentative="1">
      <w:start w:val="1"/>
      <w:numFmt w:val="bullet"/>
      <w:lvlText w:val="•"/>
      <w:lvlJc w:val="left"/>
      <w:pPr>
        <w:tabs>
          <w:tab w:val="num" w:pos="6480"/>
        </w:tabs>
        <w:ind w:left="6480" w:hanging="360"/>
      </w:pPr>
      <w:rPr>
        <w:rFonts w:ascii="Arial" w:hAnsi="Arial" w:hint="default"/>
      </w:rPr>
    </w:lvl>
  </w:abstractNum>
  <w:abstractNum w:abstractNumId="10">
    <w:nsid w:val="0BA1416F"/>
    <w:multiLevelType w:val="hybridMultilevel"/>
    <w:tmpl w:val="ED7E7A1C"/>
    <w:lvl w:ilvl="0" w:tplc="27D6A958">
      <w:start w:val="9"/>
      <w:numFmt w:val="bullet"/>
      <w:lvlText w:val="-"/>
      <w:lvlJc w:val="left"/>
      <w:pPr>
        <w:ind w:left="2138" w:hanging="360"/>
      </w:pPr>
      <w:rPr>
        <w:rFonts w:ascii="Times New Roman" w:eastAsia="Times New Roman" w:hAnsi="Times New Roman" w:cs="Times New Roman"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1">
    <w:nsid w:val="0BE166B6"/>
    <w:multiLevelType w:val="hybridMultilevel"/>
    <w:tmpl w:val="FDA0A462"/>
    <w:lvl w:ilvl="0" w:tplc="E2160780">
      <w:start w:val="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0BF62086"/>
    <w:multiLevelType w:val="hybridMultilevel"/>
    <w:tmpl w:val="FA344024"/>
    <w:lvl w:ilvl="0" w:tplc="7038ADD0">
      <w:numFmt w:val="bullet"/>
      <w:lvlText w:val="-"/>
      <w:lvlJc w:val="left"/>
      <w:pPr>
        <w:ind w:left="1985"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13751D85"/>
    <w:multiLevelType w:val="hybridMultilevel"/>
    <w:tmpl w:val="4B1246D8"/>
    <w:lvl w:ilvl="0" w:tplc="197E5654">
      <w:start w:val="5"/>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19255D18"/>
    <w:multiLevelType w:val="hybridMultilevel"/>
    <w:tmpl w:val="7570CE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1AEB6C3A"/>
    <w:multiLevelType w:val="hybridMultilevel"/>
    <w:tmpl w:val="E97CBAE4"/>
    <w:lvl w:ilvl="0" w:tplc="EBD26804">
      <w:start w:val="2018"/>
      <w:numFmt w:val="bullet"/>
      <w:lvlText w:val=""/>
      <w:lvlJc w:val="left"/>
      <w:pPr>
        <w:ind w:left="218" w:hanging="360"/>
      </w:pPr>
      <w:rPr>
        <w:rFonts w:ascii="Symbol" w:eastAsia="Times New Roman" w:hAnsi="Symbol" w:hint="default"/>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1E780B19"/>
    <w:multiLevelType w:val="hybridMultilevel"/>
    <w:tmpl w:val="C4883B42"/>
    <w:lvl w:ilvl="0" w:tplc="236E9126">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7">
    <w:nsid w:val="2C99144E"/>
    <w:multiLevelType w:val="hybridMultilevel"/>
    <w:tmpl w:val="949A78BA"/>
    <w:lvl w:ilvl="0" w:tplc="023E43C8">
      <w:start w:val="1"/>
      <w:numFmt w:val="bullet"/>
      <w:lvlText w:val=""/>
      <w:lvlJc w:val="left"/>
      <w:pPr>
        <w:tabs>
          <w:tab w:val="num" w:pos="720"/>
        </w:tabs>
        <w:ind w:left="720" w:hanging="360"/>
      </w:pPr>
      <w:rPr>
        <w:rFonts w:ascii="Symbol" w:hAnsi="Symbol" w:hint="default"/>
        <w:sz w:val="2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32423B38"/>
    <w:multiLevelType w:val="hybridMultilevel"/>
    <w:tmpl w:val="46D0E8A6"/>
    <w:lvl w:ilvl="0" w:tplc="7038ADD0">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19">
    <w:nsid w:val="32896A9A"/>
    <w:multiLevelType w:val="hybridMultilevel"/>
    <w:tmpl w:val="BFD8587C"/>
    <w:lvl w:ilvl="0" w:tplc="7038ADD0">
      <w:numFmt w:val="bullet"/>
      <w:lvlText w:val="-"/>
      <w:lvlJc w:val="left"/>
      <w:pPr>
        <w:ind w:left="2912" w:hanging="360"/>
      </w:pPr>
      <w:rPr>
        <w:rFonts w:ascii="Times New Roman" w:eastAsia="Times New Roman" w:hAnsi="Times New Roman" w:cs="Times New Roman" w:hint="default"/>
      </w:rPr>
    </w:lvl>
    <w:lvl w:ilvl="1" w:tplc="C884E6E6">
      <w:numFmt w:val="bullet"/>
      <w:lvlText w:val="-"/>
      <w:lvlJc w:val="left"/>
      <w:pPr>
        <w:ind w:left="2716" w:hanging="360"/>
      </w:pPr>
      <w:rPr>
        <w:rFonts w:ascii="Times New Roman" w:eastAsia="Times New Roman" w:hAnsi="Times New Roman" w:cs="Times New Roman"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20">
    <w:nsid w:val="383C1CCF"/>
    <w:multiLevelType w:val="hybridMultilevel"/>
    <w:tmpl w:val="CE36AE0C"/>
    <w:lvl w:ilvl="0" w:tplc="27D6A958">
      <w:start w:val="9"/>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3DAB01E8"/>
    <w:multiLevelType w:val="singleLevel"/>
    <w:tmpl w:val="AD1CA398"/>
    <w:lvl w:ilvl="0">
      <w:start w:val="2"/>
      <w:numFmt w:val="bullet"/>
      <w:lvlText w:val="-"/>
      <w:lvlJc w:val="left"/>
      <w:pPr>
        <w:tabs>
          <w:tab w:val="num" w:pos="927"/>
        </w:tabs>
        <w:ind w:left="927" w:hanging="360"/>
      </w:pPr>
      <w:rPr>
        <w:rFonts w:ascii="Times New Roman" w:hAnsi="Times New Roman" w:hint="default"/>
      </w:rPr>
    </w:lvl>
  </w:abstractNum>
  <w:abstractNum w:abstractNumId="22">
    <w:nsid w:val="497267D5"/>
    <w:multiLevelType w:val="hybridMultilevel"/>
    <w:tmpl w:val="FE70D850"/>
    <w:lvl w:ilvl="0" w:tplc="7038ADD0">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23">
    <w:nsid w:val="53A17FEE"/>
    <w:multiLevelType w:val="hybridMultilevel"/>
    <w:tmpl w:val="8CCCFE68"/>
    <w:lvl w:ilvl="0" w:tplc="A608157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5D990E97"/>
    <w:multiLevelType w:val="hybridMultilevel"/>
    <w:tmpl w:val="C152D9A6"/>
    <w:lvl w:ilvl="0" w:tplc="236E9126">
      <w:start w:val="1"/>
      <w:numFmt w:val="bullet"/>
      <w:lvlText w:val=""/>
      <w:lvlJc w:val="left"/>
      <w:pPr>
        <w:tabs>
          <w:tab w:val="num" w:pos="2062"/>
        </w:tabs>
        <w:ind w:left="2062"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FF85930"/>
    <w:multiLevelType w:val="hybridMultilevel"/>
    <w:tmpl w:val="8176161C"/>
    <w:lvl w:ilvl="0" w:tplc="AFE0C300">
      <w:start w:val="1"/>
      <w:numFmt w:val="bullet"/>
      <w:lvlText w:val="•"/>
      <w:lvlJc w:val="left"/>
      <w:pPr>
        <w:tabs>
          <w:tab w:val="num" w:pos="720"/>
        </w:tabs>
        <w:ind w:left="720" w:hanging="360"/>
      </w:pPr>
      <w:rPr>
        <w:rFonts w:ascii="Arial" w:hAnsi="Arial" w:hint="default"/>
      </w:rPr>
    </w:lvl>
    <w:lvl w:ilvl="1" w:tplc="6610DB68">
      <w:start w:val="1"/>
      <w:numFmt w:val="bullet"/>
      <w:lvlText w:val="•"/>
      <w:lvlJc w:val="left"/>
      <w:pPr>
        <w:tabs>
          <w:tab w:val="num" w:pos="1440"/>
        </w:tabs>
        <w:ind w:left="1440" w:hanging="360"/>
      </w:pPr>
      <w:rPr>
        <w:rFonts w:ascii="Arial" w:hAnsi="Arial" w:hint="default"/>
      </w:rPr>
    </w:lvl>
    <w:lvl w:ilvl="2" w:tplc="E8186D92" w:tentative="1">
      <w:start w:val="1"/>
      <w:numFmt w:val="bullet"/>
      <w:lvlText w:val="•"/>
      <w:lvlJc w:val="left"/>
      <w:pPr>
        <w:tabs>
          <w:tab w:val="num" w:pos="2160"/>
        </w:tabs>
        <w:ind w:left="2160" w:hanging="360"/>
      </w:pPr>
      <w:rPr>
        <w:rFonts w:ascii="Arial" w:hAnsi="Arial" w:hint="default"/>
      </w:rPr>
    </w:lvl>
    <w:lvl w:ilvl="3" w:tplc="1396B81E" w:tentative="1">
      <w:start w:val="1"/>
      <w:numFmt w:val="bullet"/>
      <w:lvlText w:val="•"/>
      <w:lvlJc w:val="left"/>
      <w:pPr>
        <w:tabs>
          <w:tab w:val="num" w:pos="2880"/>
        </w:tabs>
        <w:ind w:left="2880" w:hanging="360"/>
      </w:pPr>
      <w:rPr>
        <w:rFonts w:ascii="Arial" w:hAnsi="Arial" w:hint="default"/>
      </w:rPr>
    </w:lvl>
    <w:lvl w:ilvl="4" w:tplc="0E66E284" w:tentative="1">
      <w:start w:val="1"/>
      <w:numFmt w:val="bullet"/>
      <w:lvlText w:val="•"/>
      <w:lvlJc w:val="left"/>
      <w:pPr>
        <w:tabs>
          <w:tab w:val="num" w:pos="3600"/>
        </w:tabs>
        <w:ind w:left="3600" w:hanging="360"/>
      </w:pPr>
      <w:rPr>
        <w:rFonts w:ascii="Arial" w:hAnsi="Arial" w:hint="default"/>
      </w:rPr>
    </w:lvl>
    <w:lvl w:ilvl="5" w:tplc="61DEDFC6" w:tentative="1">
      <w:start w:val="1"/>
      <w:numFmt w:val="bullet"/>
      <w:lvlText w:val="•"/>
      <w:lvlJc w:val="left"/>
      <w:pPr>
        <w:tabs>
          <w:tab w:val="num" w:pos="4320"/>
        </w:tabs>
        <w:ind w:left="4320" w:hanging="360"/>
      </w:pPr>
      <w:rPr>
        <w:rFonts w:ascii="Arial" w:hAnsi="Arial" w:hint="default"/>
      </w:rPr>
    </w:lvl>
    <w:lvl w:ilvl="6" w:tplc="327056A0" w:tentative="1">
      <w:start w:val="1"/>
      <w:numFmt w:val="bullet"/>
      <w:lvlText w:val="•"/>
      <w:lvlJc w:val="left"/>
      <w:pPr>
        <w:tabs>
          <w:tab w:val="num" w:pos="5040"/>
        </w:tabs>
        <w:ind w:left="5040" w:hanging="360"/>
      </w:pPr>
      <w:rPr>
        <w:rFonts w:ascii="Arial" w:hAnsi="Arial" w:hint="default"/>
      </w:rPr>
    </w:lvl>
    <w:lvl w:ilvl="7" w:tplc="BE729614" w:tentative="1">
      <w:start w:val="1"/>
      <w:numFmt w:val="bullet"/>
      <w:lvlText w:val="•"/>
      <w:lvlJc w:val="left"/>
      <w:pPr>
        <w:tabs>
          <w:tab w:val="num" w:pos="5760"/>
        </w:tabs>
        <w:ind w:left="5760" w:hanging="360"/>
      </w:pPr>
      <w:rPr>
        <w:rFonts w:ascii="Arial" w:hAnsi="Arial" w:hint="default"/>
      </w:rPr>
    </w:lvl>
    <w:lvl w:ilvl="8" w:tplc="E730BB08" w:tentative="1">
      <w:start w:val="1"/>
      <w:numFmt w:val="bullet"/>
      <w:lvlText w:val="•"/>
      <w:lvlJc w:val="left"/>
      <w:pPr>
        <w:tabs>
          <w:tab w:val="num" w:pos="6480"/>
        </w:tabs>
        <w:ind w:left="6480" w:hanging="360"/>
      </w:pPr>
      <w:rPr>
        <w:rFonts w:ascii="Arial" w:hAnsi="Arial" w:hint="default"/>
      </w:rPr>
    </w:lvl>
  </w:abstractNum>
  <w:abstractNum w:abstractNumId="26">
    <w:nsid w:val="7006745E"/>
    <w:multiLevelType w:val="hybridMultilevel"/>
    <w:tmpl w:val="FA262C1C"/>
    <w:lvl w:ilvl="0" w:tplc="27D6A958">
      <w:start w:val="9"/>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
    <w:nsid w:val="71FC2062"/>
    <w:multiLevelType w:val="hybridMultilevel"/>
    <w:tmpl w:val="ECFE5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58547F4"/>
    <w:multiLevelType w:val="hybridMultilevel"/>
    <w:tmpl w:val="31E2269C"/>
    <w:lvl w:ilvl="0" w:tplc="8D0435D4">
      <w:start w:val="1"/>
      <w:numFmt w:val="bullet"/>
      <w:lvlText w:val="•"/>
      <w:lvlJc w:val="left"/>
      <w:pPr>
        <w:tabs>
          <w:tab w:val="num" w:pos="720"/>
        </w:tabs>
        <w:ind w:left="720" w:hanging="360"/>
      </w:pPr>
      <w:rPr>
        <w:rFonts w:ascii="Arial" w:hAnsi="Arial" w:hint="default"/>
      </w:rPr>
    </w:lvl>
    <w:lvl w:ilvl="1" w:tplc="7514E19A">
      <w:start w:val="1"/>
      <w:numFmt w:val="bullet"/>
      <w:lvlText w:val="•"/>
      <w:lvlJc w:val="left"/>
      <w:pPr>
        <w:tabs>
          <w:tab w:val="num" w:pos="1440"/>
        </w:tabs>
        <w:ind w:left="1440" w:hanging="360"/>
      </w:pPr>
      <w:rPr>
        <w:rFonts w:ascii="Arial" w:hAnsi="Arial" w:hint="default"/>
      </w:rPr>
    </w:lvl>
    <w:lvl w:ilvl="2" w:tplc="4CBC25AE" w:tentative="1">
      <w:start w:val="1"/>
      <w:numFmt w:val="bullet"/>
      <w:lvlText w:val="•"/>
      <w:lvlJc w:val="left"/>
      <w:pPr>
        <w:tabs>
          <w:tab w:val="num" w:pos="2160"/>
        </w:tabs>
        <w:ind w:left="2160" w:hanging="360"/>
      </w:pPr>
      <w:rPr>
        <w:rFonts w:ascii="Arial" w:hAnsi="Arial" w:hint="default"/>
      </w:rPr>
    </w:lvl>
    <w:lvl w:ilvl="3" w:tplc="0ECCEA50" w:tentative="1">
      <w:start w:val="1"/>
      <w:numFmt w:val="bullet"/>
      <w:lvlText w:val="•"/>
      <w:lvlJc w:val="left"/>
      <w:pPr>
        <w:tabs>
          <w:tab w:val="num" w:pos="2880"/>
        </w:tabs>
        <w:ind w:left="2880" w:hanging="360"/>
      </w:pPr>
      <w:rPr>
        <w:rFonts w:ascii="Arial" w:hAnsi="Arial" w:hint="default"/>
      </w:rPr>
    </w:lvl>
    <w:lvl w:ilvl="4" w:tplc="BF6AE9C6" w:tentative="1">
      <w:start w:val="1"/>
      <w:numFmt w:val="bullet"/>
      <w:lvlText w:val="•"/>
      <w:lvlJc w:val="left"/>
      <w:pPr>
        <w:tabs>
          <w:tab w:val="num" w:pos="3600"/>
        </w:tabs>
        <w:ind w:left="3600" w:hanging="360"/>
      </w:pPr>
      <w:rPr>
        <w:rFonts w:ascii="Arial" w:hAnsi="Arial" w:hint="default"/>
      </w:rPr>
    </w:lvl>
    <w:lvl w:ilvl="5" w:tplc="D75A4466" w:tentative="1">
      <w:start w:val="1"/>
      <w:numFmt w:val="bullet"/>
      <w:lvlText w:val="•"/>
      <w:lvlJc w:val="left"/>
      <w:pPr>
        <w:tabs>
          <w:tab w:val="num" w:pos="4320"/>
        </w:tabs>
        <w:ind w:left="4320" w:hanging="360"/>
      </w:pPr>
      <w:rPr>
        <w:rFonts w:ascii="Arial" w:hAnsi="Arial" w:hint="default"/>
      </w:rPr>
    </w:lvl>
    <w:lvl w:ilvl="6" w:tplc="6226B938" w:tentative="1">
      <w:start w:val="1"/>
      <w:numFmt w:val="bullet"/>
      <w:lvlText w:val="•"/>
      <w:lvlJc w:val="left"/>
      <w:pPr>
        <w:tabs>
          <w:tab w:val="num" w:pos="5040"/>
        </w:tabs>
        <w:ind w:left="5040" w:hanging="360"/>
      </w:pPr>
      <w:rPr>
        <w:rFonts w:ascii="Arial" w:hAnsi="Arial" w:hint="default"/>
      </w:rPr>
    </w:lvl>
    <w:lvl w:ilvl="7" w:tplc="4308ED54" w:tentative="1">
      <w:start w:val="1"/>
      <w:numFmt w:val="bullet"/>
      <w:lvlText w:val="•"/>
      <w:lvlJc w:val="left"/>
      <w:pPr>
        <w:tabs>
          <w:tab w:val="num" w:pos="5760"/>
        </w:tabs>
        <w:ind w:left="5760" w:hanging="360"/>
      </w:pPr>
      <w:rPr>
        <w:rFonts w:ascii="Arial" w:hAnsi="Arial" w:hint="default"/>
      </w:rPr>
    </w:lvl>
    <w:lvl w:ilvl="8" w:tplc="44F24872" w:tentative="1">
      <w:start w:val="1"/>
      <w:numFmt w:val="bullet"/>
      <w:lvlText w:val="•"/>
      <w:lvlJc w:val="left"/>
      <w:pPr>
        <w:tabs>
          <w:tab w:val="num" w:pos="6480"/>
        </w:tabs>
        <w:ind w:left="6480" w:hanging="360"/>
      </w:pPr>
      <w:rPr>
        <w:rFonts w:ascii="Arial" w:hAnsi="Arial" w:hint="default"/>
      </w:rPr>
    </w:lvl>
  </w:abstractNum>
  <w:abstractNum w:abstractNumId="29">
    <w:nsid w:val="78FD5760"/>
    <w:multiLevelType w:val="hybridMultilevel"/>
    <w:tmpl w:val="38DA5762"/>
    <w:lvl w:ilvl="0" w:tplc="B9385378">
      <w:start w:val="1"/>
      <w:numFmt w:val="bullet"/>
      <w:lvlText w:val=""/>
      <w:lvlJc w:val="left"/>
      <w:pPr>
        <w:ind w:left="1429" w:hanging="360"/>
      </w:pPr>
      <w:rPr>
        <w:rFonts w:ascii="Symbol" w:hAnsi="Symbol" w:hint="default"/>
        <w:sz w:val="22"/>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7CA8074B"/>
    <w:multiLevelType w:val="hybridMultilevel"/>
    <w:tmpl w:val="1DB874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5"/>
  </w:num>
  <w:num w:numId="8">
    <w:abstractNumId w:val="17"/>
  </w:num>
  <w:num w:numId="9">
    <w:abstractNumId w:val="29"/>
  </w:num>
  <w:num w:numId="10">
    <w:abstractNumId w:val="30"/>
  </w:num>
  <w:num w:numId="11">
    <w:abstractNumId w:val="0"/>
  </w:num>
  <w:num w:numId="12">
    <w:abstractNumId w:val="23"/>
  </w:num>
  <w:num w:numId="13">
    <w:abstractNumId w:val="25"/>
  </w:num>
  <w:num w:numId="14">
    <w:abstractNumId w:val="9"/>
  </w:num>
  <w:num w:numId="15">
    <w:abstractNumId w:val="28"/>
  </w:num>
  <w:num w:numId="16">
    <w:abstractNumId w:val="8"/>
  </w:num>
  <w:num w:numId="17">
    <w:abstractNumId w:val="27"/>
  </w:num>
  <w:num w:numId="18">
    <w:abstractNumId w:val="21"/>
  </w:num>
  <w:num w:numId="19">
    <w:abstractNumId w:val="14"/>
  </w:num>
  <w:num w:numId="20">
    <w:abstractNumId w:val="7"/>
  </w:num>
  <w:num w:numId="21">
    <w:abstractNumId w:val="20"/>
  </w:num>
  <w:num w:numId="22">
    <w:abstractNumId w:val="22"/>
  </w:num>
  <w:num w:numId="23">
    <w:abstractNumId w:val="12"/>
  </w:num>
  <w:num w:numId="24">
    <w:abstractNumId w:val="18"/>
  </w:num>
  <w:num w:numId="25">
    <w:abstractNumId w:val="19"/>
  </w:num>
  <w:num w:numId="26">
    <w:abstractNumId w:val="10"/>
  </w:num>
  <w:num w:numId="27">
    <w:abstractNumId w:val="11"/>
  </w:num>
  <w:num w:numId="28">
    <w:abstractNumId w:val="26"/>
  </w:num>
  <w:num w:numId="29">
    <w:abstractNumId w:val="16"/>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5D"/>
    <w:rsid w:val="0002085E"/>
    <w:rsid w:val="000265A5"/>
    <w:rsid w:val="000762B9"/>
    <w:rsid w:val="00076BA9"/>
    <w:rsid w:val="000C33FC"/>
    <w:rsid w:val="000C36CA"/>
    <w:rsid w:val="000E7B61"/>
    <w:rsid w:val="000F6EEA"/>
    <w:rsid w:val="00121699"/>
    <w:rsid w:val="00121955"/>
    <w:rsid w:val="00124761"/>
    <w:rsid w:val="00125B26"/>
    <w:rsid w:val="0013494D"/>
    <w:rsid w:val="001572EC"/>
    <w:rsid w:val="001728CA"/>
    <w:rsid w:val="00183664"/>
    <w:rsid w:val="001928F8"/>
    <w:rsid w:val="00194FE9"/>
    <w:rsid w:val="001A45CB"/>
    <w:rsid w:val="001C0BE3"/>
    <w:rsid w:val="001D3BFE"/>
    <w:rsid w:val="001F0201"/>
    <w:rsid w:val="001F770F"/>
    <w:rsid w:val="00232123"/>
    <w:rsid w:val="00240DFC"/>
    <w:rsid w:val="002664D0"/>
    <w:rsid w:val="002A7974"/>
    <w:rsid w:val="002B0C58"/>
    <w:rsid w:val="002B2082"/>
    <w:rsid w:val="002B6787"/>
    <w:rsid w:val="002C0A3E"/>
    <w:rsid w:val="002D0B90"/>
    <w:rsid w:val="002E4634"/>
    <w:rsid w:val="00307C48"/>
    <w:rsid w:val="003177B9"/>
    <w:rsid w:val="0035095D"/>
    <w:rsid w:val="00354349"/>
    <w:rsid w:val="0036532F"/>
    <w:rsid w:val="00367882"/>
    <w:rsid w:val="0038457C"/>
    <w:rsid w:val="003C09CE"/>
    <w:rsid w:val="003C3420"/>
    <w:rsid w:val="003E0E58"/>
    <w:rsid w:val="003F48BF"/>
    <w:rsid w:val="003F60EC"/>
    <w:rsid w:val="004117FD"/>
    <w:rsid w:val="00415A44"/>
    <w:rsid w:val="00425B96"/>
    <w:rsid w:val="00432AD6"/>
    <w:rsid w:val="00484DF2"/>
    <w:rsid w:val="00485B3E"/>
    <w:rsid w:val="004916EC"/>
    <w:rsid w:val="0049787D"/>
    <w:rsid w:val="004A7BBB"/>
    <w:rsid w:val="004C6D00"/>
    <w:rsid w:val="004E2341"/>
    <w:rsid w:val="004E2AF9"/>
    <w:rsid w:val="004F00E1"/>
    <w:rsid w:val="004F0D6D"/>
    <w:rsid w:val="004F34D4"/>
    <w:rsid w:val="004F3724"/>
    <w:rsid w:val="004F5385"/>
    <w:rsid w:val="00507A6C"/>
    <w:rsid w:val="00516809"/>
    <w:rsid w:val="0052016B"/>
    <w:rsid w:val="00527798"/>
    <w:rsid w:val="005549A6"/>
    <w:rsid w:val="0056192B"/>
    <w:rsid w:val="00581955"/>
    <w:rsid w:val="005A2A93"/>
    <w:rsid w:val="005C5F63"/>
    <w:rsid w:val="005D4F65"/>
    <w:rsid w:val="005D58A7"/>
    <w:rsid w:val="005D6597"/>
    <w:rsid w:val="005E41C7"/>
    <w:rsid w:val="0061184C"/>
    <w:rsid w:val="00612303"/>
    <w:rsid w:val="00633723"/>
    <w:rsid w:val="00633EE0"/>
    <w:rsid w:val="00646B35"/>
    <w:rsid w:val="006627D4"/>
    <w:rsid w:val="00690393"/>
    <w:rsid w:val="006936C3"/>
    <w:rsid w:val="00696FDB"/>
    <w:rsid w:val="006A074E"/>
    <w:rsid w:val="006D3C1E"/>
    <w:rsid w:val="006D61F6"/>
    <w:rsid w:val="006F2646"/>
    <w:rsid w:val="00701C87"/>
    <w:rsid w:val="007034B9"/>
    <w:rsid w:val="00710279"/>
    <w:rsid w:val="00717638"/>
    <w:rsid w:val="00737ACF"/>
    <w:rsid w:val="00781454"/>
    <w:rsid w:val="007831B3"/>
    <w:rsid w:val="007B40EB"/>
    <w:rsid w:val="007B7B58"/>
    <w:rsid w:val="007C50E8"/>
    <w:rsid w:val="007D4DD2"/>
    <w:rsid w:val="007D51D9"/>
    <w:rsid w:val="007E1275"/>
    <w:rsid w:val="007F330E"/>
    <w:rsid w:val="0081184C"/>
    <w:rsid w:val="00815E82"/>
    <w:rsid w:val="008214E3"/>
    <w:rsid w:val="0084248D"/>
    <w:rsid w:val="00872C0B"/>
    <w:rsid w:val="00876970"/>
    <w:rsid w:val="00880D46"/>
    <w:rsid w:val="0088651C"/>
    <w:rsid w:val="008B1A4C"/>
    <w:rsid w:val="008B45C0"/>
    <w:rsid w:val="008D239C"/>
    <w:rsid w:val="008D406B"/>
    <w:rsid w:val="008D5FD8"/>
    <w:rsid w:val="008E3CC2"/>
    <w:rsid w:val="008F7478"/>
    <w:rsid w:val="00901595"/>
    <w:rsid w:val="009048ED"/>
    <w:rsid w:val="00926E5D"/>
    <w:rsid w:val="00935454"/>
    <w:rsid w:val="00935DB3"/>
    <w:rsid w:val="00955EEE"/>
    <w:rsid w:val="009563CD"/>
    <w:rsid w:val="0097225E"/>
    <w:rsid w:val="009759AA"/>
    <w:rsid w:val="00977A33"/>
    <w:rsid w:val="00985046"/>
    <w:rsid w:val="009A187D"/>
    <w:rsid w:val="009A4900"/>
    <w:rsid w:val="009B029C"/>
    <w:rsid w:val="009B126D"/>
    <w:rsid w:val="009B6259"/>
    <w:rsid w:val="009B7170"/>
    <w:rsid w:val="009E0526"/>
    <w:rsid w:val="009E40F4"/>
    <w:rsid w:val="00A04BC2"/>
    <w:rsid w:val="00A1508B"/>
    <w:rsid w:val="00A1726D"/>
    <w:rsid w:val="00A2577B"/>
    <w:rsid w:val="00A26959"/>
    <w:rsid w:val="00A270C5"/>
    <w:rsid w:val="00A37006"/>
    <w:rsid w:val="00A64656"/>
    <w:rsid w:val="00A71EDE"/>
    <w:rsid w:val="00AB3083"/>
    <w:rsid w:val="00AB336B"/>
    <w:rsid w:val="00AB74D7"/>
    <w:rsid w:val="00AD104C"/>
    <w:rsid w:val="00AE2731"/>
    <w:rsid w:val="00B0310B"/>
    <w:rsid w:val="00B07774"/>
    <w:rsid w:val="00B11DEA"/>
    <w:rsid w:val="00B24D1D"/>
    <w:rsid w:val="00B34FC5"/>
    <w:rsid w:val="00B432BB"/>
    <w:rsid w:val="00B65E9D"/>
    <w:rsid w:val="00B7588D"/>
    <w:rsid w:val="00B837F4"/>
    <w:rsid w:val="00B874C3"/>
    <w:rsid w:val="00BC64C3"/>
    <w:rsid w:val="00BD1A5B"/>
    <w:rsid w:val="00C1028A"/>
    <w:rsid w:val="00C219DD"/>
    <w:rsid w:val="00C24A69"/>
    <w:rsid w:val="00C331F8"/>
    <w:rsid w:val="00C33F2E"/>
    <w:rsid w:val="00C44FA2"/>
    <w:rsid w:val="00C711D5"/>
    <w:rsid w:val="00C73ADD"/>
    <w:rsid w:val="00C93BFB"/>
    <w:rsid w:val="00C961FF"/>
    <w:rsid w:val="00C963A2"/>
    <w:rsid w:val="00CA7C1A"/>
    <w:rsid w:val="00CC4210"/>
    <w:rsid w:val="00CC58F3"/>
    <w:rsid w:val="00CD04D1"/>
    <w:rsid w:val="00CD1CAE"/>
    <w:rsid w:val="00CE137F"/>
    <w:rsid w:val="00D00254"/>
    <w:rsid w:val="00D04950"/>
    <w:rsid w:val="00D056EF"/>
    <w:rsid w:val="00D0624F"/>
    <w:rsid w:val="00D2671A"/>
    <w:rsid w:val="00D62FD3"/>
    <w:rsid w:val="00D64579"/>
    <w:rsid w:val="00D8095A"/>
    <w:rsid w:val="00DB07B4"/>
    <w:rsid w:val="00DD2203"/>
    <w:rsid w:val="00DD54E2"/>
    <w:rsid w:val="00DF52EB"/>
    <w:rsid w:val="00DF6613"/>
    <w:rsid w:val="00DF6E93"/>
    <w:rsid w:val="00E15DE7"/>
    <w:rsid w:val="00E2711B"/>
    <w:rsid w:val="00E341D8"/>
    <w:rsid w:val="00E3766E"/>
    <w:rsid w:val="00E4463A"/>
    <w:rsid w:val="00E6537F"/>
    <w:rsid w:val="00E81BBA"/>
    <w:rsid w:val="00E95C27"/>
    <w:rsid w:val="00EC2DE8"/>
    <w:rsid w:val="00EE24DF"/>
    <w:rsid w:val="00EE3018"/>
    <w:rsid w:val="00EF0CA4"/>
    <w:rsid w:val="00F0230F"/>
    <w:rsid w:val="00F2745D"/>
    <w:rsid w:val="00F34CF1"/>
    <w:rsid w:val="00F40F9B"/>
    <w:rsid w:val="00F53FF4"/>
    <w:rsid w:val="00F674ED"/>
    <w:rsid w:val="00F83E18"/>
    <w:rsid w:val="00F8420C"/>
    <w:rsid w:val="00F85323"/>
    <w:rsid w:val="00F93ACC"/>
    <w:rsid w:val="00FA271A"/>
    <w:rsid w:val="00FB1054"/>
    <w:rsid w:val="00FB22F9"/>
    <w:rsid w:val="00FC116A"/>
    <w:rsid w:val="00FC732C"/>
    <w:rsid w:val="00FD48A0"/>
    <w:rsid w:val="00FE4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D4AB4B-E0C7-45F7-ADE1-0E5FBC31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45D"/>
    <w:pPr>
      <w:suppressAutoHyphens/>
    </w:pPr>
    <w:rPr>
      <w:lang w:val="ru-RU" w:eastAsia="zh-CN"/>
    </w:rPr>
  </w:style>
  <w:style w:type="paragraph" w:styleId="1">
    <w:name w:val="heading 1"/>
    <w:basedOn w:val="a"/>
    <w:next w:val="a"/>
    <w:qFormat/>
    <w:rsid w:val="00F2745D"/>
    <w:pPr>
      <w:keepNext/>
      <w:numPr>
        <w:numId w:val="2"/>
      </w:numPr>
      <w:spacing w:before="240" w:after="60"/>
      <w:outlineLvl w:val="0"/>
    </w:pPr>
    <w:rPr>
      <w:rFonts w:ascii="Cambria" w:hAnsi="Cambria" w:cs="Cambria"/>
      <w:b/>
      <w:bCs/>
      <w:kern w:val="1"/>
      <w:sz w:val="32"/>
      <w:szCs w:val="32"/>
    </w:rPr>
  </w:style>
  <w:style w:type="paragraph" w:styleId="2">
    <w:name w:val="heading 2"/>
    <w:basedOn w:val="a"/>
    <w:next w:val="a"/>
    <w:link w:val="20"/>
    <w:unhideWhenUsed/>
    <w:qFormat/>
    <w:rsid w:val="00A172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F2745D"/>
    <w:pPr>
      <w:numPr>
        <w:ilvl w:val="2"/>
        <w:numId w:val="2"/>
      </w:numPr>
      <w:spacing w:before="280" w:after="280"/>
      <w:outlineLvl w:val="2"/>
    </w:pPr>
    <w:rPr>
      <w:b/>
      <w:bCs/>
      <w:sz w:val="27"/>
      <w:szCs w:val="27"/>
    </w:rPr>
  </w:style>
  <w:style w:type="paragraph" w:styleId="5">
    <w:name w:val="heading 5"/>
    <w:basedOn w:val="a"/>
    <w:next w:val="a"/>
    <w:qFormat/>
    <w:rsid w:val="00F2745D"/>
    <w:pPr>
      <w:numPr>
        <w:ilvl w:val="4"/>
        <w:numId w:val="2"/>
      </w:num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F2745D"/>
    <w:pPr>
      <w:spacing w:after="120"/>
    </w:pPr>
  </w:style>
  <w:style w:type="character" w:customStyle="1" w:styleId="WW8Num1z0">
    <w:name w:val="WW8Num1z0"/>
    <w:rsid w:val="00F2745D"/>
  </w:style>
  <w:style w:type="character" w:customStyle="1" w:styleId="WW8Num1z1">
    <w:name w:val="WW8Num1z1"/>
    <w:rsid w:val="00F2745D"/>
  </w:style>
  <w:style w:type="character" w:customStyle="1" w:styleId="WW8Num1z2">
    <w:name w:val="WW8Num1z2"/>
    <w:rsid w:val="00F2745D"/>
  </w:style>
  <w:style w:type="character" w:customStyle="1" w:styleId="WW8Num1z3">
    <w:name w:val="WW8Num1z3"/>
    <w:rsid w:val="00F2745D"/>
  </w:style>
  <w:style w:type="character" w:customStyle="1" w:styleId="WW8Num1z4">
    <w:name w:val="WW8Num1z4"/>
    <w:rsid w:val="00F2745D"/>
  </w:style>
  <w:style w:type="character" w:customStyle="1" w:styleId="WW8Num1z5">
    <w:name w:val="WW8Num1z5"/>
    <w:rsid w:val="00F2745D"/>
  </w:style>
  <w:style w:type="character" w:customStyle="1" w:styleId="WW8Num1z6">
    <w:name w:val="WW8Num1z6"/>
    <w:rsid w:val="00F2745D"/>
  </w:style>
  <w:style w:type="character" w:customStyle="1" w:styleId="WW8Num1z7">
    <w:name w:val="WW8Num1z7"/>
    <w:rsid w:val="00F2745D"/>
  </w:style>
  <w:style w:type="character" w:customStyle="1" w:styleId="WW8Num1z8">
    <w:name w:val="WW8Num1z8"/>
    <w:rsid w:val="00F2745D"/>
  </w:style>
  <w:style w:type="character" w:customStyle="1" w:styleId="WW8Num2z0">
    <w:name w:val="WW8Num2z0"/>
    <w:rsid w:val="00F2745D"/>
  </w:style>
  <w:style w:type="character" w:customStyle="1" w:styleId="WW8Num2z1">
    <w:name w:val="WW8Num2z1"/>
    <w:rsid w:val="00F2745D"/>
  </w:style>
  <w:style w:type="character" w:customStyle="1" w:styleId="WW8Num2z2">
    <w:name w:val="WW8Num2z2"/>
    <w:rsid w:val="00F2745D"/>
  </w:style>
  <w:style w:type="character" w:customStyle="1" w:styleId="WW8Num2z3">
    <w:name w:val="WW8Num2z3"/>
    <w:rsid w:val="00F2745D"/>
  </w:style>
  <w:style w:type="character" w:customStyle="1" w:styleId="WW8Num2z4">
    <w:name w:val="WW8Num2z4"/>
    <w:rsid w:val="00F2745D"/>
  </w:style>
  <w:style w:type="character" w:customStyle="1" w:styleId="WW8Num2z5">
    <w:name w:val="WW8Num2z5"/>
    <w:rsid w:val="00F2745D"/>
  </w:style>
  <w:style w:type="character" w:customStyle="1" w:styleId="WW8Num2z6">
    <w:name w:val="WW8Num2z6"/>
    <w:rsid w:val="00F2745D"/>
  </w:style>
  <w:style w:type="character" w:customStyle="1" w:styleId="WW8Num2z7">
    <w:name w:val="WW8Num2z7"/>
    <w:rsid w:val="00F2745D"/>
  </w:style>
  <w:style w:type="character" w:customStyle="1" w:styleId="WW8Num2z8">
    <w:name w:val="WW8Num2z8"/>
    <w:rsid w:val="00F2745D"/>
  </w:style>
  <w:style w:type="character" w:customStyle="1" w:styleId="WW8Num3z0">
    <w:name w:val="WW8Num3z0"/>
    <w:rsid w:val="00F2745D"/>
    <w:rPr>
      <w:rFonts w:ascii="Times New Roman" w:hAnsi="Times New Roman"/>
      <w:spacing w:val="-4"/>
      <w:sz w:val="28"/>
      <w:lang w:val="uk-UA"/>
    </w:rPr>
  </w:style>
  <w:style w:type="character" w:customStyle="1" w:styleId="WW8Num4z0">
    <w:name w:val="WW8Num4z0"/>
    <w:rsid w:val="00F2745D"/>
    <w:rPr>
      <w:color w:val="000000"/>
    </w:rPr>
  </w:style>
  <w:style w:type="character" w:customStyle="1" w:styleId="WW8Num5z0">
    <w:name w:val="WW8Num5z0"/>
    <w:rsid w:val="00F2745D"/>
    <w:rPr>
      <w:rFonts w:ascii="Times New Roman" w:hAnsi="Times New Roman"/>
      <w:sz w:val="28"/>
      <w:lang w:val="uk-UA"/>
    </w:rPr>
  </w:style>
  <w:style w:type="character" w:customStyle="1" w:styleId="WW8Num6z0">
    <w:name w:val="WW8Num6z0"/>
    <w:rsid w:val="00F2745D"/>
  </w:style>
  <w:style w:type="character" w:customStyle="1" w:styleId="21">
    <w:name w:val="Основной шрифт абзаца2"/>
    <w:rsid w:val="00F2745D"/>
  </w:style>
  <w:style w:type="character" w:customStyle="1" w:styleId="WW8Num3z1">
    <w:name w:val="WW8Num3z1"/>
    <w:rsid w:val="00F2745D"/>
  </w:style>
  <w:style w:type="character" w:customStyle="1" w:styleId="WW8Num3z2">
    <w:name w:val="WW8Num3z2"/>
    <w:rsid w:val="00F2745D"/>
  </w:style>
  <w:style w:type="character" w:customStyle="1" w:styleId="WW8Num3z3">
    <w:name w:val="WW8Num3z3"/>
    <w:rsid w:val="00F2745D"/>
  </w:style>
  <w:style w:type="character" w:customStyle="1" w:styleId="WW8Num3z4">
    <w:name w:val="WW8Num3z4"/>
    <w:rsid w:val="00F2745D"/>
  </w:style>
  <w:style w:type="character" w:customStyle="1" w:styleId="WW8Num3z5">
    <w:name w:val="WW8Num3z5"/>
    <w:rsid w:val="00F2745D"/>
  </w:style>
  <w:style w:type="character" w:customStyle="1" w:styleId="WW8Num3z6">
    <w:name w:val="WW8Num3z6"/>
    <w:rsid w:val="00F2745D"/>
  </w:style>
  <w:style w:type="character" w:customStyle="1" w:styleId="WW8Num3z7">
    <w:name w:val="WW8Num3z7"/>
    <w:rsid w:val="00F2745D"/>
  </w:style>
  <w:style w:type="character" w:customStyle="1" w:styleId="WW8Num3z8">
    <w:name w:val="WW8Num3z8"/>
    <w:rsid w:val="00F2745D"/>
  </w:style>
  <w:style w:type="character" w:customStyle="1" w:styleId="WW8Num4z1">
    <w:name w:val="WW8Num4z1"/>
    <w:rsid w:val="00F2745D"/>
  </w:style>
  <w:style w:type="character" w:customStyle="1" w:styleId="WW8Num4z2">
    <w:name w:val="WW8Num4z2"/>
    <w:rsid w:val="00F2745D"/>
  </w:style>
  <w:style w:type="character" w:customStyle="1" w:styleId="WW8Num4z3">
    <w:name w:val="WW8Num4z3"/>
    <w:rsid w:val="00F2745D"/>
  </w:style>
  <w:style w:type="character" w:customStyle="1" w:styleId="WW8Num4z4">
    <w:name w:val="WW8Num4z4"/>
    <w:rsid w:val="00F2745D"/>
  </w:style>
  <w:style w:type="character" w:customStyle="1" w:styleId="WW8Num4z5">
    <w:name w:val="WW8Num4z5"/>
    <w:rsid w:val="00F2745D"/>
  </w:style>
  <w:style w:type="character" w:customStyle="1" w:styleId="WW8Num4z6">
    <w:name w:val="WW8Num4z6"/>
    <w:rsid w:val="00F2745D"/>
  </w:style>
  <w:style w:type="character" w:customStyle="1" w:styleId="WW8Num4z7">
    <w:name w:val="WW8Num4z7"/>
    <w:rsid w:val="00F2745D"/>
  </w:style>
  <w:style w:type="character" w:customStyle="1" w:styleId="WW8Num4z8">
    <w:name w:val="WW8Num4z8"/>
    <w:rsid w:val="00F2745D"/>
  </w:style>
  <w:style w:type="character" w:customStyle="1" w:styleId="WW8Num5z1">
    <w:name w:val="WW8Num5z1"/>
    <w:rsid w:val="00F2745D"/>
  </w:style>
  <w:style w:type="character" w:customStyle="1" w:styleId="WW8Num5z2">
    <w:name w:val="WW8Num5z2"/>
    <w:rsid w:val="00F2745D"/>
  </w:style>
  <w:style w:type="character" w:customStyle="1" w:styleId="WW8Num5z3">
    <w:name w:val="WW8Num5z3"/>
    <w:rsid w:val="00F2745D"/>
  </w:style>
  <w:style w:type="character" w:customStyle="1" w:styleId="WW8Num5z4">
    <w:name w:val="WW8Num5z4"/>
    <w:rsid w:val="00F2745D"/>
  </w:style>
  <w:style w:type="character" w:customStyle="1" w:styleId="WW8Num5z5">
    <w:name w:val="WW8Num5z5"/>
    <w:rsid w:val="00F2745D"/>
  </w:style>
  <w:style w:type="character" w:customStyle="1" w:styleId="WW8Num5z6">
    <w:name w:val="WW8Num5z6"/>
    <w:rsid w:val="00F2745D"/>
  </w:style>
  <w:style w:type="character" w:customStyle="1" w:styleId="WW8Num5z7">
    <w:name w:val="WW8Num5z7"/>
    <w:rsid w:val="00F2745D"/>
  </w:style>
  <w:style w:type="character" w:customStyle="1" w:styleId="WW8Num5z8">
    <w:name w:val="WW8Num5z8"/>
    <w:rsid w:val="00F2745D"/>
  </w:style>
  <w:style w:type="character" w:customStyle="1" w:styleId="WW8Num6z1">
    <w:name w:val="WW8Num6z1"/>
    <w:rsid w:val="00F2745D"/>
  </w:style>
  <w:style w:type="character" w:customStyle="1" w:styleId="WW8Num6z2">
    <w:name w:val="WW8Num6z2"/>
    <w:rsid w:val="00F2745D"/>
  </w:style>
  <w:style w:type="character" w:customStyle="1" w:styleId="WW8Num6z3">
    <w:name w:val="WW8Num6z3"/>
    <w:rsid w:val="00F2745D"/>
  </w:style>
  <w:style w:type="character" w:customStyle="1" w:styleId="WW8Num6z4">
    <w:name w:val="WW8Num6z4"/>
    <w:rsid w:val="00F2745D"/>
  </w:style>
  <w:style w:type="character" w:customStyle="1" w:styleId="WW8Num6z5">
    <w:name w:val="WW8Num6z5"/>
    <w:rsid w:val="00F2745D"/>
  </w:style>
  <w:style w:type="character" w:customStyle="1" w:styleId="WW8Num6z6">
    <w:name w:val="WW8Num6z6"/>
    <w:rsid w:val="00F2745D"/>
  </w:style>
  <w:style w:type="character" w:customStyle="1" w:styleId="WW8Num6z7">
    <w:name w:val="WW8Num6z7"/>
    <w:rsid w:val="00F2745D"/>
  </w:style>
  <w:style w:type="character" w:customStyle="1" w:styleId="WW8Num6z8">
    <w:name w:val="WW8Num6z8"/>
    <w:rsid w:val="00F2745D"/>
  </w:style>
  <w:style w:type="character" w:customStyle="1" w:styleId="WW8Num7z0">
    <w:name w:val="WW8Num7z0"/>
    <w:rsid w:val="00F2745D"/>
    <w:rPr>
      <w:rFonts w:ascii="Times New Roman" w:hAnsi="Times New Roman"/>
    </w:rPr>
  </w:style>
  <w:style w:type="character" w:customStyle="1" w:styleId="WW8Num7z1">
    <w:name w:val="WW8Num7z1"/>
    <w:rsid w:val="00F2745D"/>
    <w:rPr>
      <w:rFonts w:ascii="Courier New" w:hAnsi="Courier New"/>
    </w:rPr>
  </w:style>
  <w:style w:type="character" w:customStyle="1" w:styleId="WW8Num7z2">
    <w:name w:val="WW8Num7z2"/>
    <w:rsid w:val="00F2745D"/>
    <w:rPr>
      <w:rFonts w:ascii="Wingdings" w:hAnsi="Wingdings"/>
    </w:rPr>
  </w:style>
  <w:style w:type="character" w:customStyle="1" w:styleId="WW8Num7z3">
    <w:name w:val="WW8Num7z3"/>
    <w:rsid w:val="00F2745D"/>
    <w:rPr>
      <w:rFonts w:ascii="Symbol" w:hAnsi="Symbol"/>
    </w:rPr>
  </w:style>
  <w:style w:type="character" w:customStyle="1" w:styleId="WW8Num8z0">
    <w:name w:val="WW8Num8z0"/>
    <w:rsid w:val="00F2745D"/>
  </w:style>
  <w:style w:type="character" w:customStyle="1" w:styleId="WW8Num8z1">
    <w:name w:val="WW8Num8z1"/>
    <w:rsid w:val="00F2745D"/>
  </w:style>
  <w:style w:type="character" w:customStyle="1" w:styleId="WW8Num8z2">
    <w:name w:val="WW8Num8z2"/>
    <w:rsid w:val="00F2745D"/>
  </w:style>
  <w:style w:type="character" w:customStyle="1" w:styleId="WW8Num8z3">
    <w:name w:val="WW8Num8z3"/>
    <w:rsid w:val="00F2745D"/>
  </w:style>
  <w:style w:type="character" w:customStyle="1" w:styleId="WW8Num8z4">
    <w:name w:val="WW8Num8z4"/>
    <w:rsid w:val="00F2745D"/>
  </w:style>
  <w:style w:type="character" w:customStyle="1" w:styleId="WW8Num8z5">
    <w:name w:val="WW8Num8z5"/>
    <w:rsid w:val="00F2745D"/>
  </w:style>
  <w:style w:type="character" w:customStyle="1" w:styleId="WW8Num8z6">
    <w:name w:val="WW8Num8z6"/>
    <w:rsid w:val="00F2745D"/>
  </w:style>
  <w:style w:type="character" w:customStyle="1" w:styleId="WW8Num8z7">
    <w:name w:val="WW8Num8z7"/>
    <w:rsid w:val="00F2745D"/>
  </w:style>
  <w:style w:type="character" w:customStyle="1" w:styleId="WW8Num8z8">
    <w:name w:val="WW8Num8z8"/>
    <w:rsid w:val="00F2745D"/>
  </w:style>
  <w:style w:type="character" w:customStyle="1" w:styleId="WW8Num9z0">
    <w:name w:val="WW8Num9z0"/>
    <w:rsid w:val="00F2745D"/>
  </w:style>
  <w:style w:type="character" w:customStyle="1" w:styleId="WW8Num9z1">
    <w:name w:val="WW8Num9z1"/>
    <w:rsid w:val="00F2745D"/>
  </w:style>
  <w:style w:type="character" w:customStyle="1" w:styleId="WW8Num9z2">
    <w:name w:val="WW8Num9z2"/>
    <w:rsid w:val="00F2745D"/>
  </w:style>
  <w:style w:type="character" w:customStyle="1" w:styleId="WW8Num9z3">
    <w:name w:val="WW8Num9z3"/>
    <w:rsid w:val="00F2745D"/>
  </w:style>
  <w:style w:type="character" w:customStyle="1" w:styleId="WW8Num9z4">
    <w:name w:val="WW8Num9z4"/>
    <w:rsid w:val="00F2745D"/>
  </w:style>
  <w:style w:type="character" w:customStyle="1" w:styleId="WW8Num9z5">
    <w:name w:val="WW8Num9z5"/>
    <w:rsid w:val="00F2745D"/>
  </w:style>
  <w:style w:type="character" w:customStyle="1" w:styleId="WW8Num9z6">
    <w:name w:val="WW8Num9z6"/>
    <w:rsid w:val="00F2745D"/>
  </w:style>
  <w:style w:type="character" w:customStyle="1" w:styleId="WW8Num9z7">
    <w:name w:val="WW8Num9z7"/>
    <w:rsid w:val="00F2745D"/>
  </w:style>
  <w:style w:type="character" w:customStyle="1" w:styleId="WW8Num9z8">
    <w:name w:val="WW8Num9z8"/>
    <w:rsid w:val="00F2745D"/>
  </w:style>
  <w:style w:type="character" w:customStyle="1" w:styleId="WW8Num10z0">
    <w:name w:val="WW8Num10z0"/>
    <w:rsid w:val="00F2745D"/>
  </w:style>
  <w:style w:type="character" w:customStyle="1" w:styleId="WW8Num10z1">
    <w:name w:val="WW8Num10z1"/>
    <w:rsid w:val="00F2745D"/>
    <w:rPr>
      <w:sz w:val="20"/>
    </w:rPr>
  </w:style>
  <w:style w:type="character" w:customStyle="1" w:styleId="WW8Num10z2">
    <w:name w:val="WW8Num10z2"/>
    <w:rsid w:val="00F2745D"/>
  </w:style>
  <w:style w:type="character" w:customStyle="1" w:styleId="WW8Num11z0">
    <w:name w:val="WW8Num11z0"/>
    <w:rsid w:val="00F2745D"/>
  </w:style>
  <w:style w:type="character" w:customStyle="1" w:styleId="WW8Num11z1">
    <w:name w:val="WW8Num11z1"/>
    <w:rsid w:val="00F2745D"/>
    <w:rPr>
      <w:sz w:val="20"/>
    </w:rPr>
  </w:style>
  <w:style w:type="character" w:customStyle="1" w:styleId="WW8Num11z2">
    <w:name w:val="WW8Num11z2"/>
    <w:rsid w:val="00F2745D"/>
  </w:style>
  <w:style w:type="character" w:customStyle="1" w:styleId="WW8Num12z0">
    <w:name w:val="WW8Num12z0"/>
    <w:rsid w:val="00F2745D"/>
  </w:style>
  <w:style w:type="character" w:customStyle="1" w:styleId="WW8Num12z1">
    <w:name w:val="WW8Num12z1"/>
    <w:rsid w:val="00F2745D"/>
  </w:style>
  <w:style w:type="character" w:customStyle="1" w:styleId="WW8Num12z2">
    <w:name w:val="WW8Num12z2"/>
    <w:rsid w:val="00F2745D"/>
  </w:style>
  <w:style w:type="character" w:customStyle="1" w:styleId="WW8Num12z3">
    <w:name w:val="WW8Num12z3"/>
    <w:rsid w:val="00F2745D"/>
  </w:style>
  <w:style w:type="character" w:customStyle="1" w:styleId="WW8Num12z4">
    <w:name w:val="WW8Num12z4"/>
    <w:rsid w:val="00F2745D"/>
  </w:style>
  <w:style w:type="character" w:customStyle="1" w:styleId="WW8Num12z5">
    <w:name w:val="WW8Num12z5"/>
    <w:rsid w:val="00F2745D"/>
  </w:style>
  <w:style w:type="character" w:customStyle="1" w:styleId="WW8Num12z6">
    <w:name w:val="WW8Num12z6"/>
    <w:rsid w:val="00F2745D"/>
  </w:style>
  <w:style w:type="character" w:customStyle="1" w:styleId="WW8Num12z7">
    <w:name w:val="WW8Num12z7"/>
    <w:rsid w:val="00F2745D"/>
  </w:style>
  <w:style w:type="character" w:customStyle="1" w:styleId="WW8Num12z8">
    <w:name w:val="WW8Num12z8"/>
    <w:rsid w:val="00F2745D"/>
  </w:style>
  <w:style w:type="character" w:customStyle="1" w:styleId="WW8Num13z0">
    <w:name w:val="WW8Num13z0"/>
    <w:rsid w:val="00F2745D"/>
    <w:rPr>
      <w:rFonts w:ascii="Times New Roman" w:eastAsia="Times New Roman" w:hAnsi="Times New Roman"/>
    </w:rPr>
  </w:style>
  <w:style w:type="character" w:customStyle="1" w:styleId="WW8Num13z1">
    <w:name w:val="WW8Num13z1"/>
    <w:rsid w:val="00F2745D"/>
    <w:rPr>
      <w:rFonts w:ascii="Courier New" w:hAnsi="Courier New"/>
    </w:rPr>
  </w:style>
  <w:style w:type="character" w:customStyle="1" w:styleId="WW8Num13z2">
    <w:name w:val="WW8Num13z2"/>
    <w:rsid w:val="00F2745D"/>
    <w:rPr>
      <w:rFonts w:ascii="Wingdings" w:hAnsi="Wingdings"/>
    </w:rPr>
  </w:style>
  <w:style w:type="character" w:customStyle="1" w:styleId="WW8Num13z3">
    <w:name w:val="WW8Num13z3"/>
    <w:rsid w:val="00F2745D"/>
    <w:rPr>
      <w:rFonts w:ascii="Symbol" w:hAnsi="Symbol"/>
    </w:rPr>
  </w:style>
  <w:style w:type="character" w:customStyle="1" w:styleId="WW8Num14z0">
    <w:name w:val="WW8Num14z0"/>
    <w:rsid w:val="00F2745D"/>
    <w:rPr>
      <w:rFonts w:ascii="Times New Roman" w:hAnsi="Times New Roman"/>
      <w:sz w:val="28"/>
      <w:lang w:val="uk-UA"/>
    </w:rPr>
  </w:style>
  <w:style w:type="character" w:customStyle="1" w:styleId="WW8Num14z1">
    <w:name w:val="WW8Num14z1"/>
    <w:rsid w:val="00F2745D"/>
    <w:rPr>
      <w:rFonts w:ascii="Courier New" w:hAnsi="Courier New"/>
    </w:rPr>
  </w:style>
  <w:style w:type="character" w:customStyle="1" w:styleId="WW8Num14z2">
    <w:name w:val="WW8Num14z2"/>
    <w:rsid w:val="00F2745D"/>
    <w:rPr>
      <w:rFonts w:ascii="Wingdings" w:hAnsi="Wingdings"/>
    </w:rPr>
  </w:style>
  <w:style w:type="character" w:customStyle="1" w:styleId="WW8Num14z3">
    <w:name w:val="WW8Num14z3"/>
    <w:rsid w:val="00F2745D"/>
    <w:rPr>
      <w:rFonts w:ascii="Symbol" w:hAnsi="Symbol"/>
    </w:rPr>
  </w:style>
  <w:style w:type="character" w:customStyle="1" w:styleId="WW8Num15z0">
    <w:name w:val="WW8Num15z0"/>
    <w:rsid w:val="00F2745D"/>
  </w:style>
  <w:style w:type="character" w:customStyle="1" w:styleId="WW8Num15z1">
    <w:name w:val="WW8Num15z1"/>
    <w:rsid w:val="00F2745D"/>
  </w:style>
  <w:style w:type="character" w:customStyle="1" w:styleId="WW8Num15z2">
    <w:name w:val="WW8Num15z2"/>
    <w:rsid w:val="00F2745D"/>
  </w:style>
  <w:style w:type="character" w:customStyle="1" w:styleId="WW8Num15z3">
    <w:name w:val="WW8Num15z3"/>
    <w:rsid w:val="00F2745D"/>
  </w:style>
  <w:style w:type="character" w:customStyle="1" w:styleId="WW8Num15z4">
    <w:name w:val="WW8Num15z4"/>
    <w:rsid w:val="00F2745D"/>
  </w:style>
  <w:style w:type="character" w:customStyle="1" w:styleId="WW8Num15z5">
    <w:name w:val="WW8Num15z5"/>
    <w:rsid w:val="00F2745D"/>
  </w:style>
  <w:style w:type="character" w:customStyle="1" w:styleId="WW8Num15z6">
    <w:name w:val="WW8Num15z6"/>
    <w:rsid w:val="00F2745D"/>
  </w:style>
  <w:style w:type="character" w:customStyle="1" w:styleId="WW8Num15z7">
    <w:name w:val="WW8Num15z7"/>
    <w:rsid w:val="00F2745D"/>
  </w:style>
  <w:style w:type="character" w:customStyle="1" w:styleId="WW8Num15z8">
    <w:name w:val="WW8Num15z8"/>
    <w:rsid w:val="00F2745D"/>
  </w:style>
  <w:style w:type="character" w:customStyle="1" w:styleId="WW8Num16z0">
    <w:name w:val="WW8Num16z0"/>
    <w:rsid w:val="00F2745D"/>
  </w:style>
  <w:style w:type="character" w:customStyle="1" w:styleId="WW8Num16z1">
    <w:name w:val="WW8Num16z1"/>
    <w:rsid w:val="00F2745D"/>
    <w:rPr>
      <w:sz w:val="20"/>
    </w:rPr>
  </w:style>
  <w:style w:type="character" w:customStyle="1" w:styleId="WW8Num16z2">
    <w:name w:val="WW8Num16z2"/>
    <w:rsid w:val="00F2745D"/>
  </w:style>
  <w:style w:type="character" w:customStyle="1" w:styleId="WW8Num17z0">
    <w:name w:val="WW8Num17z0"/>
    <w:rsid w:val="00F2745D"/>
  </w:style>
  <w:style w:type="character" w:customStyle="1" w:styleId="WW8Num17z1">
    <w:name w:val="WW8Num17z1"/>
    <w:rsid w:val="00F2745D"/>
    <w:rPr>
      <w:sz w:val="20"/>
    </w:rPr>
  </w:style>
  <w:style w:type="character" w:customStyle="1" w:styleId="WW8Num17z2">
    <w:name w:val="WW8Num17z2"/>
    <w:rsid w:val="00F2745D"/>
  </w:style>
  <w:style w:type="character" w:customStyle="1" w:styleId="WW8Num18z0">
    <w:name w:val="WW8Num18z0"/>
    <w:rsid w:val="00F2745D"/>
  </w:style>
  <w:style w:type="character" w:customStyle="1" w:styleId="WW8Num18z1">
    <w:name w:val="WW8Num18z1"/>
    <w:rsid w:val="00F2745D"/>
    <w:rPr>
      <w:sz w:val="20"/>
    </w:rPr>
  </w:style>
  <w:style w:type="character" w:customStyle="1" w:styleId="WW8Num18z2">
    <w:name w:val="WW8Num18z2"/>
    <w:rsid w:val="00F2745D"/>
  </w:style>
  <w:style w:type="character" w:customStyle="1" w:styleId="10">
    <w:name w:val="Основной шрифт абзаца1"/>
    <w:rsid w:val="00F2745D"/>
  </w:style>
  <w:style w:type="character" w:customStyle="1" w:styleId="30">
    <w:name w:val="Заголовок 3 Знак"/>
    <w:rsid w:val="00F2745D"/>
    <w:rPr>
      <w:rFonts w:ascii="Times New Roman" w:hAnsi="Times New Roman"/>
      <w:b/>
      <w:sz w:val="27"/>
    </w:rPr>
  </w:style>
  <w:style w:type="character" w:customStyle="1" w:styleId="22">
    <w:name w:val="Основной текст 2 Знак"/>
    <w:rsid w:val="00F2745D"/>
    <w:rPr>
      <w:rFonts w:ascii="Times New Roman" w:hAnsi="Times New Roman"/>
      <w:sz w:val="20"/>
    </w:rPr>
  </w:style>
  <w:style w:type="character" w:customStyle="1" w:styleId="a4">
    <w:name w:val="Верхний колонтитул Знак"/>
    <w:rsid w:val="00F2745D"/>
    <w:rPr>
      <w:rFonts w:ascii="Times New Roman" w:hAnsi="Times New Roman"/>
      <w:sz w:val="20"/>
    </w:rPr>
  </w:style>
  <w:style w:type="character" w:customStyle="1" w:styleId="a5">
    <w:name w:val="Нижний колонтитул Знак"/>
    <w:rsid w:val="00F2745D"/>
    <w:rPr>
      <w:rFonts w:ascii="Times New Roman" w:hAnsi="Times New Roman"/>
      <w:sz w:val="20"/>
    </w:rPr>
  </w:style>
  <w:style w:type="character" w:customStyle="1" w:styleId="a6">
    <w:name w:val="Текст выноски Знак"/>
    <w:rsid w:val="00F2745D"/>
    <w:rPr>
      <w:rFonts w:ascii="Tahoma" w:hAnsi="Tahoma"/>
      <w:sz w:val="16"/>
    </w:rPr>
  </w:style>
  <w:style w:type="character" w:styleId="a7">
    <w:name w:val="Hyperlink"/>
    <w:rsid w:val="00F2745D"/>
    <w:rPr>
      <w:color w:val="0000FF"/>
      <w:u w:val="single"/>
    </w:rPr>
  </w:style>
  <w:style w:type="character" w:customStyle="1" w:styleId="A24">
    <w:name w:val="A2+4"/>
    <w:rsid w:val="00F2745D"/>
    <w:rPr>
      <w:color w:val="000000"/>
    </w:rPr>
  </w:style>
  <w:style w:type="character" w:customStyle="1" w:styleId="hps">
    <w:name w:val="hps"/>
    <w:rsid w:val="00F2745D"/>
  </w:style>
  <w:style w:type="character" w:customStyle="1" w:styleId="11">
    <w:name w:val="Заголовок 1 Знак"/>
    <w:uiPriority w:val="9"/>
    <w:rsid w:val="00F2745D"/>
    <w:rPr>
      <w:rFonts w:ascii="Cambria" w:hAnsi="Cambria"/>
      <w:b/>
      <w:kern w:val="1"/>
      <w:sz w:val="32"/>
      <w:lang w:val="ru-RU"/>
    </w:rPr>
  </w:style>
  <w:style w:type="character" w:customStyle="1" w:styleId="12">
    <w:name w:val="Слабке виокремлення1"/>
    <w:rsid w:val="00F2745D"/>
    <w:rPr>
      <w:i/>
      <w:color w:val="808080"/>
    </w:rPr>
  </w:style>
  <w:style w:type="character" w:styleId="a8">
    <w:name w:val="FollowedHyperlink"/>
    <w:rsid w:val="00F2745D"/>
    <w:rPr>
      <w:color w:val="800080"/>
      <w:u w:val="single"/>
    </w:rPr>
  </w:style>
  <w:style w:type="character" w:customStyle="1" w:styleId="23">
    <w:name w:val="Основной текст с отступом 2 Знак"/>
    <w:rsid w:val="00F2745D"/>
    <w:rPr>
      <w:rFonts w:ascii="Times New Roman" w:hAnsi="Times New Roman"/>
    </w:rPr>
  </w:style>
  <w:style w:type="character" w:customStyle="1" w:styleId="HTML">
    <w:name w:val="Стандартный HTML Знак"/>
    <w:rsid w:val="00F2745D"/>
    <w:rPr>
      <w:rFonts w:ascii="Courier New" w:hAnsi="Courier New"/>
    </w:rPr>
  </w:style>
  <w:style w:type="paragraph" w:customStyle="1" w:styleId="a9">
    <w:name w:val="Заголовок"/>
    <w:basedOn w:val="a"/>
    <w:next w:val="a0"/>
    <w:rsid w:val="00F2745D"/>
    <w:pPr>
      <w:keepNext/>
      <w:spacing w:before="240" w:after="120"/>
    </w:pPr>
    <w:rPr>
      <w:rFonts w:ascii="Liberation Sans" w:eastAsia="Microsoft YaHei" w:hAnsi="Liberation Sans" w:cs="Mangal"/>
      <w:sz w:val="28"/>
      <w:szCs w:val="28"/>
    </w:rPr>
  </w:style>
  <w:style w:type="paragraph" w:styleId="aa">
    <w:name w:val="List"/>
    <w:basedOn w:val="a0"/>
    <w:rsid w:val="00F2745D"/>
    <w:rPr>
      <w:rFonts w:cs="Mangal"/>
    </w:rPr>
  </w:style>
  <w:style w:type="paragraph" w:styleId="ab">
    <w:name w:val="caption"/>
    <w:basedOn w:val="a"/>
    <w:qFormat/>
    <w:rsid w:val="00F2745D"/>
    <w:pPr>
      <w:suppressLineNumbers/>
      <w:spacing w:before="120" w:after="120"/>
    </w:pPr>
    <w:rPr>
      <w:rFonts w:cs="Mangal"/>
      <w:i/>
      <w:iCs/>
      <w:sz w:val="24"/>
      <w:szCs w:val="24"/>
    </w:rPr>
  </w:style>
  <w:style w:type="paragraph" w:customStyle="1" w:styleId="ac">
    <w:name w:val="Покажчик"/>
    <w:basedOn w:val="a"/>
    <w:rsid w:val="00F2745D"/>
    <w:pPr>
      <w:suppressLineNumbers/>
    </w:pPr>
    <w:rPr>
      <w:rFonts w:cs="Mangal"/>
    </w:rPr>
  </w:style>
  <w:style w:type="paragraph" w:customStyle="1" w:styleId="13">
    <w:name w:val="Название объекта1"/>
    <w:basedOn w:val="a"/>
    <w:rsid w:val="00F2745D"/>
    <w:pPr>
      <w:suppressLineNumbers/>
      <w:spacing w:before="120" w:after="120"/>
    </w:pPr>
    <w:rPr>
      <w:rFonts w:cs="Mangal"/>
      <w:i/>
      <w:iCs/>
      <w:sz w:val="24"/>
      <w:szCs w:val="24"/>
    </w:rPr>
  </w:style>
  <w:style w:type="paragraph" w:styleId="ad">
    <w:name w:val="Normal (Web)"/>
    <w:basedOn w:val="a"/>
    <w:rsid w:val="00F2745D"/>
    <w:pPr>
      <w:spacing w:before="280" w:after="280"/>
    </w:pPr>
    <w:rPr>
      <w:sz w:val="24"/>
      <w:szCs w:val="24"/>
    </w:rPr>
  </w:style>
  <w:style w:type="paragraph" w:customStyle="1" w:styleId="210">
    <w:name w:val="Основной текст 21"/>
    <w:basedOn w:val="a"/>
    <w:rsid w:val="00F2745D"/>
    <w:pPr>
      <w:widowControl w:val="0"/>
      <w:autoSpaceDE w:val="0"/>
      <w:spacing w:after="120" w:line="480" w:lineRule="auto"/>
    </w:pPr>
  </w:style>
  <w:style w:type="paragraph" w:styleId="ae">
    <w:name w:val="header"/>
    <w:basedOn w:val="a"/>
    <w:link w:val="af"/>
    <w:uiPriority w:val="99"/>
    <w:rsid w:val="00F2745D"/>
    <w:pPr>
      <w:tabs>
        <w:tab w:val="center" w:pos="4677"/>
        <w:tab w:val="right" w:pos="9355"/>
      </w:tabs>
    </w:pPr>
  </w:style>
  <w:style w:type="character" w:customStyle="1" w:styleId="af">
    <w:name w:val="Верхній колонтитул Знак"/>
    <w:link w:val="ae"/>
    <w:uiPriority w:val="99"/>
    <w:locked/>
    <w:rsid w:val="00F2745D"/>
    <w:rPr>
      <w:lang w:val="ru-RU" w:eastAsia="zh-CN" w:bidi="ar-SA"/>
    </w:rPr>
  </w:style>
  <w:style w:type="paragraph" w:styleId="af0">
    <w:name w:val="footer"/>
    <w:basedOn w:val="a"/>
    <w:rsid w:val="00F2745D"/>
    <w:pPr>
      <w:tabs>
        <w:tab w:val="center" w:pos="4677"/>
        <w:tab w:val="right" w:pos="9355"/>
      </w:tabs>
    </w:pPr>
  </w:style>
  <w:style w:type="paragraph" w:styleId="af1">
    <w:name w:val="Balloon Text"/>
    <w:basedOn w:val="a"/>
    <w:rsid w:val="00F2745D"/>
    <w:rPr>
      <w:rFonts w:ascii="Tahoma" w:hAnsi="Tahoma" w:cs="Tahoma"/>
      <w:sz w:val="16"/>
      <w:szCs w:val="16"/>
    </w:rPr>
  </w:style>
  <w:style w:type="paragraph" w:customStyle="1" w:styleId="Pa44">
    <w:name w:val="Pa4+4"/>
    <w:basedOn w:val="a"/>
    <w:next w:val="a"/>
    <w:rsid w:val="00F2745D"/>
    <w:pPr>
      <w:autoSpaceDE w:val="0"/>
      <w:spacing w:line="181" w:lineRule="atLeast"/>
    </w:pPr>
    <w:rPr>
      <w:rFonts w:ascii="HelveticaNeueLT Pro 45 Lt" w:hAnsi="HelveticaNeueLT Pro 45 Lt" w:cs="HelveticaNeueLT Pro 45 Lt"/>
      <w:sz w:val="24"/>
      <w:szCs w:val="24"/>
    </w:rPr>
  </w:style>
  <w:style w:type="paragraph" w:customStyle="1" w:styleId="Pa54">
    <w:name w:val="Pa5+4"/>
    <w:basedOn w:val="a"/>
    <w:next w:val="a"/>
    <w:rsid w:val="00F2745D"/>
    <w:pPr>
      <w:autoSpaceDE w:val="0"/>
      <w:spacing w:line="141" w:lineRule="atLeast"/>
    </w:pPr>
    <w:rPr>
      <w:rFonts w:ascii="HelveticaNeueLT Pro 45 Lt" w:hAnsi="HelveticaNeueLT Pro 45 Lt" w:cs="HelveticaNeueLT Pro 45 Lt"/>
      <w:sz w:val="24"/>
      <w:szCs w:val="24"/>
    </w:rPr>
  </w:style>
  <w:style w:type="paragraph" w:customStyle="1" w:styleId="LO-Normal">
    <w:name w:val="LO-Normal"/>
    <w:rsid w:val="00F2745D"/>
    <w:pPr>
      <w:suppressAutoHyphens/>
      <w:spacing w:before="100" w:after="100"/>
    </w:pPr>
    <w:rPr>
      <w:sz w:val="24"/>
      <w:lang w:val="ru-RU" w:eastAsia="zh-CN"/>
    </w:rPr>
  </w:style>
  <w:style w:type="paragraph" w:customStyle="1" w:styleId="14">
    <w:name w:val="Заголовок змісту1"/>
    <w:basedOn w:val="1"/>
    <w:next w:val="a"/>
    <w:rsid w:val="00F2745D"/>
    <w:pPr>
      <w:keepLines/>
      <w:numPr>
        <w:numId w:val="0"/>
      </w:numPr>
      <w:spacing w:before="480" w:after="0" w:line="276" w:lineRule="auto"/>
    </w:pPr>
    <w:rPr>
      <w:color w:val="365F91"/>
      <w:sz w:val="28"/>
      <w:szCs w:val="28"/>
      <w:lang w:val="uk-UA"/>
    </w:rPr>
  </w:style>
  <w:style w:type="paragraph" w:styleId="31">
    <w:name w:val="toc 3"/>
    <w:basedOn w:val="a"/>
    <w:next w:val="a"/>
    <w:rsid w:val="00F2745D"/>
    <w:pPr>
      <w:ind w:left="400"/>
    </w:pPr>
  </w:style>
  <w:style w:type="paragraph" w:styleId="15">
    <w:name w:val="toc 1"/>
    <w:basedOn w:val="a"/>
    <w:next w:val="a"/>
    <w:rsid w:val="00F2745D"/>
    <w:pPr>
      <w:tabs>
        <w:tab w:val="left" w:pos="709"/>
        <w:tab w:val="right" w:leader="dot" w:pos="9356"/>
      </w:tabs>
      <w:spacing w:line="360" w:lineRule="auto"/>
      <w:ind w:right="-2"/>
      <w:jc w:val="both"/>
    </w:pPr>
  </w:style>
  <w:style w:type="paragraph" w:customStyle="1" w:styleId="Standard">
    <w:name w:val="Standard"/>
    <w:rsid w:val="00F2745D"/>
    <w:pPr>
      <w:widowControl w:val="0"/>
      <w:suppressAutoHyphens/>
    </w:pPr>
    <w:rPr>
      <w:rFonts w:cs="Tahoma"/>
      <w:kern w:val="1"/>
      <w:sz w:val="24"/>
      <w:szCs w:val="24"/>
      <w:lang w:val="en-US" w:eastAsia="zh-CN"/>
    </w:rPr>
  </w:style>
  <w:style w:type="paragraph" w:customStyle="1" w:styleId="16">
    <w:name w:val="Знак Знак1 Знак Знак Знак Знак Знак Знак Знак Знак Знак Знак"/>
    <w:basedOn w:val="a"/>
    <w:rsid w:val="00F2745D"/>
    <w:rPr>
      <w:rFonts w:ascii="Verdana" w:hAnsi="Verdana" w:cs="Verdana"/>
      <w:sz w:val="28"/>
      <w:szCs w:val="28"/>
      <w:lang w:val="uk-UA"/>
    </w:rPr>
  </w:style>
  <w:style w:type="paragraph" w:customStyle="1" w:styleId="17">
    <w:name w:val="Знак Знак1 Знак Знак Знак Знак Знак Знак Знак"/>
    <w:basedOn w:val="a"/>
    <w:rsid w:val="00F2745D"/>
    <w:rPr>
      <w:rFonts w:ascii="Verdana" w:hAnsi="Verdana" w:cs="Verdana"/>
      <w:lang w:val="uk-UA"/>
    </w:rPr>
  </w:style>
  <w:style w:type="paragraph" w:customStyle="1" w:styleId="211">
    <w:name w:val="Основной текст с отступом 21"/>
    <w:basedOn w:val="a"/>
    <w:rsid w:val="00F2745D"/>
    <w:pPr>
      <w:spacing w:after="120" w:line="480" w:lineRule="auto"/>
      <w:ind w:left="283"/>
    </w:pPr>
  </w:style>
  <w:style w:type="paragraph" w:styleId="HTML0">
    <w:name w:val="HTML Preformatted"/>
    <w:basedOn w:val="a"/>
    <w:link w:val="HTML1"/>
    <w:rsid w:val="00F2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ий HTML Знак"/>
    <w:link w:val="HTML0"/>
    <w:locked/>
    <w:rsid w:val="00F2745D"/>
    <w:rPr>
      <w:rFonts w:ascii="Courier New" w:hAnsi="Courier New" w:cs="Courier New"/>
      <w:lang w:val="ru-RU" w:eastAsia="zh-CN" w:bidi="ar-SA"/>
    </w:rPr>
  </w:style>
  <w:style w:type="paragraph" w:customStyle="1" w:styleId="NormalText">
    <w:name w:val="Normal Text"/>
    <w:basedOn w:val="a"/>
    <w:rsid w:val="00F2745D"/>
    <w:pPr>
      <w:ind w:firstLine="567"/>
      <w:jc w:val="both"/>
    </w:pPr>
    <w:rPr>
      <w:sz w:val="26"/>
      <w:szCs w:val="26"/>
      <w:lang w:val="en-US"/>
    </w:rPr>
  </w:style>
  <w:style w:type="paragraph" w:customStyle="1" w:styleId="310">
    <w:name w:val="Основной текст с отступом 31"/>
    <w:basedOn w:val="a"/>
    <w:rsid w:val="00F2745D"/>
    <w:pPr>
      <w:spacing w:after="120"/>
      <w:ind w:left="283"/>
    </w:pPr>
    <w:rPr>
      <w:sz w:val="16"/>
      <w:szCs w:val="16"/>
    </w:rPr>
  </w:style>
  <w:style w:type="paragraph" w:customStyle="1" w:styleId="af2">
    <w:name w:val="Вміст таблиці"/>
    <w:basedOn w:val="a"/>
    <w:rsid w:val="00F2745D"/>
    <w:pPr>
      <w:suppressLineNumbers/>
    </w:pPr>
  </w:style>
  <w:style w:type="paragraph" w:customStyle="1" w:styleId="af3">
    <w:name w:val="Заголовок таблиці"/>
    <w:basedOn w:val="af2"/>
    <w:rsid w:val="00F2745D"/>
    <w:pPr>
      <w:jc w:val="center"/>
    </w:pPr>
    <w:rPr>
      <w:b/>
      <w:bCs/>
    </w:rPr>
  </w:style>
  <w:style w:type="paragraph" w:customStyle="1" w:styleId="18">
    <w:name w:val="Абзац списку1"/>
    <w:basedOn w:val="a"/>
    <w:rsid w:val="00F2745D"/>
    <w:pPr>
      <w:ind w:left="720"/>
      <w:contextualSpacing/>
    </w:pPr>
  </w:style>
  <w:style w:type="character" w:customStyle="1" w:styleId="FontStyle15">
    <w:name w:val="Font Style15"/>
    <w:rsid w:val="00F2745D"/>
    <w:rPr>
      <w:rFonts w:ascii="Times New Roman" w:hAnsi="Times New Roman"/>
      <w:sz w:val="24"/>
    </w:rPr>
  </w:style>
  <w:style w:type="paragraph" w:customStyle="1" w:styleId="Style2">
    <w:name w:val="Style2"/>
    <w:basedOn w:val="a"/>
    <w:rsid w:val="00F2745D"/>
    <w:pPr>
      <w:widowControl w:val="0"/>
      <w:suppressAutoHyphens w:val="0"/>
      <w:autoSpaceDE w:val="0"/>
      <w:autoSpaceDN w:val="0"/>
      <w:adjustRightInd w:val="0"/>
      <w:spacing w:line="415" w:lineRule="exact"/>
      <w:jc w:val="center"/>
    </w:pPr>
    <w:rPr>
      <w:rFonts w:ascii="Calibri" w:hAnsi="Calibri"/>
      <w:sz w:val="24"/>
      <w:szCs w:val="24"/>
      <w:lang w:eastAsia="ru-RU"/>
    </w:rPr>
  </w:style>
  <w:style w:type="paragraph" w:customStyle="1" w:styleId="Default">
    <w:name w:val="Default"/>
    <w:rsid w:val="00DB07B4"/>
    <w:pPr>
      <w:autoSpaceDE w:val="0"/>
      <w:autoSpaceDN w:val="0"/>
      <w:adjustRightInd w:val="0"/>
    </w:pPr>
    <w:rPr>
      <w:color w:val="000000"/>
      <w:sz w:val="24"/>
      <w:szCs w:val="24"/>
    </w:rPr>
  </w:style>
  <w:style w:type="character" w:styleId="af4">
    <w:name w:val="annotation reference"/>
    <w:basedOn w:val="a1"/>
    <w:semiHidden/>
    <w:unhideWhenUsed/>
    <w:rsid w:val="004C6D00"/>
    <w:rPr>
      <w:sz w:val="16"/>
      <w:szCs w:val="16"/>
    </w:rPr>
  </w:style>
  <w:style w:type="paragraph" w:styleId="af5">
    <w:name w:val="annotation text"/>
    <w:basedOn w:val="a"/>
    <w:link w:val="af6"/>
    <w:semiHidden/>
    <w:unhideWhenUsed/>
    <w:rsid w:val="004C6D00"/>
  </w:style>
  <w:style w:type="character" w:customStyle="1" w:styleId="af6">
    <w:name w:val="Текст примітки Знак"/>
    <w:basedOn w:val="a1"/>
    <w:link w:val="af5"/>
    <w:semiHidden/>
    <w:rsid w:val="004C6D00"/>
    <w:rPr>
      <w:lang w:val="ru-RU" w:eastAsia="zh-CN"/>
    </w:rPr>
  </w:style>
  <w:style w:type="paragraph" w:styleId="af7">
    <w:name w:val="annotation subject"/>
    <w:basedOn w:val="af5"/>
    <w:next w:val="af5"/>
    <w:link w:val="af8"/>
    <w:semiHidden/>
    <w:unhideWhenUsed/>
    <w:rsid w:val="004C6D00"/>
    <w:rPr>
      <w:b/>
      <w:bCs/>
    </w:rPr>
  </w:style>
  <w:style w:type="character" w:customStyle="1" w:styleId="af8">
    <w:name w:val="Тема примітки Знак"/>
    <w:basedOn w:val="af6"/>
    <w:link w:val="af7"/>
    <w:semiHidden/>
    <w:rsid w:val="004C6D00"/>
    <w:rPr>
      <w:b/>
      <w:bCs/>
      <w:lang w:val="ru-RU" w:eastAsia="zh-CN"/>
    </w:rPr>
  </w:style>
  <w:style w:type="paragraph" w:styleId="af9">
    <w:name w:val="List Paragraph"/>
    <w:basedOn w:val="a"/>
    <w:uiPriority w:val="34"/>
    <w:qFormat/>
    <w:rsid w:val="00F53FF4"/>
    <w:pPr>
      <w:ind w:left="720"/>
      <w:contextualSpacing/>
    </w:pPr>
  </w:style>
  <w:style w:type="character" w:styleId="afa">
    <w:name w:val="page number"/>
    <w:basedOn w:val="a1"/>
    <w:uiPriority w:val="99"/>
    <w:semiHidden/>
    <w:unhideWhenUsed/>
    <w:rsid w:val="00B432BB"/>
  </w:style>
  <w:style w:type="character" w:customStyle="1" w:styleId="rvts9">
    <w:name w:val="rvts9"/>
    <w:basedOn w:val="a1"/>
    <w:rsid w:val="00CD1CAE"/>
  </w:style>
  <w:style w:type="character" w:customStyle="1" w:styleId="20">
    <w:name w:val="Заголовок 2 Знак"/>
    <w:basedOn w:val="a1"/>
    <w:link w:val="2"/>
    <w:rsid w:val="00A1726D"/>
    <w:rPr>
      <w:rFonts w:asciiTheme="majorHAnsi" w:eastAsiaTheme="majorEastAsia" w:hAnsiTheme="majorHAnsi" w:cstheme="majorBidi"/>
      <w:color w:val="365F91" w:themeColor="accent1" w:themeShade="BF"/>
      <w:sz w:val="26"/>
      <w:szCs w:val="26"/>
      <w:lang w:val="ru-RU" w:eastAsia="zh-CN"/>
    </w:rPr>
  </w:style>
  <w:style w:type="character" w:styleId="afb">
    <w:name w:val="Strong"/>
    <w:qFormat/>
    <w:rsid w:val="00A1726D"/>
    <w:rPr>
      <w:rFonts w:cs="Times New Roman"/>
      <w:b/>
      <w:bCs/>
    </w:rPr>
  </w:style>
  <w:style w:type="paragraph" w:customStyle="1" w:styleId="19">
    <w:name w:val="Звичайний1"/>
    <w:rsid w:val="0097225E"/>
    <w:rPr>
      <w:sz w:val="28"/>
      <w:lang w:eastAsia="ru-RU"/>
    </w:rPr>
  </w:style>
  <w:style w:type="paragraph" w:customStyle="1" w:styleId="rvps2">
    <w:name w:val="rvps2"/>
    <w:basedOn w:val="a"/>
    <w:rsid w:val="0097225E"/>
    <w:pPr>
      <w:suppressAutoHyphens w:val="0"/>
      <w:spacing w:before="100" w:beforeAutospacing="1" w:after="100" w:afterAutospacing="1"/>
    </w:pPr>
    <w:rPr>
      <w:sz w:val="24"/>
      <w:szCs w:val="24"/>
      <w:lang w:val="uk-UA" w:eastAsia="uk-UA"/>
    </w:rPr>
  </w:style>
  <w:style w:type="paragraph" w:styleId="afc">
    <w:name w:val="Body Text Indent"/>
    <w:basedOn w:val="a"/>
    <w:link w:val="afd"/>
    <w:semiHidden/>
    <w:unhideWhenUsed/>
    <w:rsid w:val="00B34FC5"/>
    <w:pPr>
      <w:spacing w:after="120"/>
      <w:ind w:left="283"/>
    </w:pPr>
  </w:style>
  <w:style w:type="character" w:customStyle="1" w:styleId="afd">
    <w:name w:val="Основний текст з відступом Знак"/>
    <w:basedOn w:val="a1"/>
    <w:link w:val="afc"/>
    <w:semiHidden/>
    <w:rsid w:val="00B34FC5"/>
    <w:rPr>
      <w:lang w:val="ru-RU" w:eastAsia="zh-CN"/>
    </w:rPr>
  </w:style>
  <w:style w:type="paragraph" w:styleId="afe">
    <w:name w:val="No Spacing"/>
    <w:uiPriority w:val="1"/>
    <w:qFormat/>
    <w:rsid w:val="00EF0CA4"/>
    <w:pPr>
      <w:jc w:val="both"/>
    </w:pPr>
    <w:rPr>
      <w:sz w:val="26"/>
      <w:lang w:eastAsia="ru-RU"/>
    </w:rPr>
  </w:style>
  <w:style w:type="character" w:customStyle="1" w:styleId="FontStyle11">
    <w:name w:val="Font Style11"/>
    <w:uiPriority w:val="99"/>
    <w:rsid w:val="008B45C0"/>
    <w:rPr>
      <w:rFonts w:ascii="Times New Roman" w:hAnsi="Times New Roman" w:cs="Times New Roman"/>
      <w:spacing w:val="10"/>
      <w:sz w:val="24"/>
      <w:szCs w:val="24"/>
    </w:rPr>
  </w:style>
  <w:style w:type="paragraph" w:customStyle="1" w:styleId="Style4">
    <w:name w:val="Style4"/>
    <w:basedOn w:val="a"/>
    <w:uiPriority w:val="99"/>
    <w:rsid w:val="008B45C0"/>
    <w:pPr>
      <w:widowControl w:val="0"/>
      <w:suppressAutoHyphens w:val="0"/>
      <w:autoSpaceDE w:val="0"/>
      <w:autoSpaceDN w:val="0"/>
      <w:adjustRightInd w:val="0"/>
      <w:spacing w:line="299" w:lineRule="exact"/>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14248">
      <w:bodyDiv w:val="1"/>
      <w:marLeft w:val="0"/>
      <w:marRight w:val="0"/>
      <w:marTop w:val="0"/>
      <w:marBottom w:val="0"/>
      <w:divBdr>
        <w:top w:val="none" w:sz="0" w:space="0" w:color="auto"/>
        <w:left w:val="none" w:sz="0" w:space="0" w:color="auto"/>
        <w:bottom w:val="none" w:sz="0" w:space="0" w:color="auto"/>
        <w:right w:val="none" w:sz="0" w:space="0" w:color="auto"/>
      </w:divBdr>
    </w:div>
    <w:div w:id="302394582">
      <w:bodyDiv w:val="1"/>
      <w:marLeft w:val="0"/>
      <w:marRight w:val="0"/>
      <w:marTop w:val="0"/>
      <w:marBottom w:val="0"/>
      <w:divBdr>
        <w:top w:val="none" w:sz="0" w:space="0" w:color="auto"/>
        <w:left w:val="none" w:sz="0" w:space="0" w:color="auto"/>
        <w:bottom w:val="none" w:sz="0" w:space="0" w:color="auto"/>
        <w:right w:val="none" w:sz="0" w:space="0" w:color="auto"/>
      </w:divBdr>
    </w:div>
    <w:div w:id="529077526">
      <w:bodyDiv w:val="1"/>
      <w:marLeft w:val="0"/>
      <w:marRight w:val="0"/>
      <w:marTop w:val="0"/>
      <w:marBottom w:val="0"/>
      <w:divBdr>
        <w:top w:val="none" w:sz="0" w:space="0" w:color="auto"/>
        <w:left w:val="none" w:sz="0" w:space="0" w:color="auto"/>
        <w:bottom w:val="none" w:sz="0" w:space="0" w:color="auto"/>
        <w:right w:val="none" w:sz="0" w:space="0" w:color="auto"/>
      </w:divBdr>
    </w:div>
    <w:div w:id="589854338">
      <w:bodyDiv w:val="1"/>
      <w:marLeft w:val="0"/>
      <w:marRight w:val="0"/>
      <w:marTop w:val="0"/>
      <w:marBottom w:val="0"/>
      <w:divBdr>
        <w:top w:val="none" w:sz="0" w:space="0" w:color="auto"/>
        <w:left w:val="none" w:sz="0" w:space="0" w:color="auto"/>
        <w:bottom w:val="none" w:sz="0" w:space="0" w:color="auto"/>
        <w:right w:val="none" w:sz="0" w:space="0" w:color="auto"/>
      </w:divBdr>
    </w:div>
    <w:div w:id="657542558">
      <w:bodyDiv w:val="1"/>
      <w:marLeft w:val="0"/>
      <w:marRight w:val="0"/>
      <w:marTop w:val="0"/>
      <w:marBottom w:val="0"/>
      <w:divBdr>
        <w:top w:val="none" w:sz="0" w:space="0" w:color="auto"/>
        <w:left w:val="none" w:sz="0" w:space="0" w:color="auto"/>
        <w:bottom w:val="none" w:sz="0" w:space="0" w:color="auto"/>
        <w:right w:val="none" w:sz="0" w:space="0" w:color="auto"/>
      </w:divBdr>
    </w:div>
    <w:div w:id="668943140">
      <w:bodyDiv w:val="1"/>
      <w:marLeft w:val="0"/>
      <w:marRight w:val="0"/>
      <w:marTop w:val="0"/>
      <w:marBottom w:val="0"/>
      <w:divBdr>
        <w:top w:val="none" w:sz="0" w:space="0" w:color="auto"/>
        <w:left w:val="none" w:sz="0" w:space="0" w:color="auto"/>
        <w:bottom w:val="none" w:sz="0" w:space="0" w:color="auto"/>
        <w:right w:val="none" w:sz="0" w:space="0" w:color="auto"/>
      </w:divBdr>
    </w:div>
    <w:div w:id="735512001">
      <w:bodyDiv w:val="1"/>
      <w:marLeft w:val="0"/>
      <w:marRight w:val="0"/>
      <w:marTop w:val="0"/>
      <w:marBottom w:val="0"/>
      <w:divBdr>
        <w:top w:val="none" w:sz="0" w:space="0" w:color="auto"/>
        <w:left w:val="none" w:sz="0" w:space="0" w:color="auto"/>
        <w:bottom w:val="none" w:sz="0" w:space="0" w:color="auto"/>
        <w:right w:val="none" w:sz="0" w:space="0" w:color="auto"/>
      </w:divBdr>
    </w:div>
    <w:div w:id="750004038">
      <w:bodyDiv w:val="1"/>
      <w:marLeft w:val="0"/>
      <w:marRight w:val="0"/>
      <w:marTop w:val="0"/>
      <w:marBottom w:val="0"/>
      <w:divBdr>
        <w:top w:val="none" w:sz="0" w:space="0" w:color="auto"/>
        <w:left w:val="none" w:sz="0" w:space="0" w:color="auto"/>
        <w:bottom w:val="none" w:sz="0" w:space="0" w:color="auto"/>
        <w:right w:val="none" w:sz="0" w:space="0" w:color="auto"/>
      </w:divBdr>
    </w:div>
    <w:div w:id="819805507">
      <w:bodyDiv w:val="1"/>
      <w:marLeft w:val="0"/>
      <w:marRight w:val="0"/>
      <w:marTop w:val="0"/>
      <w:marBottom w:val="0"/>
      <w:divBdr>
        <w:top w:val="none" w:sz="0" w:space="0" w:color="auto"/>
        <w:left w:val="none" w:sz="0" w:space="0" w:color="auto"/>
        <w:bottom w:val="none" w:sz="0" w:space="0" w:color="auto"/>
        <w:right w:val="none" w:sz="0" w:space="0" w:color="auto"/>
      </w:divBdr>
    </w:div>
    <w:div w:id="834685716">
      <w:bodyDiv w:val="1"/>
      <w:marLeft w:val="0"/>
      <w:marRight w:val="0"/>
      <w:marTop w:val="0"/>
      <w:marBottom w:val="0"/>
      <w:divBdr>
        <w:top w:val="none" w:sz="0" w:space="0" w:color="auto"/>
        <w:left w:val="none" w:sz="0" w:space="0" w:color="auto"/>
        <w:bottom w:val="none" w:sz="0" w:space="0" w:color="auto"/>
        <w:right w:val="none" w:sz="0" w:space="0" w:color="auto"/>
      </w:divBdr>
    </w:div>
    <w:div w:id="895168550">
      <w:bodyDiv w:val="1"/>
      <w:marLeft w:val="0"/>
      <w:marRight w:val="0"/>
      <w:marTop w:val="0"/>
      <w:marBottom w:val="0"/>
      <w:divBdr>
        <w:top w:val="none" w:sz="0" w:space="0" w:color="auto"/>
        <w:left w:val="none" w:sz="0" w:space="0" w:color="auto"/>
        <w:bottom w:val="none" w:sz="0" w:space="0" w:color="auto"/>
        <w:right w:val="none" w:sz="0" w:space="0" w:color="auto"/>
      </w:divBdr>
    </w:div>
    <w:div w:id="901259745">
      <w:bodyDiv w:val="1"/>
      <w:marLeft w:val="0"/>
      <w:marRight w:val="0"/>
      <w:marTop w:val="0"/>
      <w:marBottom w:val="0"/>
      <w:divBdr>
        <w:top w:val="none" w:sz="0" w:space="0" w:color="auto"/>
        <w:left w:val="none" w:sz="0" w:space="0" w:color="auto"/>
        <w:bottom w:val="none" w:sz="0" w:space="0" w:color="auto"/>
        <w:right w:val="none" w:sz="0" w:space="0" w:color="auto"/>
      </w:divBdr>
    </w:div>
    <w:div w:id="917860283">
      <w:bodyDiv w:val="1"/>
      <w:marLeft w:val="0"/>
      <w:marRight w:val="0"/>
      <w:marTop w:val="0"/>
      <w:marBottom w:val="0"/>
      <w:divBdr>
        <w:top w:val="none" w:sz="0" w:space="0" w:color="auto"/>
        <w:left w:val="none" w:sz="0" w:space="0" w:color="auto"/>
        <w:bottom w:val="none" w:sz="0" w:space="0" w:color="auto"/>
        <w:right w:val="none" w:sz="0" w:space="0" w:color="auto"/>
      </w:divBdr>
    </w:div>
    <w:div w:id="944967845">
      <w:bodyDiv w:val="1"/>
      <w:marLeft w:val="0"/>
      <w:marRight w:val="0"/>
      <w:marTop w:val="0"/>
      <w:marBottom w:val="0"/>
      <w:divBdr>
        <w:top w:val="none" w:sz="0" w:space="0" w:color="auto"/>
        <w:left w:val="none" w:sz="0" w:space="0" w:color="auto"/>
        <w:bottom w:val="none" w:sz="0" w:space="0" w:color="auto"/>
        <w:right w:val="none" w:sz="0" w:space="0" w:color="auto"/>
      </w:divBdr>
    </w:div>
    <w:div w:id="945238917">
      <w:bodyDiv w:val="1"/>
      <w:marLeft w:val="0"/>
      <w:marRight w:val="0"/>
      <w:marTop w:val="0"/>
      <w:marBottom w:val="0"/>
      <w:divBdr>
        <w:top w:val="none" w:sz="0" w:space="0" w:color="auto"/>
        <w:left w:val="none" w:sz="0" w:space="0" w:color="auto"/>
        <w:bottom w:val="none" w:sz="0" w:space="0" w:color="auto"/>
        <w:right w:val="none" w:sz="0" w:space="0" w:color="auto"/>
      </w:divBdr>
    </w:div>
    <w:div w:id="964625705">
      <w:bodyDiv w:val="1"/>
      <w:marLeft w:val="0"/>
      <w:marRight w:val="0"/>
      <w:marTop w:val="0"/>
      <w:marBottom w:val="0"/>
      <w:divBdr>
        <w:top w:val="none" w:sz="0" w:space="0" w:color="auto"/>
        <w:left w:val="none" w:sz="0" w:space="0" w:color="auto"/>
        <w:bottom w:val="none" w:sz="0" w:space="0" w:color="auto"/>
        <w:right w:val="none" w:sz="0" w:space="0" w:color="auto"/>
      </w:divBdr>
    </w:div>
    <w:div w:id="1029339164">
      <w:bodyDiv w:val="1"/>
      <w:marLeft w:val="0"/>
      <w:marRight w:val="0"/>
      <w:marTop w:val="0"/>
      <w:marBottom w:val="0"/>
      <w:divBdr>
        <w:top w:val="none" w:sz="0" w:space="0" w:color="auto"/>
        <w:left w:val="none" w:sz="0" w:space="0" w:color="auto"/>
        <w:bottom w:val="none" w:sz="0" w:space="0" w:color="auto"/>
        <w:right w:val="none" w:sz="0" w:space="0" w:color="auto"/>
      </w:divBdr>
    </w:div>
    <w:div w:id="1180240152">
      <w:bodyDiv w:val="1"/>
      <w:marLeft w:val="0"/>
      <w:marRight w:val="0"/>
      <w:marTop w:val="0"/>
      <w:marBottom w:val="0"/>
      <w:divBdr>
        <w:top w:val="none" w:sz="0" w:space="0" w:color="auto"/>
        <w:left w:val="none" w:sz="0" w:space="0" w:color="auto"/>
        <w:bottom w:val="none" w:sz="0" w:space="0" w:color="auto"/>
        <w:right w:val="none" w:sz="0" w:space="0" w:color="auto"/>
      </w:divBdr>
    </w:div>
    <w:div w:id="1215002617">
      <w:bodyDiv w:val="1"/>
      <w:marLeft w:val="0"/>
      <w:marRight w:val="0"/>
      <w:marTop w:val="0"/>
      <w:marBottom w:val="0"/>
      <w:divBdr>
        <w:top w:val="none" w:sz="0" w:space="0" w:color="auto"/>
        <w:left w:val="none" w:sz="0" w:space="0" w:color="auto"/>
        <w:bottom w:val="none" w:sz="0" w:space="0" w:color="auto"/>
        <w:right w:val="none" w:sz="0" w:space="0" w:color="auto"/>
      </w:divBdr>
    </w:div>
    <w:div w:id="1293293981">
      <w:bodyDiv w:val="1"/>
      <w:marLeft w:val="0"/>
      <w:marRight w:val="0"/>
      <w:marTop w:val="0"/>
      <w:marBottom w:val="0"/>
      <w:divBdr>
        <w:top w:val="none" w:sz="0" w:space="0" w:color="auto"/>
        <w:left w:val="none" w:sz="0" w:space="0" w:color="auto"/>
        <w:bottom w:val="none" w:sz="0" w:space="0" w:color="auto"/>
        <w:right w:val="none" w:sz="0" w:space="0" w:color="auto"/>
      </w:divBdr>
    </w:div>
    <w:div w:id="1356426229">
      <w:bodyDiv w:val="1"/>
      <w:marLeft w:val="0"/>
      <w:marRight w:val="0"/>
      <w:marTop w:val="0"/>
      <w:marBottom w:val="0"/>
      <w:divBdr>
        <w:top w:val="none" w:sz="0" w:space="0" w:color="auto"/>
        <w:left w:val="none" w:sz="0" w:space="0" w:color="auto"/>
        <w:bottom w:val="none" w:sz="0" w:space="0" w:color="auto"/>
        <w:right w:val="none" w:sz="0" w:space="0" w:color="auto"/>
      </w:divBdr>
    </w:div>
    <w:div w:id="1397583269">
      <w:bodyDiv w:val="1"/>
      <w:marLeft w:val="0"/>
      <w:marRight w:val="0"/>
      <w:marTop w:val="0"/>
      <w:marBottom w:val="0"/>
      <w:divBdr>
        <w:top w:val="none" w:sz="0" w:space="0" w:color="auto"/>
        <w:left w:val="none" w:sz="0" w:space="0" w:color="auto"/>
        <w:bottom w:val="none" w:sz="0" w:space="0" w:color="auto"/>
        <w:right w:val="none" w:sz="0" w:space="0" w:color="auto"/>
      </w:divBdr>
    </w:div>
    <w:div w:id="1483153385">
      <w:bodyDiv w:val="1"/>
      <w:marLeft w:val="0"/>
      <w:marRight w:val="0"/>
      <w:marTop w:val="0"/>
      <w:marBottom w:val="0"/>
      <w:divBdr>
        <w:top w:val="none" w:sz="0" w:space="0" w:color="auto"/>
        <w:left w:val="none" w:sz="0" w:space="0" w:color="auto"/>
        <w:bottom w:val="none" w:sz="0" w:space="0" w:color="auto"/>
        <w:right w:val="none" w:sz="0" w:space="0" w:color="auto"/>
      </w:divBdr>
    </w:div>
    <w:div w:id="1492023683">
      <w:bodyDiv w:val="1"/>
      <w:marLeft w:val="0"/>
      <w:marRight w:val="0"/>
      <w:marTop w:val="0"/>
      <w:marBottom w:val="0"/>
      <w:divBdr>
        <w:top w:val="none" w:sz="0" w:space="0" w:color="auto"/>
        <w:left w:val="none" w:sz="0" w:space="0" w:color="auto"/>
        <w:bottom w:val="none" w:sz="0" w:space="0" w:color="auto"/>
        <w:right w:val="none" w:sz="0" w:space="0" w:color="auto"/>
      </w:divBdr>
    </w:div>
    <w:div w:id="1494448275">
      <w:bodyDiv w:val="1"/>
      <w:marLeft w:val="0"/>
      <w:marRight w:val="0"/>
      <w:marTop w:val="0"/>
      <w:marBottom w:val="0"/>
      <w:divBdr>
        <w:top w:val="none" w:sz="0" w:space="0" w:color="auto"/>
        <w:left w:val="none" w:sz="0" w:space="0" w:color="auto"/>
        <w:bottom w:val="none" w:sz="0" w:space="0" w:color="auto"/>
        <w:right w:val="none" w:sz="0" w:space="0" w:color="auto"/>
      </w:divBdr>
    </w:div>
    <w:div w:id="1555002891">
      <w:bodyDiv w:val="1"/>
      <w:marLeft w:val="0"/>
      <w:marRight w:val="0"/>
      <w:marTop w:val="0"/>
      <w:marBottom w:val="0"/>
      <w:divBdr>
        <w:top w:val="none" w:sz="0" w:space="0" w:color="auto"/>
        <w:left w:val="none" w:sz="0" w:space="0" w:color="auto"/>
        <w:bottom w:val="none" w:sz="0" w:space="0" w:color="auto"/>
        <w:right w:val="none" w:sz="0" w:space="0" w:color="auto"/>
      </w:divBdr>
    </w:div>
    <w:div w:id="1677732514">
      <w:bodyDiv w:val="1"/>
      <w:marLeft w:val="0"/>
      <w:marRight w:val="0"/>
      <w:marTop w:val="0"/>
      <w:marBottom w:val="0"/>
      <w:divBdr>
        <w:top w:val="none" w:sz="0" w:space="0" w:color="auto"/>
        <w:left w:val="none" w:sz="0" w:space="0" w:color="auto"/>
        <w:bottom w:val="none" w:sz="0" w:space="0" w:color="auto"/>
        <w:right w:val="none" w:sz="0" w:space="0" w:color="auto"/>
      </w:divBdr>
    </w:div>
    <w:div w:id="1743211231">
      <w:bodyDiv w:val="1"/>
      <w:marLeft w:val="0"/>
      <w:marRight w:val="0"/>
      <w:marTop w:val="0"/>
      <w:marBottom w:val="0"/>
      <w:divBdr>
        <w:top w:val="none" w:sz="0" w:space="0" w:color="auto"/>
        <w:left w:val="none" w:sz="0" w:space="0" w:color="auto"/>
        <w:bottom w:val="none" w:sz="0" w:space="0" w:color="auto"/>
        <w:right w:val="none" w:sz="0" w:space="0" w:color="auto"/>
      </w:divBdr>
    </w:div>
    <w:div w:id="2016301161">
      <w:bodyDiv w:val="1"/>
      <w:marLeft w:val="0"/>
      <w:marRight w:val="0"/>
      <w:marTop w:val="0"/>
      <w:marBottom w:val="0"/>
      <w:divBdr>
        <w:top w:val="none" w:sz="0" w:space="0" w:color="auto"/>
        <w:left w:val="none" w:sz="0" w:space="0" w:color="auto"/>
        <w:bottom w:val="none" w:sz="0" w:space="0" w:color="auto"/>
        <w:right w:val="none" w:sz="0" w:space="0" w:color="auto"/>
      </w:divBdr>
    </w:div>
    <w:div w:id="20214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wikipedia.org/wiki/%D0%92%D0%B8%D0%B4%D0%B0%D0%B2%D0%BD%D0%B8%D1%86%D1%82%D0%B2%D0%BE_%D0%A3%D0%BA%D1%80%D0%B0%D1%97%D0%BD%D1%81%D1%8C%D0%BA%D0%BE%D0%B3%D0%BE_%D0%BA%D0%B0%D1%82%D0%BE%D0%BB%D0%B8%D1%86%D1%8C%D0%BA%D0%BE%D0%B3%D0%BE_%D1%83%D0%BD%D1%96%D0%B2%D0%B5%D1%80%D1%81%D0%B8%D1%82%D0%B5%D1%82%D1%83"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92%D0%B8%D0%B4%D0%B0%D0%B2%D0%BD%D0%B8%D1%86%D1%82%D0%B2%D0%BE_%D0%9D%D0%B0%D1%86%D1%96%D0%BE%D0%BD%D0%B0%D0%BB%D1%8C%D0%BD%D0%BE%D0%B3%D0%BE_%D1%83%D0%BD%D1%96%D0%B2%D0%B5%D1%80%D1%81%D0%B8%D1%82%D0%B5%D1%82%D1%83_%C2%AB%D0%9B%D1%8C%D0%B2%D1%96%D0%B2%D1%81%D1%8C%D0%BA%D0%B0_%D0%BF%D0%BE%D0%BB%D1%96%D1%82%D0%B5%D1%85%D0%BD%D1%96%D0%BA%D0%B0%C2%BB"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3%D1%80%D0%B1%D1%96%D0%BD%D0%BE_%28%D0%B2%D0%B8%D0%B4%D0%B0%D0%B2%D0%BD%D0%B8%D1%86%D1%82%D0%B2%D0%BE%29"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itcentr.in.ua/board/33-1-0-358"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A8E7-0F4C-43E0-9708-9DDAB3A8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86128</Words>
  <Characters>49093</Characters>
  <Application>Microsoft Office Word</Application>
  <DocSecurity>0</DocSecurity>
  <Lines>409</Lines>
  <Paragraphs>269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Львівська обласна державна адміністрація</vt:lpstr>
      <vt:lpstr>Львівська обласна державна адміністрація</vt:lpstr>
    </vt:vector>
  </TitlesOfParts>
  <Company>Организация</Company>
  <LinksUpToDate>false</LinksUpToDate>
  <CharactersWithSpaces>134952</CharactersWithSpaces>
  <SharedDoc>false</SharedDoc>
  <HLinks>
    <vt:vector size="30" baseType="variant">
      <vt:variant>
        <vt:i4>458785</vt:i4>
      </vt:variant>
      <vt:variant>
        <vt:i4>12</vt:i4>
      </vt:variant>
      <vt:variant>
        <vt:i4>0</vt:i4>
      </vt:variant>
      <vt:variant>
        <vt:i4>5</vt:i4>
      </vt:variant>
      <vt:variant>
        <vt:lpwstr>https://uk.wikipedia.org/wiki/%D0%92%D0%B8%D0%B4%D0%B0%D0%B2%D0%BD%D0%B8%D1%86%D1%82%D0%B2%D0%BE_%D0%A3%D0%BA%D1%80%D0%B0%D1%97%D0%BD%D1%81%D1%8C%D0%BA%D0%BE%D0%B3%D0%BE_%D0%BA%D0%B0%D1%82%D0%BE%D0%BB%D0%B8%D1%86%D1%8C%D0%BA%D0%BE%D0%B3%D0%BE_%D1%83%D0%BD%D1%96%D0%B2%D0%B5%D1%80%D1%81%D0%B8%D1%82%D0%B5%D1%82%D1%83</vt:lpwstr>
      </vt:variant>
      <vt:variant>
        <vt:lpwstr/>
      </vt:variant>
      <vt:variant>
        <vt:i4>6029350</vt:i4>
      </vt:variant>
      <vt:variant>
        <vt:i4>9</vt:i4>
      </vt:variant>
      <vt:variant>
        <vt:i4>0</vt:i4>
      </vt:variant>
      <vt:variant>
        <vt:i4>5</vt:i4>
      </vt:variant>
      <vt:variant>
        <vt:lpwstr>https://uk.wikipedia.org/wiki/%D0%92%D0%B8%D0%B4%D0%B0%D0%B2%D0%BD%D0%B8%D1%86%D1%82%D0%B2%D0%BE_%D0%9D%D0%B0%D1%86%D1%96%D0%BE%D0%BD%D0%B0%D0%BB%D1%8C%D0%BD%D0%BE%D0%B3%D0%BE_%D1%83%D0%BD%D1%96%D0%B2%D0%B5%D1%80%D1%81%D0%B8%D1%82%D0%B5%D1%82%D1%83_%C2%AB%D0%9B%D1%8C%D0%B2%D1%96%D0%B2%D1%81%D1%8C%D0%BA%D0%B0_%D0%BF%D0%BE%D0%BB%D1%96%D1%82%D0%B5%D1%85%D0%BD%D1%96%D0%BA%D0%B0%C2%BB</vt:lpwstr>
      </vt:variant>
      <vt:variant>
        <vt:lpwstr/>
      </vt:variant>
      <vt:variant>
        <vt:i4>3342453</vt:i4>
      </vt:variant>
      <vt:variant>
        <vt:i4>6</vt:i4>
      </vt:variant>
      <vt:variant>
        <vt:i4>0</vt:i4>
      </vt:variant>
      <vt:variant>
        <vt:i4>5</vt:i4>
      </vt:variant>
      <vt:variant>
        <vt:lpwstr>http://litcentr.in.ua/board/33-1-0-358</vt:lpwstr>
      </vt:variant>
      <vt:variant>
        <vt:lpwstr/>
      </vt:variant>
      <vt:variant>
        <vt:i4>7340121</vt:i4>
      </vt:variant>
      <vt:variant>
        <vt:i4>3</vt:i4>
      </vt:variant>
      <vt:variant>
        <vt:i4>0</vt:i4>
      </vt:variant>
      <vt:variant>
        <vt:i4>5</vt:i4>
      </vt:variant>
      <vt:variant>
        <vt:lpwstr>https://uk.wikipedia.org/wiki/%D0%A3%D1%80%D0%B1%D1%96%D0%BD%D0%BE_%28%D0%B2%D0%B8%D0%B4%D0%B0%D0%B2%D0%BD%D0%B8%D1%86%D1%82%D0%B2%D0%BE%29</vt:lpwstr>
      </vt:variant>
      <vt:variant>
        <vt:lpwstr/>
      </vt:variant>
      <vt:variant>
        <vt:i4>3211386</vt:i4>
      </vt:variant>
      <vt:variant>
        <vt:i4>0</vt:i4>
      </vt:variant>
      <vt:variant>
        <vt:i4>0</vt:i4>
      </vt:variant>
      <vt:variant>
        <vt:i4>5</vt:i4>
      </vt:variant>
      <vt:variant>
        <vt:lpwstr/>
      </vt:variant>
      <vt:variant>
        <vt:lpwstr>z1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Львівська обласна державна адміністрація</dc:title>
  <dc:creator>rada42</dc:creator>
  <cp:lastModifiedBy>user</cp:lastModifiedBy>
  <cp:revision>2</cp:revision>
  <cp:lastPrinted>2021-01-20T09:38:00Z</cp:lastPrinted>
  <dcterms:created xsi:type="dcterms:W3CDTF">2021-01-20T10:16:00Z</dcterms:created>
  <dcterms:modified xsi:type="dcterms:W3CDTF">2021-01-20T10:16:00Z</dcterms:modified>
</cp:coreProperties>
</file>