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5A" w:rsidRDefault="00105604" w:rsidP="00F437B7">
      <w:pPr>
        <w:jc w:val="center"/>
        <w:rPr>
          <w:b/>
        </w:rPr>
      </w:pPr>
      <w:r>
        <w:rPr>
          <w:b/>
          <w:lang w:val="en-US"/>
        </w:rPr>
        <w:t>0</w:t>
      </w:r>
      <w:r w:rsidR="00F437B7">
        <w:rPr>
          <w:b/>
        </w:rPr>
        <w:t>Протокол № 77</w:t>
      </w:r>
    </w:p>
    <w:p w:rsidR="00F437B7" w:rsidRDefault="00F437B7" w:rsidP="00F437B7">
      <w:pPr>
        <w:jc w:val="center"/>
        <w:rPr>
          <w:b/>
        </w:rPr>
      </w:pPr>
      <w:r>
        <w:rPr>
          <w:b/>
        </w:rPr>
        <w:t>засідання комісії з питань бюджету,</w:t>
      </w:r>
    </w:p>
    <w:p w:rsidR="00F437B7" w:rsidRDefault="00F437B7" w:rsidP="00F437B7">
      <w:pPr>
        <w:jc w:val="center"/>
        <w:rPr>
          <w:b/>
        </w:rPr>
      </w:pPr>
      <w:r>
        <w:rPr>
          <w:b/>
        </w:rPr>
        <w:t>соціально-економічного розвитку</w:t>
      </w:r>
    </w:p>
    <w:p w:rsidR="00F437B7" w:rsidRDefault="00F437B7" w:rsidP="00F437B7">
      <w:pPr>
        <w:rPr>
          <w:b/>
        </w:rPr>
      </w:pPr>
      <w:r>
        <w:rPr>
          <w:b/>
        </w:rPr>
        <w:t>18.09.2020 11:00                                                        м. Львів (мала сесійна зала)</w:t>
      </w:r>
    </w:p>
    <w:p w:rsidR="00F437B7" w:rsidRDefault="00F437B7" w:rsidP="00F437B7">
      <w:pPr>
        <w:jc w:val="both"/>
        <w:rPr>
          <w:b/>
        </w:rPr>
      </w:pPr>
      <w:r>
        <w:rPr>
          <w:b/>
        </w:rPr>
        <w:t>Присутні члени комісії:</w:t>
      </w:r>
    </w:p>
    <w:p w:rsidR="00F437B7" w:rsidRDefault="00F437B7" w:rsidP="00F437B7">
      <w:pPr>
        <w:jc w:val="both"/>
      </w:pPr>
      <w:r>
        <w:t xml:space="preserve">О. </w:t>
      </w:r>
      <w:proofErr w:type="spellStart"/>
      <w:r>
        <w:t>Домчак</w:t>
      </w:r>
      <w:proofErr w:type="spellEnd"/>
      <w:r>
        <w:t xml:space="preserve">,    І. Собко,    О. </w:t>
      </w:r>
      <w:proofErr w:type="spellStart"/>
      <w:r>
        <w:t>Андрусишин</w:t>
      </w:r>
      <w:proofErr w:type="spellEnd"/>
      <w:r>
        <w:t xml:space="preserve">,    В. Ременяк,    Г. Сич,   В. Шведа, </w:t>
      </w:r>
    </w:p>
    <w:p w:rsidR="00F437B7" w:rsidRDefault="00F437B7" w:rsidP="00F437B7">
      <w:pPr>
        <w:jc w:val="both"/>
      </w:pPr>
      <w:r>
        <w:t xml:space="preserve">О. </w:t>
      </w:r>
      <w:proofErr w:type="spellStart"/>
      <w:r>
        <w:t>Чебаненко</w:t>
      </w:r>
      <w:proofErr w:type="spellEnd"/>
      <w:r>
        <w:t xml:space="preserve">, В. Масний. </w:t>
      </w:r>
    </w:p>
    <w:p w:rsidR="00F437B7" w:rsidRDefault="00F437B7" w:rsidP="00F437B7">
      <w:pPr>
        <w:jc w:val="both"/>
        <w:rPr>
          <w:b/>
        </w:rPr>
      </w:pPr>
      <w:r>
        <w:rPr>
          <w:b/>
        </w:rPr>
        <w:t>Відсутні члени комісії:</w:t>
      </w:r>
    </w:p>
    <w:p w:rsidR="00F437B7" w:rsidRDefault="00F437B7" w:rsidP="00F437B7">
      <w:pPr>
        <w:jc w:val="both"/>
      </w:pPr>
      <w:r>
        <w:t xml:space="preserve">М. Лісна, С. Касян, О. </w:t>
      </w:r>
      <w:proofErr w:type="spellStart"/>
      <w:r>
        <w:t>Шайдулліна</w:t>
      </w:r>
      <w:proofErr w:type="spellEnd"/>
      <w:r>
        <w:t>.</w:t>
      </w:r>
    </w:p>
    <w:p w:rsidR="00F437B7" w:rsidRDefault="00F437B7" w:rsidP="00F437B7">
      <w:pPr>
        <w:jc w:val="both"/>
        <w:rPr>
          <w:b/>
        </w:rPr>
      </w:pPr>
      <w:r>
        <w:rPr>
          <w:b/>
        </w:rPr>
        <w:t>Від обласної ради:</w:t>
      </w:r>
    </w:p>
    <w:p w:rsidR="00F437B7" w:rsidRDefault="00F437B7" w:rsidP="00F437B7">
      <w:pPr>
        <w:jc w:val="both"/>
      </w:pPr>
      <w:r>
        <w:t xml:space="preserve">Б. </w:t>
      </w:r>
      <w:proofErr w:type="spellStart"/>
      <w:r>
        <w:t>Гагалюк</w:t>
      </w:r>
      <w:proofErr w:type="spellEnd"/>
      <w:r>
        <w:t xml:space="preserve"> – перший заступник голови обласної ради.</w:t>
      </w:r>
    </w:p>
    <w:p w:rsidR="00F437B7" w:rsidRDefault="00F437B7" w:rsidP="00F437B7">
      <w:pPr>
        <w:jc w:val="both"/>
      </w:pPr>
      <w:r>
        <w:t xml:space="preserve">Т. </w:t>
      </w:r>
      <w:proofErr w:type="spellStart"/>
      <w:r>
        <w:t>Скрипець</w:t>
      </w:r>
      <w:proofErr w:type="spellEnd"/>
      <w:r>
        <w:t xml:space="preserve"> – начальник відділу з питань бюджету та обласних програм</w:t>
      </w:r>
    </w:p>
    <w:p w:rsidR="00F437B7" w:rsidRDefault="00F437B7" w:rsidP="00F437B7">
      <w:pPr>
        <w:jc w:val="both"/>
      </w:pPr>
      <w:r>
        <w:t xml:space="preserve">Н. Ситник – заступник начальникам відділу з </w:t>
      </w:r>
      <w:r w:rsidR="00E72C6D">
        <w:t>питань бюджету та обласних програм.</w:t>
      </w:r>
    </w:p>
    <w:p w:rsidR="00E72C6D" w:rsidRDefault="00E72C6D" w:rsidP="00F437B7">
      <w:pPr>
        <w:jc w:val="both"/>
      </w:pPr>
      <w:r>
        <w:t xml:space="preserve">І. </w:t>
      </w:r>
      <w:proofErr w:type="spellStart"/>
      <w:r>
        <w:t>Підгородецька</w:t>
      </w:r>
      <w:proofErr w:type="spellEnd"/>
      <w:r>
        <w:t xml:space="preserve"> – радник відділу з питань бюджету та обласних програм.</w:t>
      </w:r>
    </w:p>
    <w:p w:rsidR="00BE4D54" w:rsidRDefault="00BE4D54" w:rsidP="00F437B7">
      <w:pPr>
        <w:jc w:val="both"/>
      </w:pPr>
      <w:r>
        <w:t xml:space="preserve">О. Гвоздик – начальник </w:t>
      </w:r>
      <w:r w:rsidR="00BB5582">
        <w:t>відділу з питань реалізації проектів місцевого розвитку та міжнародної співпраці.</w:t>
      </w:r>
    </w:p>
    <w:p w:rsidR="00E72C6D" w:rsidRDefault="00E72C6D" w:rsidP="00F437B7">
      <w:pPr>
        <w:jc w:val="both"/>
        <w:rPr>
          <w:b/>
        </w:rPr>
      </w:pPr>
      <w:r>
        <w:rPr>
          <w:b/>
        </w:rPr>
        <w:t>Запрошені:</w:t>
      </w:r>
    </w:p>
    <w:p w:rsidR="00E72C6D" w:rsidRDefault="00E72C6D" w:rsidP="00F437B7">
      <w:pPr>
        <w:jc w:val="both"/>
      </w:pPr>
      <w:r>
        <w:t>О. Демків – директор департаменту фінансів ЛОДА.</w:t>
      </w:r>
    </w:p>
    <w:p w:rsidR="00E72C6D" w:rsidRDefault="00E72C6D" w:rsidP="00F437B7">
      <w:pPr>
        <w:jc w:val="both"/>
      </w:pPr>
      <w:r>
        <w:t>О. Чемерис – директор департаменту охорони здоров</w:t>
      </w:r>
      <w:r>
        <w:rPr>
          <w:lang w:val="en-US"/>
        </w:rPr>
        <w:t>’</w:t>
      </w:r>
      <w:r>
        <w:t>я ЛОДА.</w:t>
      </w:r>
    </w:p>
    <w:p w:rsidR="00E72C6D" w:rsidRDefault="00E72C6D" w:rsidP="00F437B7">
      <w:pPr>
        <w:jc w:val="both"/>
      </w:pPr>
      <w:r>
        <w:t>С. Куйбіда – т. в. о. директора департаменту економічної політики ЛОДА.</w:t>
      </w:r>
    </w:p>
    <w:p w:rsidR="00E72C6D" w:rsidRDefault="00E72C6D" w:rsidP="00F437B7">
      <w:pPr>
        <w:jc w:val="both"/>
      </w:pPr>
      <w:r>
        <w:t xml:space="preserve">Н. </w:t>
      </w:r>
      <w:proofErr w:type="spellStart"/>
      <w:r>
        <w:t>Романчук</w:t>
      </w:r>
      <w:proofErr w:type="spellEnd"/>
      <w:r>
        <w:t xml:space="preserve"> – директор департаменту розвитку та експлуатації житлово-комунального господарства ЛОДА.</w:t>
      </w:r>
    </w:p>
    <w:p w:rsidR="00BE4D54" w:rsidRDefault="00BE4D54" w:rsidP="00F437B7">
      <w:pPr>
        <w:jc w:val="both"/>
      </w:pPr>
      <w:r>
        <w:t xml:space="preserve">Н. </w:t>
      </w:r>
      <w:proofErr w:type="spellStart"/>
      <w:r>
        <w:t>Кузяк</w:t>
      </w:r>
      <w:proofErr w:type="spellEnd"/>
      <w:r>
        <w:t xml:space="preserve"> – директор департаменту соціального захисту населення ЛОДА.</w:t>
      </w:r>
    </w:p>
    <w:p w:rsidR="00BE4D54" w:rsidRDefault="00BE4D54" w:rsidP="00F437B7">
      <w:pPr>
        <w:jc w:val="both"/>
      </w:pPr>
      <w:r>
        <w:t>О. Василько – директор департаменту архітектури та розвитку містобудування ЛОДА.</w:t>
      </w:r>
    </w:p>
    <w:p w:rsidR="00BE4D54" w:rsidRDefault="00BE4D54" w:rsidP="00F437B7">
      <w:pPr>
        <w:jc w:val="both"/>
      </w:pPr>
      <w:r>
        <w:t xml:space="preserve">Р. </w:t>
      </w:r>
      <w:proofErr w:type="spellStart"/>
      <w:r>
        <w:t>Хім</w:t>
      </w:r>
      <w:proofErr w:type="spellEnd"/>
      <w:r>
        <w:rPr>
          <w:lang w:val="en-US"/>
        </w:rPr>
        <w:t>’</w:t>
      </w:r>
      <w:r>
        <w:t>як – начальник управління фізичної культури та спорту ЛОДА,</w:t>
      </w:r>
    </w:p>
    <w:p w:rsidR="00BB5582" w:rsidRDefault="00BB5582" w:rsidP="00F437B7">
      <w:pPr>
        <w:jc w:val="both"/>
      </w:pPr>
      <w:r>
        <w:tab/>
        <w:t xml:space="preserve">Голова постійної комісії О. </w:t>
      </w:r>
      <w:proofErr w:type="spellStart"/>
      <w:r>
        <w:t>Домчак</w:t>
      </w:r>
      <w:proofErr w:type="spellEnd"/>
      <w:r>
        <w:t xml:space="preserve"> запропонував взяти порядок денний засідання комісії за основу:</w:t>
      </w:r>
    </w:p>
    <w:p w:rsidR="00BB5582" w:rsidRDefault="00BB5582" w:rsidP="00BB5582">
      <w:pPr>
        <w:jc w:val="both"/>
      </w:pPr>
      <w:r w:rsidRPr="00003A70">
        <w:t>1.</w:t>
      </w:r>
      <w:r>
        <w:t xml:space="preserve"> Службова записка начальника відділу з питань реалізації проектів місцевого розвитку та міжнародної співпраці О. Гвоздик від 21.08.2020 № 07вн-305 щодо внесення технічних змін до Програми проведення обласного конкурсу проектів місцевих ініціатив у Львівській області на 2020 – 2025 роки.</w:t>
      </w:r>
    </w:p>
    <w:p w:rsidR="00BB5582" w:rsidRDefault="00BB5582" w:rsidP="00BB5582">
      <w:pPr>
        <w:jc w:val="both"/>
      </w:pPr>
      <w:r>
        <w:t xml:space="preserve">2. </w:t>
      </w:r>
      <w:proofErr w:type="spellStart"/>
      <w:r>
        <w:t>Проєкт</w:t>
      </w:r>
      <w:proofErr w:type="spellEnd"/>
      <w:r>
        <w:t xml:space="preserve"> рішення від 27.08.2020 № 1772-ПР «Про затвердження Програми підвищення конкурентоспроможності Львівської області».</w:t>
      </w:r>
    </w:p>
    <w:p w:rsidR="00BB5582" w:rsidRDefault="00BB5582" w:rsidP="00BB5582">
      <w:pPr>
        <w:jc w:val="both"/>
      </w:pPr>
      <w:r>
        <w:t xml:space="preserve">3. </w:t>
      </w:r>
      <w:proofErr w:type="spellStart"/>
      <w:r>
        <w:t>Проєкт</w:t>
      </w:r>
      <w:proofErr w:type="spellEnd"/>
      <w:r>
        <w:t xml:space="preserve"> рішення від 10.09.2020 № 1783-ПР «Про внесення змін до Комплексної програми надання медичної допомоги мешканцям Львівської </w:t>
      </w:r>
      <w:r>
        <w:lastRenderedPageBreak/>
        <w:t>області на 2017 – 2020 роки (у новій редакції), затвердженої рішенням Львівської обласної ради від 05.12.2017 № 554 (зі змінами та доповненнями).</w:t>
      </w:r>
    </w:p>
    <w:p w:rsidR="00BB5582" w:rsidRDefault="00BB5582" w:rsidP="00BB5582">
      <w:pPr>
        <w:jc w:val="both"/>
      </w:pPr>
      <w:r>
        <w:t xml:space="preserve">4. Лист директора департаменту житлово-комунального господарства Н. </w:t>
      </w:r>
      <w:proofErr w:type="spellStart"/>
      <w:r>
        <w:t>Романчука</w:t>
      </w:r>
      <w:proofErr w:type="spellEnd"/>
      <w:r>
        <w:t xml:space="preserve"> від 17.09.2020 № 02-3967 щодо погодження внесення змін до переліку </w:t>
      </w:r>
      <w:proofErr w:type="spellStart"/>
      <w:r>
        <w:t>проєктів</w:t>
      </w:r>
      <w:proofErr w:type="spellEnd"/>
      <w:r>
        <w:t>, фінансування яких здійснюється в раках Програми «Питна вода» на 2012 – 2020 роки у Львівській області в 2020 році.</w:t>
      </w:r>
    </w:p>
    <w:p w:rsidR="00BB5582" w:rsidRDefault="00BB5582" w:rsidP="00BB5582">
      <w:pPr>
        <w:jc w:val="both"/>
      </w:pPr>
      <w:r>
        <w:t xml:space="preserve">5. Лист т. в. о. директора департаменту соціального захисту населення С. </w:t>
      </w:r>
      <w:proofErr w:type="spellStart"/>
      <w:r>
        <w:t>Степанюка</w:t>
      </w:r>
      <w:proofErr w:type="spellEnd"/>
      <w:r>
        <w:t xml:space="preserve"> від 11.09.2020 № 02-3883 щодо перерозподілу видатків передбачених в обласному бюджеті на соціальний захист.</w:t>
      </w:r>
    </w:p>
    <w:p w:rsidR="00BB5582" w:rsidRDefault="00BB5582" w:rsidP="00BB5582">
      <w:pPr>
        <w:jc w:val="both"/>
      </w:pPr>
      <w:r>
        <w:t xml:space="preserve">6. Лист заступника голови облдержадміністрації Т. </w:t>
      </w:r>
      <w:proofErr w:type="spellStart"/>
      <w:r>
        <w:t>Греня</w:t>
      </w:r>
      <w:proofErr w:type="spellEnd"/>
      <w:r>
        <w:t xml:space="preserve">  від 10.09.2020 № 02-3850 щодо виділення коштів  в сумі 1041 тис. </w:t>
      </w:r>
      <w:proofErr w:type="spellStart"/>
      <w:r>
        <w:t>грн</w:t>
      </w:r>
      <w:proofErr w:type="spellEnd"/>
      <w:r>
        <w:t xml:space="preserve"> на проведення капітального ремонту Притулку для жінок та дітей, які постраждали від домашнього насильства за рахунок перерозподілу коштів передбачених департаменту соціального захисту на оздоровлення та відпочинок дітей.  </w:t>
      </w:r>
    </w:p>
    <w:p w:rsidR="00BB5582" w:rsidRDefault="00BB5582" w:rsidP="00BB5582">
      <w:pPr>
        <w:jc w:val="both"/>
      </w:pPr>
      <w:r>
        <w:t>7. Лист директора департаменту архітектури та розвитку містобудування О. Василько від 28.08.2020 № 02-3746 щодо внесення змін до переліку об’єктів, передбачених у 2020 році в рамках програми «Охорона і збереження культурної спадщини Львівської області на 2018 – 2020 роки.</w:t>
      </w:r>
    </w:p>
    <w:p w:rsidR="00BB5582" w:rsidRDefault="00BB5582" w:rsidP="00BB5582">
      <w:pPr>
        <w:jc w:val="both"/>
      </w:pPr>
      <w:r>
        <w:t>8. Лист заступника голови облдержадміністрації від 13.07.2020 № 02-3120 щодо розгляду та погодження зміни місця облаштування спортивного майданчика у рамках Комплексної програми розвитку фізичної культури та спорту Львівщини на період до 20201 року.</w:t>
      </w:r>
    </w:p>
    <w:p w:rsidR="00BB5582" w:rsidRDefault="00BB5582" w:rsidP="00BB5582">
      <w:pPr>
        <w:jc w:val="both"/>
      </w:pPr>
      <w:r>
        <w:t xml:space="preserve">9. Службова записка заступника начальника відділу з питань бюджету та обласних програм Н. Ситник від 05.08.2020 № 07вн-276 щодо виконання обласних цільових програм у </w:t>
      </w:r>
      <w:r>
        <w:rPr>
          <w:lang w:val="en-US"/>
        </w:rPr>
        <w:t xml:space="preserve">I </w:t>
      </w:r>
      <w:r>
        <w:t>півріччі 2020 року.</w:t>
      </w:r>
    </w:p>
    <w:p w:rsidR="00BB5582" w:rsidRDefault="00BB5582" w:rsidP="00BB5582">
      <w:pPr>
        <w:jc w:val="both"/>
      </w:pPr>
      <w:r>
        <w:t>10. Лист директора КНП ЛОР «Львівська обласна психіатрична лікарня «Заклад» від 25.08.2020 № 02-3697, лист від 05.08.2020 № 02-3453 та від 19.08.2020 № 02-3651 щодо виділення коштів на здійснення статутної діяльності.</w:t>
      </w:r>
    </w:p>
    <w:p w:rsidR="00BB5582" w:rsidRDefault="00BB5582" w:rsidP="00BB5582">
      <w:pPr>
        <w:jc w:val="both"/>
      </w:pPr>
      <w:r>
        <w:t>11. Різне.</w:t>
      </w:r>
    </w:p>
    <w:p w:rsidR="00BB5582" w:rsidRDefault="00BB5582" w:rsidP="00BB5582">
      <w:pPr>
        <w:jc w:val="both"/>
        <w:rPr>
          <w:b/>
        </w:rPr>
      </w:pPr>
      <w:r>
        <w:rPr>
          <w:b/>
        </w:rPr>
        <w:t>Голосували: За – 6, Проти –0, Утрималось – 0, Не голосував –2.</w:t>
      </w:r>
    </w:p>
    <w:p w:rsidR="00BB5582" w:rsidRDefault="00BB5582" w:rsidP="00BB5582">
      <w:pPr>
        <w:jc w:val="both"/>
        <w:rPr>
          <w:b/>
        </w:rPr>
      </w:pPr>
      <w:r>
        <w:rPr>
          <w:b/>
        </w:rPr>
        <w:t>Рішення прийнято.</w:t>
      </w:r>
    </w:p>
    <w:p w:rsidR="00E677CB" w:rsidRDefault="00BB5582" w:rsidP="00BB5582">
      <w:pPr>
        <w:jc w:val="both"/>
      </w:pPr>
      <w:r>
        <w:rPr>
          <w:b/>
        </w:rPr>
        <w:tab/>
      </w:r>
      <w:r w:rsidRPr="00BB5582">
        <w:t xml:space="preserve">Голова постійної комісії О. </w:t>
      </w:r>
      <w:proofErr w:type="spellStart"/>
      <w:r w:rsidRPr="00BB5582">
        <w:t>Домчак</w:t>
      </w:r>
      <w:proofErr w:type="spellEnd"/>
      <w:r w:rsidRPr="00BB5582">
        <w:t xml:space="preserve"> </w:t>
      </w:r>
      <w:r>
        <w:t xml:space="preserve">запропонував включи до порядку денного додаткові </w:t>
      </w:r>
      <w:r w:rsidR="00E677CB">
        <w:t>питання, а саме:</w:t>
      </w:r>
    </w:p>
    <w:p w:rsidR="008A646A" w:rsidRDefault="00E677CB" w:rsidP="00E677CB">
      <w:pPr>
        <w:jc w:val="both"/>
      </w:pPr>
      <w:r>
        <w:t xml:space="preserve">- </w:t>
      </w:r>
      <w:r w:rsidR="00BB5582">
        <w:t xml:space="preserve"> </w:t>
      </w:r>
      <w:r w:rsidR="008A646A">
        <w:t>лист т. в. о. директора департаменту економічної політики від 18.09.2020 № 02-3981 щодо  розгляду та погодження внесення змін до Програми соціально-економічного та культурного розвитку Львівської області на 2020 рік;</w:t>
      </w:r>
    </w:p>
    <w:p w:rsidR="008A646A" w:rsidRDefault="008A646A" w:rsidP="008A646A">
      <w:pPr>
        <w:jc w:val="both"/>
        <w:rPr>
          <w:b/>
        </w:rPr>
      </w:pPr>
      <w:r>
        <w:lastRenderedPageBreak/>
        <w:t xml:space="preserve"> </w:t>
      </w:r>
      <w:r>
        <w:rPr>
          <w:b/>
        </w:rPr>
        <w:t>Голосували: За – 6, Проти –0, Утрималось – 0, Не голосував –2.</w:t>
      </w:r>
    </w:p>
    <w:p w:rsidR="008A646A" w:rsidRDefault="008A646A" w:rsidP="008A646A">
      <w:pPr>
        <w:jc w:val="both"/>
        <w:rPr>
          <w:b/>
        </w:rPr>
      </w:pPr>
      <w:r>
        <w:rPr>
          <w:b/>
        </w:rPr>
        <w:t>Рішення прийнято.</w:t>
      </w:r>
    </w:p>
    <w:p w:rsidR="00BB5582" w:rsidRPr="00BB5582" w:rsidRDefault="008A646A" w:rsidP="003814E4">
      <w:pPr>
        <w:jc w:val="both"/>
      </w:pPr>
      <w:r>
        <w:t xml:space="preserve">- лист заступника голови облдержадміністрації  Ю. Бучка від 18.09.2020 № 02-3970 щодо розгляду та погодження внесення змін до Програми розвитку мережі й утримання автомобільних доріг, організації та безпеки дорожнього руху на 2018 – 2025 роки; </w:t>
      </w:r>
    </w:p>
    <w:p w:rsidR="008A646A" w:rsidRDefault="008A646A" w:rsidP="003814E4">
      <w:pPr>
        <w:jc w:val="both"/>
        <w:rPr>
          <w:b/>
        </w:rPr>
      </w:pPr>
      <w:r>
        <w:rPr>
          <w:b/>
        </w:rPr>
        <w:t>Голосували: За – 6, Проти –0, Утрималось – 0, Не голосував –2.</w:t>
      </w:r>
    </w:p>
    <w:p w:rsidR="008A646A" w:rsidRDefault="008A646A" w:rsidP="003814E4">
      <w:pPr>
        <w:jc w:val="both"/>
        <w:rPr>
          <w:b/>
        </w:rPr>
      </w:pPr>
      <w:r>
        <w:rPr>
          <w:b/>
        </w:rPr>
        <w:t>Рішення прийнято.</w:t>
      </w:r>
    </w:p>
    <w:p w:rsidR="00BB5582" w:rsidRPr="00BB5582" w:rsidRDefault="00C95E32" w:rsidP="003814E4">
      <w:pPr>
        <w:jc w:val="both"/>
      </w:pPr>
      <w:r>
        <w:t xml:space="preserve">- лист начальника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</w:t>
      </w:r>
      <w:r w:rsidR="003814E4">
        <w:t xml:space="preserve"> </w:t>
      </w:r>
      <w:r>
        <w:t xml:space="preserve"> області від 18.09.2020 № 02-3969 щодо виділення коштів для прове</w:t>
      </w:r>
      <w:r w:rsidR="003814E4">
        <w:t>дення нормативної грошової оцінки земель населених пунктів Львівської області.</w:t>
      </w:r>
    </w:p>
    <w:p w:rsidR="003814E4" w:rsidRDefault="003814E4" w:rsidP="003814E4">
      <w:pPr>
        <w:jc w:val="both"/>
        <w:rPr>
          <w:b/>
        </w:rPr>
      </w:pPr>
      <w:r>
        <w:rPr>
          <w:b/>
        </w:rPr>
        <w:t>Голосували: За – 6, Проти –0, Утрималось – 0, Не голосував –2.</w:t>
      </w:r>
    </w:p>
    <w:p w:rsidR="003814E4" w:rsidRDefault="003814E4" w:rsidP="003814E4">
      <w:pPr>
        <w:jc w:val="both"/>
        <w:rPr>
          <w:b/>
        </w:rPr>
      </w:pPr>
      <w:r>
        <w:rPr>
          <w:b/>
        </w:rPr>
        <w:t>Рішення прийнято.</w:t>
      </w:r>
    </w:p>
    <w:p w:rsidR="00BB5582" w:rsidRPr="00BE4D54" w:rsidRDefault="003814E4" w:rsidP="00F437B7">
      <w:pPr>
        <w:jc w:val="both"/>
      </w:pPr>
      <w:r>
        <w:tab/>
        <w:t xml:space="preserve">Голова постійної комісії О. </w:t>
      </w:r>
      <w:proofErr w:type="spellStart"/>
      <w:r>
        <w:t>Домчак</w:t>
      </w:r>
      <w:proofErr w:type="spellEnd"/>
      <w:r>
        <w:t xml:space="preserve"> запропонував проголосувати за поря</w:t>
      </w:r>
      <w:r w:rsidR="00A41E4C">
        <w:t xml:space="preserve">док денний в цілому із  врахуванням </w:t>
      </w:r>
      <w:proofErr w:type="spellStart"/>
      <w:r w:rsidR="00A41E4C">
        <w:t>вищепроголосованими</w:t>
      </w:r>
      <w:proofErr w:type="spellEnd"/>
      <w:r w:rsidR="00A41E4C">
        <w:t xml:space="preserve"> додатковими питаннями.  </w:t>
      </w:r>
    </w:p>
    <w:p w:rsidR="00A41E4C" w:rsidRDefault="00A41E4C" w:rsidP="00A41E4C">
      <w:pPr>
        <w:jc w:val="both"/>
        <w:rPr>
          <w:b/>
        </w:rPr>
      </w:pPr>
      <w:r>
        <w:rPr>
          <w:b/>
        </w:rPr>
        <w:t>Голосували: За – 6, Проти –0, Утрималось – 0, Не голосував –2.</w:t>
      </w:r>
    </w:p>
    <w:p w:rsidR="00A41E4C" w:rsidRDefault="00A41E4C" w:rsidP="00A41E4C">
      <w:pPr>
        <w:jc w:val="both"/>
        <w:rPr>
          <w:b/>
        </w:rPr>
      </w:pPr>
      <w:r>
        <w:rPr>
          <w:b/>
        </w:rPr>
        <w:t>Рішення прийнято.</w:t>
      </w:r>
    </w:p>
    <w:p w:rsidR="00BE4D54" w:rsidRDefault="00A41E4C" w:rsidP="00A41E4C">
      <w:pPr>
        <w:jc w:val="center"/>
        <w:rPr>
          <w:b/>
        </w:rPr>
      </w:pPr>
      <w:r>
        <w:rPr>
          <w:b/>
        </w:rPr>
        <w:t>Розгляд питань.</w:t>
      </w:r>
    </w:p>
    <w:p w:rsidR="00A41E4C" w:rsidRDefault="00A41E4C" w:rsidP="00A41E4C">
      <w:pPr>
        <w:jc w:val="both"/>
        <w:rPr>
          <w:b/>
        </w:rPr>
      </w:pPr>
      <w:r w:rsidRPr="00A41E4C">
        <w:rPr>
          <w:b/>
        </w:rPr>
        <w:t>1.</w:t>
      </w:r>
      <w:r>
        <w:t xml:space="preserve">  </w:t>
      </w:r>
      <w:r w:rsidRPr="00A41E4C">
        <w:rPr>
          <w:b/>
        </w:rPr>
        <w:t>Службова записка начальника відділу з питань реалізації проектів місцевого розвитку та міжнародної співпраці О. Гвоздик від 21.08.2020 № 07вн-305 щодо внесення технічних змін до Програми проведення обласного конкурсу проектів місцевих ініціатив у Львівській області на 2020 – 2025 роки.</w:t>
      </w:r>
    </w:p>
    <w:p w:rsidR="00A41E4C" w:rsidRDefault="00A41E4C" w:rsidP="00A41E4C">
      <w:pPr>
        <w:jc w:val="both"/>
      </w:pPr>
      <w:r>
        <w:rPr>
          <w:b/>
        </w:rPr>
        <w:t xml:space="preserve">Доповідає: </w:t>
      </w:r>
      <w:r>
        <w:t>О. Гвоздик – начальник відділу з питань реалізації проектів місцевого розвитку та міжнародної співпраці.</w:t>
      </w:r>
    </w:p>
    <w:p w:rsidR="00A41E4C" w:rsidRDefault="00A41E4C" w:rsidP="00A41E4C">
      <w:pPr>
        <w:jc w:val="both"/>
      </w:pPr>
      <w:r>
        <w:rPr>
          <w:b/>
        </w:rPr>
        <w:tab/>
      </w:r>
      <w:r w:rsidR="002913F0" w:rsidRPr="002913F0">
        <w:t xml:space="preserve">Рішенням обласної ради від 11.02.2020 № 984 </w:t>
      </w:r>
      <w:r w:rsidR="002913F0">
        <w:t xml:space="preserve">перейменовано відділ з питань реалізації </w:t>
      </w:r>
      <w:proofErr w:type="spellStart"/>
      <w:r w:rsidR="002913F0">
        <w:t>проєктів</w:t>
      </w:r>
      <w:proofErr w:type="spellEnd"/>
      <w:r w:rsidR="002913F0">
        <w:t xml:space="preserve"> місцевого розвитку, міжнародної технічної допомоги та зовнішньоекономічних зв’язків на відділ з питань реалізації </w:t>
      </w:r>
      <w:proofErr w:type="spellStart"/>
      <w:r w:rsidR="002913F0">
        <w:t>проєктів</w:t>
      </w:r>
      <w:proofErr w:type="spellEnd"/>
      <w:r w:rsidR="002913F0">
        <w:t xml:space="preserve"> місцевого розвитку та міжнародної співпраці.</w:t>
      </w:r>
    </w:p>
    <w:p w:rsidR="001618C5" w:rsidRDefault="002913F0" w:rsidP="001618C5">
      <w:pPr>
        <w:jc w:val="both"/>
      </w:pPr>
      <w:r>
        <w:tab/>
        <w:t xml:space="preserve">Оскільки зазначений відділ виконує функції секретаріату конкурсної ради з питань проведення обласного конкурсу </w:t>
      </w:r>
      <w:proofErr w:type="spellStart"/>
      <w:r>
        <w:t>проєктів</w:t>
      </w:r>
      <w:proofErr w:type="spellEnd"/>
      <w:r w:rsidR="001618C5">
        <w:t xml:space="preserve"> місцевих ініціатив, виникла необхідність внесення змін до Програми </w:t>
      </w:r>
      <w:r w:rsidR="001618C5" w:rsidRPr="001618C5">
        <w:t>проведення обласного конкурсу проектів місцевих ініціатив у Львівській області на 2020 – 2025 роки</w:t>
      </w:r>
      <w:r w:rsidR="001618C5">
        <w:t xml:space="preserve"> в частині перейменування назви відділу.</w:t>
      </w:r>
    </w:p>
    <w:p w:rsidR="001618C5" w:rsidRDefault="001618C5" w:rsidP="001618C5">
      <w:pPr>
        <w:jc w:val="both"/>
      </w:pPr>
      <w:r>
        <w:rPr>
          <w:b/>
        </w:rPr>
        <w:t xml:space="preserve">Виступили: </w:t>
      </w:r>
      <w:r>
        <w:t xml:space="preserve">О. </w:t>
      </w:r>
      <w:proofErr w:type="spellStart"/>
      <w:r>
        <w:t>Домчак</w:t>
      </w:r>
      <w:proofErr w:type="spellEnd"/>
      <w:r>
        <w:t>, В. Шведа.</w:t>
      </w:r>
    </w:p>
    <w:p w:rsidR="001618C5" w:rsidRDefault="001618C5" w:rsidP="001618C5">
      <w:pPr>
        <w:jc w:val="both"/>
      </w:pPr>
      <w:r>
        <w:rPr>
          <w:b/>
        </w:rPr>
        <w:lastRenderedPageBreak/>
        <w:t xml:space="preserve">Вирішили: </w:t>
      </w:r>
      <w:r>
        <w:t xml:space="preserve">погодити з наступним винесенням на розгляд сесії обласної ради внесення змін до </w:t>
      </w:r>
      <w:r w:rsidRPr="001618C5">
        <w:t>Програми проведення обласного конкурсу проектів місцевих ініціатив у Львівській області на 2020 – 2025 роки</w:t>
      </w:r>
      <w:r w:rsidR="004C5BBF">
        <w:t xml:space="preserve"> в частині зміни назви відділу, з питань реалізації </w:t>
      </w:r>
      <w:proofErr w:type="spellStart"/>
      <w:r w:rsidR="004C5BBF">
        <w:t>проєктів</w:t>
      </w:r>
      <w:proofErr w:type="spellEnd"/>
      <w:r w:rsidR="004C5BBF">
        <w:t xml:space="preserve"> місцевого розвитку, міжнародної технічної допомоги та зовнішньоекономічних зв’язків на відділ з питань реалізації </w:t>
      </w:r>
      <w:proofErr w:type="spellStart"/>
      <w:r w:rsidR="004C5BBF">
        <w:t>проєктів</w:t>
      </w:r>
      <w:proofErr w:type="spellEnd"/>
      <w:r w:rsidR="004C5BBF">
        <w:t xml:space="preserve"> місцевого розвитку та міжнародної співпраці.</w:t>
      </w:r>
    </w:p>
    <w:p w:rsidR="001618C5" w:rsidRDefault="001618C5" w:rsidP="001618C5">
      <w:pPr>
        <w:jc w:val="both"/>
        <w:rPr>
          <w:b/>
        </w:rPr>
      </w:pPr>
      <w:r>
        <w:rPr>
          <w:b/>
        </w:rPr>
        <w:t>Голосували: За – 6, Проти –0, Утрималось – 0, Не голосував –2.</w:t>
      </w:r>
    </w:p>
    <w:p w:rsidR="001618C5" w:rsidRDefault="001618C5" w:rsidP="001618C5">
      <w:pPr>
        <w:jc w:val="both"/>
        <w:rPr>
          <w:b/>
        </w:rPr>
      </w:pPr>
      <w:r>
        <w:rPr>
          <w:b/>
        </w:rPr>
        <w:t>Рішення прийнято.</w:t>
      </w:r>
    </w:p>
    <w:p w:rsidR="001618C5" w:rsidRDefault="001618C5" w:rsidP="001618C5">
      <w:pPr>
        <w:jc w:val="both"/>
        <w:rPr>
          <w:b/>
        </w:rPr>
      </w:pPr>
      <w:r w:rsidRPr="001618C5">
        <w:rPr>
          <w:b/>
        </w:rPr>
        <w:t xml:space="preserve">2. </w:t>
      </w:r>
      <w:proofErr w:type="spellStart"/>
      <w:r w:rsidRPr="001618C5">
        <w:rPr>
          <w:b/>
        </w:rPr>
        <w:t>Проєкт</w:t>
      </w:r>
      <w:proofErr w:type="spellEnd"/>
      <w:r w:rsidRPr="001618C5">
        <w:rPr>
          <w:b/>
        </w:rPr>
        <w:t xml:space="preserve"> рішення від 27.08.2020 № 1772-ПР «Про затвердження Програми підвищення конкурентоспроможності Львівської області».</w:t>
      </w:r>
    </w:p>
    <w:p w:rsidR="00437448" w:rsidRDefault="001618C5" w:rsidP="001618C5">
      <w:pPr>
        <w:jc w:val="both"/>
      </w:pPr>
      <w:r>
        <w:rPr>
          <w:b/>
        </w:rPr>
        <w:tab/>
      </w:r>
      <w:r>
        <w:t xml:space="preserve">Голова постійної комісії О. </w:t>
      </w:r>
      <w:proofErr w:type="spellStart"/>
      <w:r>
        <w:t>Домчак</w:t>
      </w:r>
      <w:proofErr w:type="spellEnd"/>
      <w:r>
        <w:t xml:space="preserve"> запропонував </w:t>
      </w:r>
      <w:r w:rsidR="00843A8E">
        <w:t xml:space="preserve">перенести розгляд цього </w:t>
      </w:r>
      <w:proofErr w:type="spellStart"/>
      <w:r w:rsidR="00843A8E">
        <w:t>проєкту</w:t>
      </w:r>
      <w:proofErr w:type="spellEnd"/>
      <w:r w:rsidR="00843A8E">
        <w:t xml:space="preserve"> рішення, оскільки відповідно до Порядку</w:t>
      </w:r>
      <w:r w:rsidR="00437448">
        <w:t xml:space="preserve"> </w:t>
      </w:r>
      <w:r w:rsidR="00437448">
        <w:rPr>
          <w:color w:val="000000"/>
          <w:szCs w:val="28"/>
        </w:rPr>
        <w:t xml:space="preserve"> обговорення і внесення на розгляд обласної ради обласних (бюджетних) цільових програм, моніторингу та звітності щодо їх виконання, </w:t>
      </w:r>
      <w:r w:rsidR="00843A8E">
        <w:t xml:space="preserve">   звіт про виконання багаторічної програми дія як</w:t>
      </w:r>
      <w:r w:rsidR="0052426C">
        <w:t>ої</w:t>
      </w:r>
      <w:r w:rsidR="00843A8E">
        <w:t xml:space="preserve"> завершується обов’язково затверджується на сесії обласної ради і тільки після затвердження відповідно звіту</w:t>
      </w:r>
      <w:r w:rsidR="00437448">
        <w:t xml:space="preserve"> може </w:t>
      </w:r>
      <w:r w:rsidR="00843A8E">
        <w:t xml:space="preserve"> розгляда</w:t>
      </w:r>
      <w:r w:rsidR="00437448">
        <w:t>тись питання затвердження Програми на новий період.</w:t>
      </w:r>
    </w:p>
    <w:p w:rsidR="00437448" w:rsidRDefault="00437448" w:rsidP="00437448">
      <w:pPr>
        <w:jc w:val="both"/>
      </w:pPr>
      <w:r>
        <w:tab/>
        <w:t xml:space="preserve">Члени постійної комісії обговорили це питання та вирішили підтримати пропозицію голови комісії щодо перенесення розгляду  </w:t>
      </w:r>
      <w:proofErr w:type="spellStart"/>
      <w:r w:rsidRPr="00437448">
        <w:t>проєкту</w:t>
      </w:r>
      <w:proofErr w:type="spellEnd"/>
      <w:r w:rsidRPr="00437448">
        <w:t xml:space="preserve"> рішення від 27.08.2020 № 1772-ПР «Про затвердження Програми підвищення конкурентоспроможності Львівської області».</w:t>
      </w:r>
    </w:p>
    <w:p w:rsidR="0052426C" w:rsidRDefault="0052426C" w:rsidP="0052426C">
      <w:pPr>
        <w:jc w:val="both"/>
        <w:rPr>
          <w:b/>
        </w:rPr>
      </w:pPr>
      <w:r w:rsidRPr="0052426C">
        <w:rPr>
          <w:b/>
        </w:rPr>
        <w:t xml:space="preserve">3. </w:t>
      </w:r>
      <w:proofErr w:type="spellStart"/>
      <w:r w:rsidRPr="0052426C">
        <w:rPr>
          <w:b/>
        </w:rPr>
        <w:t>Проєкт</w:t>
      </w:r>
      <w:proofErr w:type="spellEnd"/>
      <w:r w:rsidRPr="0052426C">
        <w:rPr>
          <w:b/>
        </w:rPr>
        <w:t xml:space="preserve"> рішення від 10.09.2020 № 1783-ПР «Про внесення змін до Комплексної програми надання медичної допомоги мешканцям Львівської області на 2017 – 2020 роки (у новій редакції), затвердженої рішенням Львівської обласної ради від 05.12.2017 № 554 (зі змінами та доповненнями).</w:t>
      </w:r>
    </w:p>
    <w:p w:rsidR="005D6ACF" w:rsidRDefault="0052426C" w:rsidP="0052426C">
      <w:pPr>
        <w:jc w:val="both"/>
      </w:pPr>
      <w:r>
        <w:rPr>
          <w:b/>
        </w:rPr>
        <w:t xml:space="preserve">Доповідає: </w:t>
      </w:r>
      <w:r>
        <w:t>О. Чемерис – директор департаменту охорони здоров</w:t>
      </w:r>
      <w:r>
        <w:rPr>
          <w:lang w:val="en-US"/>
        </w:rPr>
        <w:t>’</w:t>
      </w:r>
      <w:r>
        <w:t>я</w:t>
      </w:r>
      <w:r>
        <w:rPr>
          <w:lang w:val="en-US"/>
        </w:rPr>
        <w:t xml:space="preserve"> </w:t>
      </w:r>
      <w:r>
        <w:t>ЛОДА</w:t>
      </w:r>
      <w:r w:rsidR="005D6ACF">
        <w:t>.</w:t>
      </w:r>
    </w:p>
    <w:p w:rsidR="001F5B70" w:rsidRDefault="005D6ACF" w:rsidP="0052426C">
      <w:pPr>
        <w:jc w:val="both"/>
      </w:pPr>
      <w:r>
        <w:tab/>
        <w:t>Ці зміни передбачають доповнення</w:t>
      </w:r>
      <w:r w:rsidR="00C91DA6">
        <w:rPr>
          <w:lang w:val="en-US"/>
        </w:rPr>
        <w:t xml:space="preserve"> </w:t>
      </w:r>
      <w:r w:rsidR="00C91DA6">
        <w:t xml:space="preserve">завдань та заходів </w:t>
      </w:r>
      <w:r>
        <w:t xml:space="preserve"> </w:t>
      </w:r>
      <w:r w:rsidR="007C3F57">
        <w:t>розділу Програми «Оснащення закладів охорони здоров</w:t>
      </w:r>
      <w:r w:rsidR="007C3F57">
        <w:rPr>
          <w:lang w:val="en-US"/>
        </w:rPr>
        <w:t>’</w:t>
      </w:r>
      <w:r w:rsidR="007C3F57">
        <w:t xml:space="preserve">я, які перебувають у власності Львівської обласної ради та в галузевому </w:t>
      </w:r>
      <w:r w:rsidR="001F5B70">
        <w:t>управлінні департаменту охорони здоров</w:t>
      </w:r>
      <w:r w:rsidR="001F5B70">
        <w:rPr>
          <w:lang w:val="en-US"/>
        </w:rPr>
        <w:t>’</w:t>
      </w:r>
      <w:r w:rsidR="001F5B70">
        <w:t xml:space="preserve">я облдержадміністрації, високоспеціалізованим медичним обладнанням, апаратурою, медичною технікою та спеціалізованим санітарним автотранспортом»  </w:t>
      </w:r>
      <w:r w:rsidR="001F5B70" w:rsidRPr="0091100F">
        <w:rPr>
          <w:b/>
        </w:rPr>
        <w:t>закладами вищої освіти.</w:t>
      </w:r>
    </w:p>
    <w:p w:rsidR="004C5BBF" w:rsidRDefault="004C5BBF" w:rsidP="0052426C">
      <w:pPr>
        <w:jc w:val="both"/>
      </w:pPr>
      <w:r>
        <w:tab/>
        <w:t>Запропоновані зміни погоджені профільною комісією.</w:t>
      </w:r>
    </w:p>
    <w:p w:rsidR="001F5B70" w:rsidRDefault="001F5B70" w:rsidP="0052426C">
      <w:pPr>
        <w:jc w:val="both"/>
      </w:pPr>
      <w:r>
        <w:rPr>
          <w:b/>
        </w:rPr>
        <w:t xml:space="preserve">Виступили: </w:t>
      </w:r>
      <w:r>
        <w:t xml:space="preserve">О. </w:t>
      </w:r>
      <w:proofErr w:type="spellStart"/>
      <w:r>
        <w:t>Домчак</w:t>
      </w:r>
      <w:proofErr w:type="spellEnd"/>
      <w:r>
        <w:t xml:space="preserve">, О. </w:t>
      </w:r>
      <w:proofErr w:type="spellStart"/>
      <w:r>
        <w:t>Андрусишин</w:t>
      </w:r>
      <w:proofErr w:type="spellEnd"/>
      <w:r>
        <w:t>.</w:t>
      </w:r>
    </w:p>
    <w:p w:rsidR="0052426C" w:rsidRPr="0091100F" w:rsidRDefault="001F5B70" w:rsidP="0052426C">
      <w:pPr>
        <w:jc w:val="both"/>
        <w:rPr>
          <w:b/>
        </w:rPr>
      </w:pPr>
      <w:r>
        <w:rPr>
          <w:b/>
        </w:rPr>
        <w:t xml:space="preserve">Вирішили: </w:t>
      </w:r>
      <w:r>
        <w:t>погодити з наступним винесенням на розгляд сесії обласної ради зміни до Комплексної програми підтримки галузі охорони здоров</w:t>
      </w:r>
      <w:r>
        <w:rPr>
          <w:lang w:val="en-US"/>
        </w:rPr>
        <w:t>’</w:t>
      </w:r>
      <w:r>
        <w:t xml:space="preserve">я Львівської </w:t>
      </w:r>
      <w:r>
        <w:lastRenderedPageBreak/>
        <w:t>області на 2017 – 2020 роки</w:t>
      </w:r>
      <w:r w:rsidR="004C5BBF">
        <w:t xml:space="preserve">  в частині доповнення  завдань та заходів розділу  «Оснащення закладів охорони здоров</w:t>
      </w:r>
      <w:r w:rsidR="004C5BBF">
        <w:rPr>
          <w:lang w:val="en-US"/>
        </w:rPr>
        <w:t>’</w:t>
      </w:r>
      <w:r w:rsidR="004C5BBF">
        <w:t>я, які перебувають у власності Львівської обласної ради та в галузевому управлінні департаменту охорони здоров</w:t>
      </w:r>
      <w:r w:rsidR="004C5BBF">
        <w:rPr>
          <w:lang w:val="en-US"/>
        </w:rPr>
        <w:t>’</w:t>
      </w:r>
      <w:r w:rsidR="004C5BBF">
        <w:t xml:space="preserve">я облдержадміністрації, високоспеціалізованим медичним обладнанням, апаратурою, медичною технікою та спеціалізованим санітарним автотранспортом»  </w:t>
      </w:r>
      <w:r w:rsidR="004C5BBF" w:rsidRPr="0091100F">
        <w:rPr>
          <w:b/>
        </w:rPr>
        <w:t>закладами вищої освіти.</w:t>
      </w:r>
      <w:r w:rsidR="007C3F57" w:rsidRPr="0091100F">
        <w:rPr>
          <w:b/>
        </w:rPr>
        <w:t xml:space="preserve"> </w:t>
      </w:r>
      <w:r w:rsidR="0052426C" w:rsidRPr="0091100F">
        <w:rPr>
          <w:b/>
        </w:rPr>
        <w:t xml:space="preserve"> </w:t>
      </w:r>
    </w:p>
    <w:p w:rsidR="001F5B70" w:rsidRDefault="001F5B70" w:rsidP="001F5B70">
      <w:pPr>
        <w:jc w:val="both"/>
        <w:rPr>
          <w:b/>
        </w:rPr>
      </w:pPr>
      <w:r>
        <w:rPr>
          <w:b/>
        </w:rPr>
        <w:t>Голосували: За – 6, Проти –0, Утрималось – 0, Не голосував –2.</w:t>
      </w:r>
    </w:p>
    <w:p w:rsidR="001F5B70" w:rsidRDefault="001F5B70" w:rsidP="001F5B70">
      <w:pPr>
        <w:jc w:val="both"/>
        <w:rPr>
          <w:b/>
        </w:rPr>
      </w:pPr>
      <w:r>
        <w:rPr>
          <w:b/>
        </w:rPr>
        <w:t>Рішення прийнято.</w:t>
      </w:r>
    </w:p>
    <w:p w:rsidR="001F5B70" w:rsidRDefault="001F5B70" w:rsidP="001F5B70">
      <w:pPr>
        <w:jc w:val="both"/>
        <w:rPr>
          <w:b/>
        </w:rPr>
      </w:pPr>
      <w:r>
        <w:rPr>
          <w:b/>
        </w:rPr>
        <w:t xml:space="preserve">4. </w:t>
      </w:r>
      <w:r w:rsidRPr="001F5B70">
        <w:rPr>
          <w:b/>
        </w:rPr>
        <w:t xml:space="preserve">Лист директора департаменту житлово-комунального господарства Н. </w:t>
      </w:r>
      <w:proofErr w:type="spellStart"/>
      <w:r w:rsidRPr="001F5B70">
        <w:rPr>
          <w:b/>
        </w:rPr>
        <w:t>Романчука</w:t>
      </w:r>
      <w:proofErr w:type="spellEnd"/>
      <w:r w:rsidRPr="001F5B70">
        <w:rPr>
          <w:b/>
        </w:rPr>
        <w:t xml:space="preserve"> від 17.09.2020 № 02-3967 щодо погодження внесення змін до переліку </w:t>
      </w:r>
      <w:proofErr w:type="spellStart"/>
      <w:r w:rsidRPr="001F5B70">
        <w:rPr>
          <w:b/>
        </w:rPr>
        <w:t>проєктів</w:t>
      </w:r>
      <w:proofErr w:type="spellEnd"/>
      <w:r w:rsidRPr="001F5B70">
        <w:rPr>
          <w:b/>
        </w:rPr>
        <w:t>, фінансування яких здійснюється в раках Програми «Питна вода» на 2012 – 2020 роки у Львівській області в 2020 році.</w:t>
      </w:r>
    </w:p>
    <w:p w:rsidR="001F5B70" w:rsidRDefault="001F5B70" w:rsidP="001F5B70">
      <w:pPr>
        <w:jc w:val="both"/>
      </w:pPr>
      <w:r>
        <w:rPr>
          <w:b/>
        </w:rPr>
        <w:t xml:space="preserve">Доповідає: </w:t>
      </w:r>
      <w:r>
        <w:t xml:space="preserve">Н. </w:t>
      </w:r>
      <w:proofErr w:type="spellStart"/>
      <w:r>
        <w:t>Романчук</w:t>
      </w:r>
      <w:proofErr w:type="spellEnd"/>
      <w:r>
        <w:t xml:space="preserve"> – директор департаменту розвитку та експлуатації житлово-комунального господарства ЛОДА.</w:t>
      </w:r>
    </w:p>
    <w:p w:rsidR="00834326" w:rsidRDefault="001F5B70" w:rsidP="001618C5">
      <w:pPr>
        <w:jc w:val="both"/>
      </w:pPr>
      <w:r>
        <w:tab/>
      </w:r>
      <w:r w:rsidR="00834326">
        <w:t xml:space="preserve">У зв’язку з не проведенням тендерних процедур пропонується вилучити з переліку на фінансування з обласного бюджету такі об’єкти: </w:t>
      </w:r>
    </w:p>
    <w:p w:rsidR="00834326" w:rsidRDefault="00834326" w:rsidP="00834326">
      <w:pPr>
        <w:jc w:val="both"/>
      </w:pPr>
      <w:r>
        <w:t xml:space="preserve">- капітальний ремонт мережі водопостачання (від св.. № 5, № 10) на </w:t>
      </w:r>
      <w:proofErr w:type="spellStart"/>
      <w:r>
        <w:t>Буському</w:t>
      </w:r>
      <w:proofErr w:type="spellEnd"/>
      <w:r>
        <w:t xml:space="preserve"> міському водозаборі ПВКГ в м. </w:t>
      </w:r>
      <w:proofErr w:type="spellStart"/>
      <w:r>
        <w:t>Буськ</w:t>
      </w:r>
      <w:proofErr w:type="spellEnd"/>
      <w:r>
        <w:t xml:space="preserve"> Львівської області –330,430 тис. </w:t>
      </w:r>
      <w:proofErr w:type="spellStart"/>
      <w:r>
        <w:t>грн</w:t>
      </w:r>
      <w:proofErr w:type="spellEnd"/>
      <w:r>
        <w:t>;</w:t>
      </w:r>
    </w:p>
    <w:p w:rsidR="00834326" w:rsidRDefault="00834326" w:rsidP="00834326">
      <w:pPr>
        <w:jc w:val="both"/>
      </w:pPr>
      <w:r>
        <w:t xml:space="preserve">- </w:t>
      </w:r>
      <w:r w:rsidR="00854F1B">
        <w:t>реконструкція водопроводу в с.</w:t>
      </w:r>
      <w:r>
        <w:t xml:space="preserve">. </w:t>
      </w:r>
      <w:proofErr w:type="spellStart"/>
      <w:r>
        <w:t>Коропуж</w:t>
      </w:r>
      <w:proofErr w:type="spellEnd"/>
      <w:r>
        <w:t xml:space="preserve"> </w:t>
      </w:r>
      <w:proofErr w:type="spellStart"/>
      <w:r>
        <w:t>Городоцького</w:t>
      </w:r>
      <w:proofErr w:type="spellEnd"/>
      <w:r>
        <w:t xml:space="preserve"> району Львівської області – 300 тис. </w:t>
      </w:r>
      <w:proofErr w:type="spellStart"/>
      <w:r>
        <w:t>грн</w:t>
      </w:r>
      <w:proofErr w:type="spellEnd"/>
      <w:r>
        <w:t>;</w:t>
      </w:r>
    </w:p>
    <w:p w:rsidR="00834326" w:rsidRDefault="00834326" w:rsidP="00834326">
      <w:pPr>
        <w:jc w:val="both"/>
      </w:pPr>
      <w:bookmarkStart w:id="0" w:name="_GoBack"/>
      <w:bookmarkEnd w:id="0"/>
      <w:r>
        <w:t xml:space="preserve">- реконструкція водопроводу по вул. Галицькій від № 34 до № 101 в м. </w:t>
      </w:r>
      <w:proofErr w:type="spellStart"/>
      <w:r>
        <w:t>Добромиль</w:t>
      </w:r>
      <w:proofErr w:type="spellEnd"/>
      <w:r>
        <w:t xml:space="preserve"> </w:t>
      </w:r>
      <w:proofErr w:type="spellStart"/>
      <w:r>
        <w:t>Старосамбірського</w:t>
      </w:r>
      <w:proofErr w:type="spellEnd"/>
      <w:r>
        <w:t xml:space="preserve"> району Львівської області – 400 тис. </w:t>
      </w:r>
      <w:r w:rsidR="00311CC5">
        <w:t>гривень.</w:t>
      </w:r>
    </w:p>
    <w:p w:rsidR="00311CC5" w:rsidRDefault="00311CC5" w:rsidP="00834326">
      <w:pPr>
        <w:ind w:left="360"/>
        <w:jc w:val="both"/>
      </w:pPr>
      <w:r>
        <w:rPr>
          <w:b/>
        </w:rPr>
        <w:tab/>
      </w:r>
      <w:r w:rsidRPr="00311CC5">
        <w:t xml:space="preserve">Натомість пропонується до фінансування таких об’єктів: </w:t>
      </w:r>
    </w:p>
    <w:p w:rsidR="00311CC5" w:rsidRDefault="00311CC5" w:rsidP="00311CC5">
      <w:pPr>
        <w:jc w:val="both"/>
      </w:pPr>
      <w:r>
        <w:t xml:space="preserve">- реконструкція водопроводу на вул. І. Мазепи в м. Борислав Львівської області (загальний обсяг фінансування з обласного бюджету – 2246,666 тис. </w:t>
      </w:r>
      <w:proofErr w:type="spellStart"/>
      <w:r>
        <w:t>грн</w:t>
      </w:r>
      <w:proofErr w:type="spellEnd"/>
      <w:r>
        <w:t>);</w:t>
      </w:r>
    </w:p>
    <w:p w:rsidR="00311CC5" w:rsidRDefault="00311CC5" w:rsidP="00311CC5">
      <w:pPr>
        <w:jc w:val="both"/>
      </w:pPr>
      <w:r>
        <w:t xml:space="preserve">- будівництво водопроводу в с. </w:t>
      </w:r>
      <w:proofErr w:type="spellStart"/>
      <w:r>
        <w:t>Помлинів</w:t>
      </w:r>
      <w:proofErr w:type="spellEnd"/>
      <w:r>
        <w:t xml:space="preserve"> </w:t>
      </w:r>
      <w:proofErr w:type="spellStart"/>
      <w:r>
        <w:t>Липницької</w:t>
      </w:r>
      <w:proofErr w:type="spellEnd"/>
      <w:r>
        <w:t xml:space="preserve"> сільської ради </w:t>
      </w:r>
      <w:proofErr w:type="spellStart"/>
      <w:r>
        <w:t>Жовківського</w:t>
      </w:r>
      <w:proofErr w:type="spellEnd"/>
      <w:r>
        <w:t xml:space="preserve"> району Львівської області (загальний обсяг фінансування з обласного бюджету – 2145,810 тис. </w:t>
      </w:r>
      <w:proofErr w:type="spellStart"/>
      <w:r>
        <w:t>грн</w:t>
      </w:r>
      <w:proofErr w:type="spellEnd"/>
      <w:r>
        <w:t>);</w:t>
      </w:r>
    </w:p>
    <w:p w:rsidR="00311CC5" w:rsidRDefault="00311CC5" w:rsidP="00311CC5">
      <w:pPr>
        <w:jc w:val="both"/>
      </w:pPr>
      <w:r>
        <w:t xml:space="preserve">- будівництво зовнішніх мереж водопостачання (від буд. № 30 по вул. </w:t>
      </w:r>
      <w:proofErr w:type="spellStart"/>
      <w:r>
        <w:t>Загреблянська</w:t>
      </w:r>
      <w:proofErr w:type="spellEnd"/>
      <w:r>
        <w:t xml:space="preserve"> в с. </w:t>
      </w:r>
      <w:proofErr w:type="spellStart"/>
      <w:r>
        <w:t>Семенівка</w:t>
      </w:r>
      <w:proofErr w:type="spellEnd"/>
      <w:r>
        <w:t xml:space="preserve"> до вул. Петлюри в с. </w:t>
      </w:r>
      <w:proofErr w:type="spellStart"/>
      <w:r>
        <w:t>Милошевичі</w:t>
      </w:r>
      <w:proofErr w:type="spellEnd"/>
      <w:r>
        <w:t xml:space="preserve">) в с. </w:t>
      </w:r>
      <w:proofErr w:type="spellStart"/>
      <w:r>
        <w:t>Семенівка</w:t>
      </w:r>
      <w:proofErr w:type="spellEnd"/>
      <w:r>
        <w:t xml:space="preserve"> </w:t>
      </w:r>
      <w:proofErr w:type="spellStart"/>
      <w:r>
        <w:t>Семенівської</w:t>
      </w:r>
      <w:proofErr w:type="spellEnd"/>
      <w:r>
        <w:t xml:space="preserve"> сільської ради </w:t>
      </w:r>
      <w:proofErr w:type="spellStart"/>
      <w:r>
        <w:t>Пустомитівської</w:t>
      </w:r>
      <w:proofErr w:type="spellEnd"/>
      <w:r>
        <w:t xml:space="preserve"> району Львівської області (загальний обсяг фінансування з обласного бюджету – 855,691 тис. </w:t>
      </w:r>
      <w:proofErr w:type="spellStart"/>
      <w:r>
        <w:t>грн</w:t>
      </w:r>
      <w:proofErr w:type="spellEnd"/>
      <w:r>
        <w:t>).</w:t>
      </w:r>
    </w:p>
    <w:p w:rsidR="00311CC5" w:rsidRDefault="00311CC5" w:rsidP="00311CC5">
      <w:pPr>
        <w:jc w:val="both"/>
      </w:pPr>
      <w:r>
        <w:tab/>
        <w:t>Окрім того, пропонується зменшення видатків на такі об’єкти:</w:t>
      </w:r>
    </w:p>
    <w:p w:rsidR="00311CC5" w:rsidRDefault="00311CC5" w:rsidP="00311CC5">
      <w:pPr>
        <w:jc w:val="both"/>
      </w:pPr>
      <w:r>
        <w:t xml:space="preserve">- реконструкція зовнішніх мереж водопостачання по вул. Стуса (від житлового будинку № 1 до житлового будинку № 9) в м. Трускавець </w:t>
      </w:r>
      <w:r>
        <w:lastRenderedPageBreak/>
        <w:t xml:space="preserve">Львівської області (обсяг фінансування з обласного бюджету – 735,956 тис. </w:t>
      </w:r>
      <w:proofErr w:type="spellStart"/>
      <w:r>
        <w:t>грн</w:t>
      </w:r>
      <w:proofErr w:type="spellEnd"/>
      <w:r>
        <w:t>);</w:t>
      </w:r>
    </w:p>
    <w:p w:rsidR="004947A6" w:rsidRDefault="00311CC5" w:rsidP="00311CC5">
      <w:pPr>
        <w:jc w:val="both"/>
      </w:pPr>
      <w:r>
        <w:t xml:space="preserve">- нове будівництво водопроводу по вул. Лісова, вул. Підлісна в с. </w:t>
      </w:r>
      <w:proofErr w:type="spellStart"/>
      <w:r>
        <w:t>Страдч</w:t>
      </w:r>
      <w:proofErr w:type="spellEnd"/>
      <w:r>
        <w:t xml:space="preserve"> Яворівського району Львівської області (обсяг фінансування з обласного</w:t>
      </w:r>
      <w:r w:rsidR="004947A6">
        <w:t xml:space="preserve"> бюджету – 124,289 тис. гривень).</w:t>
      </w:r>
    </w:p>
    <w:p w:rsidR="004947A6" w:rsidRDefault="004947A6" w:rsidP="00311CC5">
      <w:pPr>
        <w:jc w:val="both"/>
      </w:pPr>
      <w:r>
        <w:rPr>
          <w:b/>
        </w:rPr>
        <w:t xml:space="preserve">Виступили: </w:t>
      </w:r>
      <w:r>
        <w:t xml:space="preserve">О. </w:t>
      </w:r>
      <w:proofErr w:type="spellStart"/>
      <w:r>
        <w:t>Домчак</w:t>
      </w:r>
      <w:proofErr w:type="spellEnd"/>
      <w:r>
        <w:t>.</w:t>
      </w:r>
    </w:p>
    <w:p w:rsidR="004947A6" w:rsidRDefault="004947A6" w:rsidP="00311CC5">
      <w:pPr>
        <w:jc w:val="both"/>
      </w:pPr>
      <w:r>
        <w:rPr>
          <w:b/>
        </w:rPr>
        <w:t xml:space="preserve">Вирішили: </w:t>
      </w:r>
      <w:r w:rsidRPr="004947A6">
        <w:t xml:space="preserve">погодити з наступним винесенням на розгляд сесії обласної ради внесення змін до переліку </w:t>
      </w:r>
      <w:proofErr w:type="spellStart"/>
      <w:r w:rsidRPr="004947A6">
        <w:t>проєктів</w:t>
      </w:r>
      <w:proofErr w:type="spellEnd"/>
      <w:r w:rsidRPr="004947A6">
        <w:t>, фінансування яких здійснюється в раках Програми «Питна вода» на 2012 – 2020 роки у Львівській області в 2020 році.</w:t>
      </w:r>
    </w:p>
    <w:p w:rsidR="004947A6" w:rsidRDefault="004947A6" w:rsidP="004947A6">
      <w:pPr>
        <w:jc w:val="both"/>
        <w:rPr>
          <w:b/>
        </w:rPr>
      </w:pPr>
      <w:r>
        <w:rPr>
          <w:b/>
        </w:rPr>
        <w:t>Голосували: За – 6, Проти –0, Утрималось – 0, Не голосував –2.</w:t>
      </w:r>
    </w:p>
    <w:p w:rsidR="004947A6" w:rsidRDefault="004947A6" w:rsidP="004947A6">
      <w:pPr>
        <w:jc w:val="both"/>
        <w:rPr>
          <w:b/>
        </w:rPr>
      </w:pPr>
      <w:r>
        <w:rPr>
          <w:b/>
        </w:rPr>
        <w:t>Рішення прийнято.</w:t>
      </w:r>
    </w:p>
    <w:p w:rsidR="004947A6" w:rsidRDefault="004947A6" w:rsidP="004947A6">
      <w:pPr>
        <w:jc w:val="both"/>
        <w:rPr>
          <w:b/>
        </w:rPr>
      </w:pPr>
      <w:r w:rsidRPr="004947A6">
        <w:rPr>
          <w:b/>
        </w:rPr>
        <w:t xml:space="preserve">5.  Лист т. в. о. директора департаменту соціального захисту населення С. </w:t>
      </w:r>
      <w:proofErr w:type="spellStart"/>
      <w:r w:rsidRPr="004947A6">
        <w:rPr>
          <w:b/>
        </w:rPr>
        <w:t>Степанюка</w:t>
      </w:r>
      <w:proofErr w:type="spellEnd"/>
      <w:r w:rsidRPr="004947A6">
        <w:rPr>
          <w:b/>
        </w:rPr>
        <w:t xml:space="preserve"> від 11.09.2020 № 02-3883 щодо перерозподілу видатків передбачених в обласному бюджеті на соціальний захист.</w:t>
      </w:r>
    </w:p>
    <w:p w:rsidR="004947A6" w:rsidRDefault="004947A6" w:rsidP="004947A6">
      <w:pPr>
        <w:jc w:val="both"/>
        <w:rPr>
          <w:b/>
        </w:rPr>
      </w:pPr>
      <w:r>
        <w:rPr>
          <w:b/>
        </w:rPr>
        <w:t xml:space="preserve">Доповідає: </w:t>
      </w:r>
      <w:r>
        <w:t xml:space="preserve">Н. </w:t>
      </w:r>
      <w:proofErr w:type="spellStart"/>
      <w:r>
        <w:t>Кузяк</w:t>
      </w:r>
      <w:proofErr w:type="spellEnd"/>
      <w:r>
        <w:t xml:space="preserve"> – директор департаменту соціального захисту населення ЛОДА</w:t>
      </w:r>
      <w:r w:rsidR="00890E6B">
        <w:t>.</w:t>
      </w:r>
      <w:r>
        <w:rPr>
          <w:b/>
        </w:rPr>
        <w:t xml:space="preserve"> </w:t>
      </w:r>
    </w:p>
    <w:p w:rsidR="00890E6B" w:rsidRDefault="004947A6" w:rsidP="004947A6">
      <w:pPr>
        <w:jc w:val="both"/>
      </w:pPr>
      <w:r>
        <w:rPr>
          <w:b/>
        </w:rPr>
        <w:tab/>
      </w:r>
      <w:r w:rsidRPr="004947A6">
        <w:t>У зв’язку</w:t>
      </w:r>
      <w:r>
        <w:t xml:space="preserve"> з економією коштів</w:t>
      </w:r>
      <w:r w:rsidR="00934F0F">
        <w:t xml:space="preserve"> передбачених на оздоровлення та відпочинок дітей, яка утворилася </w:t>
      </w:r>
      <w:r w:rsidR="0058687F">
        <w:t xml:space="preserve">внаслідок </w:t>
      </w:r>
      <w:r w:rsidR="00934F0F">
        <w:t xml:space="preserve"> впроваджених епідеміологічних заходів, якими заборонено діяльність дитячих закладів пропонується перерозподілити кошти в сумі 2173,16 тис. </w:t>
      </w:r>
      <w:proofErr w:type="spellStart"/>
      <w:r w:rsidR="00934F0F">
        <w:t>грн</w:t>
      </w:r>
      <w:proofErr w:type="spellEnd"/>
      <w:r w:rsidR="00934F0F">
        <w:t xml:space="preserve"> спрямувавши їх </w:t>
      </w:r>
      <w:r w:rsidR="00890E6B">
        <w:t>на проведення першочергових заходів щодо усунення порушень вимог законодавства у сфері техногенної та пожежної безпеки у комунальних закладах соціального захисту обласного підпорядкування.</w:t>
      </w:r>
    </w:p>
    <w:p w:rsidR="0040046A" w:rsidRDefault="00890E6B" w:rsidP="0040046A">
      <w:pPr>
        <w:jc w:val="both"/>
      </w:pPr>
      <w:r>
        <w:tab/>
        <w:t xml:space="preserve">Окрім того, </w:t>
      </w:r>
      <w:r w:rsidR="0040046A">
        <w:t xml:space="preserve"> пропонується виділити кошти в сумі 1041 тис. </w:t>
      </w:r>
      <w:proofErr w:type="spellStart"/>
      <w:r w:rsidR="0040046A">
        <w:t>грн</w:t>
      </w:r>
      <w:proofErr w:type="spellEnd"/>
      <w:r w:rsidR="0040046A" w:rsidRPr="0040046A">
        <w:t xml:space="preserve"> </w:t>
      </w:r>
      <w:r w:rsidR="0040046A" w:rsidRPr="00890E6B">
        <w:t xml:space="preserve">на проведення капітального ремонту Притулку для жінок та дітей, які постраждали від домашнього насильства </w:t>
      </w:r>
      <w:r w:rsidR="0040046A">
        <w:t xml:space="preserve"> в м. Трускавець </w:t>
      </w:r>
      <w:r w:rsidR="0040046A" w:rsidRPr="00890E6B">
        <w:t xml:space="preserve">за рахунок </w:t>
      </w:r>
      <w:r w:rsidR="0040046A">
        <w:t xml:space="preserve"> зменшення на цю суму </w:t>
      </w:r>
      <w:r w:rsidR="0040046A" w:rsidRPr="00890E6B">
        <w:t xml:space="preserve"> коштів передбачених департаменту соціального захисту на оздоровлення та відпочинок дітей</w:t>
      </w:r>
      <w:r w:rsidR="0040046A">
        <w:t xml:space="preserve"> (л</w:t>
      </w:r>
      <w:r w:rsidR="0040046A" w:rsidRPr="00890E6B">
        <w:t xml:space="preserve">ист заступника голови облдержадміністрації Т. </w:t>
      </w:r>
      <w:proofErr w:type="spellStart"/>
      <w:r w:rsidR="0040046A" w:rsidRPr="00890E6B">
        <w:t>Греня</w:t>
      </w:r>
      <w:proofErr w:type="spellEnd"/>
      <w:r w:rsidR="0040046A" w:rsidRPr="00890E6B">
        <w:t xml:space="preserve">  від 10.09.2020 № 02-3850</w:t>
      </w:r>
      <w:r w:rsidR="0040046A">
        <w:t xml:space="preserve"> включено до порядку денного комісії).</w:t>
      </w:r>
    </w:p>
    <w:p w:rsidR="0040046A" w:rsidRPr="0040046A" w:rsidRDefault="0040046A" w:rsidP="0040046A">
      <w:pPr>
        <w:jc w:val="both"/>
      </w:pPr>
      <w:r>
        <w:t xml:space="preserve"> </w:t>
      </w:r>
      <w:r w:rsidR="00890E6B">
        <w:rPr>
          <w:b/>
        </w:rPr>
        <w:t xml:space="preserve">Виступили: </w:t>
      </w:r>
      <w:r>
        <w:t xml:space="preserve">О. </w:t>
      </w:r>
      <w:proofErr w:type="spellStart"/>
      <w:r>
        <w:t>Домчак</w:t>
      </w:r>
      <w:proofErr w:type="spellEnd"/>
    </w:p>
    <w:p w:rsidR="0040046A" w:rsidRDefault="0040046A" w:rsidP="0040046A">
      <w:pPr>
        <w:jc w:val="both"/>
      </w:pPr>
      <w:r>
        <w:rPr>
          <w:b/>
        </w:rPr>
        <w:t xml:space="preserve">Вирішили: </w:t>
      </w:r>
      <w:r w:rsidR="00890E6B">
        <w:t>погодити перерозподіл коштів</w:t>
      </w:r>
      <w:r>
        <w:t xml:space="preserve"> в сумі 2173,16 тис. </w:t>
      </w:r>
      <w:proofErr w:type="spellStart"/>
      <w:r>
        <w:t>грн</w:t>
      </w:r>
      <w:proofErr w:type="spellEnd"/>
      <w:r>
        <w:t xml:space="preserve"> для проведення заходів з усунення порушень вимог законодавства у сфері техногенної та пожежної безпеки у комунальних закладах соціального захисту населення обласного підпорядкування за рахунок зменшення на цю суму коштів передбачених на оздоровлення та відпочинок дітей.</w:t>
      </w:r>
    </w:p>
    <w:p w:rsidR="0040046A" w:rsidRDefault="0040046A" w:rsidP="0040046A">
      <w:pPr>
        <w:jc w:val="both"/>
      </w:pPr>
      <w:r>
        <w:lastRenderedPageBreak/>
        <w:tab/>
        <w:t xml:space="preserve">Погоди виділення коштів в сумі 1041 тис. </w:t>
      </w:r>
      <w:proofErr w:type="spellStart"/>
      <w:r>
        <w:t>грн</w:t>
      </w:r>
      <w:proofErr w:type="spellEnd"/>
      <w:r w:rsidRPr="0040046A">
        <w:t xml:space="preserve"> </w:t>
      </w:r>
      <w:r w:rsidRPr="00890E6B">
        <w:t xml:space="preserve">на проведення капітального ремонту Притулку для жінок та дітей, які постраждали від домашнього насильства </w:t>
      </w:r>
      <w:r>
        <w:t xml:space="preserve"> в м. Трускавець за рахунок зменшення на цю суму коштів передбачених на оздоровлення та відпочинок дітей.</w:t>
      </w:r>
    </w:p>
    <w:p w:rsidR="00890E6B" w:rsidRDefault="00890E6B" w:rsidP="00890E6B">
      <w:pPr>
        <w:jc w:val="both"/>
        <w:rPr>
          <w:b/>
        </w:rPr>
      </w:pPr>
      <w:r>
        <w:rPr>
          <w:b/>
        </w:rPr>
        <w:t>Голосували: За – 8, Проти –0, Утрималось – 0, Не голосував –0.</w:t>
      </w:r>
    </w:p>
    <w:p w:rsidR="00890E6B" w:rsidRDefault="00890E6B" w:rsidP="00890E6B">
      <w:pPr>
        <w:jc w:val="both"/>
        <w:rPr>
          <w:b/>
        </w:rPr>
      </w:pPr>
      <w:r>
        <w:rPr>
          <w:b/>
        </w:rPr>
        <w:t>Рішення прийнято.</w:t>
      </w:r>
    </w:p>
    <w:p w:rsidR="0040046A" w:rsidRDefault="0040046A" w:rsidP="0040046A">
      <w:pPr>
        <w:jc w:val="both"/>
        <w:rPr>
          <w:b/>
        </w:rPr>
      </w:pPr>
      <w:r>
        <w:rPr>
          <w:b/>
        </w:rPr>
        <w:t xml:space="preserve">6. </w:t>
      </w:r>
      <w:r w:rsidRPr="0040046A">
        <w:rPr>
          <w:b/>
        </w:rPr>
        <w:t>Лист директора департаменту архітектури та розвитку містобудування О. Василько від 28.08.2020 № 02-3746 щодо внесення змін до переліку об’єктів, передбачених у 2020 році в рамках програми «Охорона і збереження культурної спадщини Львівської області на 2018 – 2020 роки.</w:t>
      </w:r>
    </w:p>
    <w:p w:rsidR="0040046A" w:rsidRDefault="0040046A" w:rsidP="0040046A">
      <w:pPr>
        <w:jc w:val="both"/>
      </w:pPr>
      <w:r>
        <w:rPr>
          <w:b/>
        </w:rPr>
        <w:t xml:space="preserve">Доповідає: </w:t>
      </w:r>
      <w:r>
        <w:t>О. Василько – директор департаменту архітектури та розвитку містобудування ЛОДА.</w:t>
      </w:r>
    </w:p>
    <w:p w:rsidR="001204BC" w:rsidRDefault="0040046A" w:rsidP="0040046A">
      <w:pPr>
        <w:jc w:val="both"/>
      </w:pPr>
      <w:r>
        <w:tab/>
      </w:r>
      <w:r w:rsidR="001204BC">
        <w:t xml:space="preserve">На розгляд комісії пропонується погодити перерозподіл коштів в сумі 1950 тис. </w:t>
      </w:r>
      <w:proofErr w:type="spellStart"/>
      <w:r w:rsidR="001204BC">
        <w:t>грн</w:t>
      </w:r>
      <w:proofErr w:type="spellEnd"/>
      <w:r w:rsidR="001204BC">
        <w:t xml:space="preserve"> в межах уточнених напрямів використання бюджетних коштів з наступних заходів:</w:t>
      </w:r>
    </w:p>
    <w:p w:rsidR="001204BC" w:rsidRDefault="001204BC" w:rsidP="001204BC">
      <w:pPr>
        <w:jc w:val="both"/>
      </w:pPr>
      <w:r>
        <w:t>- реставрація пам’ятки архітектури національного значення дерев</w:t>
      </w:r>
      <w:r>
        <w:rPr>
          <w:lang w:val="en-US"/>
        </w:rPr>
        <w:t>’</w:t>
      </w:r>
      <w:proofErr w:type="spellStart"/>
      <w:r>
        <w:t>яної</w:t>
      </w:r>
      <w:proofErr w:type="spellEnd"/>
      <w:r>
        <w:t xml:space="preserve"> церкви Св. Трійці 1756 року (ох. № 1388) в с. Воля – </w:t>
      </w:r>
      <w:proofErr w:type="spellStart"/>
      <w:r>
        <w:t>Гомулецька</w:t>
      </w:r>
      <w:proofErr w:type="spellEnd"/>
      <w:r>
        <w:t xml:space="preserve"> </w:t>
      </w:r>
      <w:proofErr w:type="spellStart"/>
      <w:r>
        <w:t>Жовківського</w:t>
      </w:r>
      <w:proofErr w:type="spellEnd"/>
      <w:r>
        <w:t xml:space="preserve"> району Львівської області  (вилучити – 950 тис. </w:t>
      </w:r>
      <w:proofErr w:type="spellStart"/>
      <w:r>
        <w:t>грн</w:t>
      </w:r>
      <w:proofErr w:type="spellEnd"/>
      <w:r>
        <w:t>);</w:t>
      </w:r>
    </w:p>
    <w:p w:rsidR="001204BC" w:rsidRDefault="001204BC" w:rsidP="001204BC">
      <w:pPr>
        <w:jc w:val="both"/>
      </w:pPr>
      <w:r>
        <w:t>- реставрація пам’ятки архітектури національного значення – дерев</w:t>
      </w:r>
      <w:r>
        <w:rPr>
          <w:lang w:val="en-US"/>
        </w:rPr>
        <w:t>’</w:t>
      </w:r>
      <w:proofErr w:type="spellStart"/>
      <w:r>
        <w:t>яної</w:t>
      </w:r>
      <w:proofErr w:type="spellEnd"/>
      <w:r>
        <w:rPr>
          <w:lang w:val="en-US"/>
        </w:rPr>
        <w:t xml:space="preserve"> </w:t>
      </w:r>
      <w:r>
        <w:t xml:space="preserve">церкви Собору Пресвятої Богородиці 1659 р. (ох. № 1377/1) в с. </w:t>
      </w:r>
      <w:proofErr w:type="spellStart"/>
      <w:r>
        <w:t>Гостинцеве</w:t>
      </w:r>
      <w:proofErr w:type="spellEnd"/>
      <w:r>
        <w:t xml:space="preserve"> </w:t>
      </w:r>
      <w:proofErr w:type="spellStart"/>
      <w:r>
        <w:t>Мостиського</w:t>
      </w:r>
      <w:proofErr w:type="spellEnd"/>
      <w:r>
        <w:t xml:space="preserve"> району (вилучити – 1000 тис. гривень).</w:t>
      </w:r>
    </w:p>
    <w:p w:rsidR="00C571A8" w:rsidRDefault="001204BC" w:rsidP="001204BC">
      <w:pPr>
        <w:jc w:val="both"/>
      </w:pPr>
      <w:r>
        <w:tab/>
        <w:t xml:space="preserve">Натомість пропонується для продовження реставрації </w:t>
      </w:r>
      <w:r w:rsidR="00C571A8">
        <w:t>спрямувати:</w:t>
      </w:r>
    </w:p>
    <w:p w:rsidR="00C571A8" w:rsidRDefault="00C571A8" w:rsidP="00C571A8">
      <w:pPr>
        <w:jc w:val="both"/>
      </w:pPr>
      <w:r>
        <w:t xml:space="preserve">- кошти в сумі 150 тис. </w:t>
      </w:r>
      <w:proofErr w:type="spellStart"/>
      <w:r>
        <w:t>грн</w:t>
      </w:r>
      <w:proofErr w:type="spellEnd"/>
      <w:r>
        <w:t xml:space="preserve"> на </w:t>
      </w:r>
      <w:proofErr w:type="spellStart"/>
      <w:r>
        <w:t>проєкт</w:t>
      </w:r>
      <w:proofErr w:type="spellEnd"/>
      <w:r>
        <w:t xml:space="preserve"> «Ремонтно-реставраційні роботи пам’ятки архітектури національного значення – дерев</w:t>
      </w:r>
      <w:r>
        <w:rPr>
          <w:lang w:val="en-US"/>
        </w:rPr>
        <w:t>’</w:t>
      </w:r>
      <w:proofErr w:type="spellStart"/>
      <w:r>
        <w:t>яної</w:t>
      </w:r>
      <w:proofErr w:type="spellEnd"/>
      <w:r>
        <w:t xml:space="preserve"> церкви Стрітення Господнього 1757 р. (ох. № 487/1) в с. </w:t>
      </w:r>
      <w:proofErr w:type="spellStart"/>
      <w:r>
        <w:t>Черепин</w:t>
      </w:r>
      <w:proofErr w:type="spellEnd"/>
      <w:r>
        <w:t xml:space="preserve"> </w:t>
      </w:r>
      <w:proofErr w:type="spellStart"/>
      <w:r>
        <w:t>Пустомитівського</w:t>
      </w:r>
      <w:proofErr w:type="spellEnd"/>
      <w:r>
        <w:t xml:space="preserve"> </w:t>
      </w:r>
      <w:proofErr w:type="spellStart"/>
      <w:r>
        <w:t>райфону</w:t>
      </w:r>
      <w:proofErr w:type="spellEnd"/>
      <w:r>
        <w:t xml:space="preserve"> Львівської області»;</w:t>
      </w:r>
    </w:p>
    <w:p w:rsidR="00C571A8" w:rsidRDefault="00C571A8" w:rsidP="00C571A8">
      <w:pPr>
        <w:jc w:val="both"/>
      </w:pPr>
      <w:r>
        <w:t xml:space="preserve">- кошти в сумі 300 тис. грн. на </w:t>
      </w:r>
      <w:proofErr w:type="spellStart"/>
      <w:r>
        <w:t>проєкт</w:t>
      </w:r>
      <w:proofErr w:type="spellEnd"/>
      <w:r>
        <w:t xml:space="preserve"> «Реставрація церкви Св. Івана Богослова в с. </w:t>
      </w:r>
      <w:proofErr w:type="spellStart"/>
      <w:r>
        <w:t>Фусів</w:t>
      </w:r>
      <w:proofErr w:type="spellEnd"/>
      <w:r>
        <w:t xml:space="preserve"> Сокальського району Львівської області – пам’ятки архітектури національного значення (ох. № 497/1) 1782 р.»;</w:t>
      </w:r>
    </w:p>
    <w:p w:rsidR="00C571A8" w:rsidRDefault="00C571A8" w:rsidP="00C571A8">
      <w:pPr>
        <w:jc w:val="both"/>
      </w:pPr>
      <w:r>
        <w:t xml:space="preserve">- кошти в сумі 500 тис. </w:t>
      </w:r>
      <w:proofErr w:type="spellStart"/>
      <w:r>
        <w:t>грн</w:t>
      </w:r>
      <w:proofErr w:type="spellEnd"/>
      <w:r>
        <w:t xml:space="preserve"> на </w:t>
      </w:r>
      <w:proofErr w:type="spellStart"/>
      <w:r>
        <w:t>проєкт</w:t>
      </w:r>
      <w:proofErr w:type="spellEnd"/>
      <w:r>
        <w:t xml:space="preserve"> «Реставрація пам’ятки архітектури національного значення – дерев</w:t>
      </w:r>
      <w:r>
        <w:rPr>
          <w:lang w:val="en-US"/>
        </w:rPr>
        <w:t>’</w:t>
      </w:r>
      <w:proofErr w:type="spellStart"/>
      <w:r>
        <w:t>яної</w:t>
      </w:r>
      <w:proofErr w:type="spellEnd"/>
      <w:r>
        <w:t xml:space="preserve"> церкви Св. </w:t>
      </w:r>
      <w:proofErr w:type="spellStart"/>
      <w:r>
        <w:t>Михаїла</w:t>
      </w:r>
      <w:proofErr w:type="spellEnd"/>
      <w:r>
        <w:t xml:space="preserve"> 1663 р. (ох. № 1441) у с. Ісаї </w:t>
      </w:r>
      <w:proofErr w:type="spellStart"/>
      <w:r>
        <w:t>Турківського</w:t>
      </w:r>
      <w:proofErr w:type="spellEnd"/>
      <w:r>
        <w:t xml:space="preserve"> району Львівської області»;</w:t>
      </w:r>
    </w:p>
    <w:p w:rsidR="00C571A8" w:rsidRDefault="00C571A8" w:rsidP="00C571A8">
      <w:pPr>
        <w:jc w:val="both"/>
      </w:pPr>
      <w:r>
        <w:t xml:space="preserve">- кошти в сумі 1000 тис. </w:t>
      </w:r>
      <w:proofErr w:type="spellStart"/>
      <w:r>
        <w:t>грн</w:t>
      </w:r>
      <w:proofErr w:type="spellEnd"/>
      <w:r>
        <w:t xml:space="preserve"> на </w:t>
      </w:r>
      <w:proofErr w:type="spellStart"/>
      <w:r>
        <w:t>проєкт</w:t>
      </w:r>
      <w:proofErr w:type="spellEnd"/>
      <w:r>
        <w:t xml:space="preserve"> «Ремонтно-реставраційні роботи пам’ятки архітектури місцевого значення Ратуші (Народний дім) у с. Нове Місто </w:t>
      </w:r>
      <w:proofErr w:type="spellStart"/>
      <w:r>
        <w:t>Старосамбірського</w:t>
      </w:r>
      <w:proofErr w:type="spellEnd"/>
      <w:r>
        <w:t xml:space="preserve"> району Львівської області з пристосуванням горища під туристичний осередок та місця відпочинку туристів та розвитку місцевого бізнесу» (субвенція місцевому бюджету).</w:t>
      </w:r>
    </w:p>
    <w:p w:rsidR="00C571A8" w:rsidRDefault="00C571A8" w:rsidP="00C571A8">
      <w:pPr>
        <w:jc w:val="both"/>
      </w:pPr>
      <w:r>
        <w:rPr>
          <w:b/>
        </w:rPr>
        <w:lastRenderedPageBreak/>
        <w:t xml:space="preserve">Виступили: </w:t>
      </w:r>
      <w:r>
        <w:t xml:space="preserve">О. </w:t>
      </w:r>
      <w:proofErr w:type="spellStart"/>
      <w:r>
        <w:t>Домчак</w:t>
      </w:r>
      <w:proofErr w:type="spellEnd"/>
      <w:r>
        <w:t xml:space="preserve">, </w:t>
      </w:r>
      <w:r w:rsidR="00083A38">
        <w:t>В. Ременяк.</w:t>
      </w:r>
    </w:p>
    <w:p w:rsidR="00083A38" w:rsidRDefault="00083A38" w:rsidP="00C571A8">
      <w:pPr>
        <w:jc w:val="both"/>
      </w:pPr>
      <w:r>
        <w:rPr>
          <w:b/>
        </w:rPr>
        <w:t xml:space="preserve">Вирішили: </w:t>
      </w:r>
      <w:r>
        <w:t xml:space="preserve">погодити з наступним винесенням на розгляд сесії обласної ради </w:t>
      </w:r>
      <w:r w:rsidRPr="00083A38">
        <w:t>змін</w:t>
      </w:r>
      <w:r>
        <w:t>и</w:t>
      </w:r>
      <w:r w:rsidRPr="00083A38">
        <w:t xml:space="preserve"> до переліку об’єктів, передбачених у 2020 році в рамках програми «Охорона і збереження культурної спадщини Львівської області на 2018 – 2020 роки. </w:t>
      </w:r>
    </w:p>
    <w:p w:rsidR="00083A38" w:rsidRDefault="00083A38" w:rsidP="00083A38">
      <w:pPr>
        <w:jc w:val="both"/>
        <w:rPr>
          <w:b/>
        </w:rPr>
      </w:pPr>
      <w:r>
        <w:rPr>
          <w:b/>
        </w:rPr>
        <w:t>Голосували: За – 8, Проти –0, Утрималось – 0, Не голосував –0.</w:t>
      </w:r>
    </w:p>
    <w:p w:rsidR="00083A38" w:rsidRDefault="00083A38" w:rsidP="00083A38">
      <w:pPr>
        <w:jc w:val="both"/>
        <w:rPr>
          <w:b/>
        </w:rPr>
      </w:pPr>
      <w:r>
        <w:rPr>
          <w:b/>
        </w:rPr>
        <w:t>Рішення прийнято.</w:t>
      </w:r>
    </w:p>
    <w:p w:rsidR="00083A38" w:rsidRDefault="00083A38" w:rsidP="00083A38">
      <w:pPr>
        <w:jc w:val="both"/>
        <w:rPr>
          <w:b/>
        </w:rPr>
      </w:pPr>
      <w:r>
        <w:rPr>
          <w:b/>
        </w:rPr>
        <w:t xml:space="preserve">7. </w:t>
      </w:r>
      <w:r w:rsidRPr="00083A38">
        <w:rPr>
          <w:b/>
        </w:rPr>
        <w:t>Лист заступника голови облдержадміністрації від 13.07.2020 № 02-3120 щодо розгляду та погодження зміни місця облаштування спортивного майданчика у рамках Комплексної програми розвитку фізичної культури та спорту Львівщини на період до 2020 року.</w:t>
      </w:r>
    </w:p>
    <w:p w:rsidR="00083A38" w:rsidRDefault="00083A38" w:rsidP="00083A38">
      <w:pPr>
        <w:jc w:val="both"/>
      </w:pPr>
      <w:r>
        <w:rPr>
          <w:b/>
        </w:rPr>
        <w:t xml:space="preserve">Доповідає: </w:t>
      </w:r>
      <w:r>
        <w:t xml:space="preserve">Р. </w:t>
      </w:r>
      <w:proofErr w:type="spellStart"/>
      <w:r>
        <w:t>Хім</w:t>
      </w:r>
      <w:proofErr w:type="spellEnd"/>
      <w:r>
        <w:rPr>
          <w:lang w:val="en-US"/>
        </w:rPr>
        <w:t>’</w:t>
      </w:r>
      <w:r>
        <w:t>як – начальнику управління фізичної культури та спорту ЛОДА.</w:t>
      </w:r>
    </w:p>
    <w:p w:rsidR="009B59A3" w:rsidRDefault="00083A38" w:rsidP="00083A38">
      <w:pPr>
        <w:jc w:val="both"/>
      </w:pPr>
      <w:r>
        <w:tab/>
      </w:r>
      <w:r w:rsidR="009B59A3">
        <w:t>Відповідно до Переліку місць облаштування спортивних майданчиків у</w:t>
      </w:r>
    </w:p>
    <w:p w:rsidR="00083A38" w:rsidRDefault="009B59A3" w:rsidP="00083A38">
      <w:pPr>
        <w:jc w:val="both"/>
      </w:pPr>
      <w:r>
        <w:t xml:space="preserve">2020 році в </w:t>
      </w:r>
      <w:proofErr w:type="spellStart"/>
      <w:r>
        <w:t>Золочівському</w:t>
      </w:r>
      <w:proofErr w:type="spellEnd"/>
      <w:r>
        <w:t xml:space="preserve"> районі  передбачено облаштування спортивного майданчика зі штучним (наливним) покриттям у с. </w:t>
      </w:r>
      <w:proofErr w:type="spellStart"/>
      <w:r>
        <w:t>Ремезівці</w:t>
      </w:r>
      <w:proofErr w:type="spellEnd"/>
      <w:r>
        <w:t>.</w:t>
      </w:r>
    </w:p>
    <w:p w:rsidR="009B59A3" w:rsidRDefault="009B59A3" w:rsidP="00083A38">
      <w:pPr>
        <w:jc w:val="both"/>
      </w:pPr>
      <w:r>
        <w:tab/>
        <w:t xml:space="preserve">Проте,  на адресу управління від </w:t>
      </w:r>
      <w:proofErr w:type="spellStart"/>
      <w:r>
        <w:t>Золочівської</w:t>
      </w:r>
      <w:proofErr w:type="spellEnd"/>
      <w:r>
        <w:t xml:space="preserve"> РДА надходили численні листи щодо необхідності зміни місця розташування майданчика із с. </w:t>
      </w:r>
      <w:proofErr w:type="spellStart"/>
      <w:r>
        <w:t>Ремезівці</w:t>
      </w:r>
      <w:proofErr w:type="spellEnd"/>
      <w:r>
        <w:t xml:space="preserve"> до м. Золочів, вул. Кармелюка, 12.</w:t>
      </w:r>
    </w:p>
    <w:p w:rsidR="009B59A3" w:rsidRDefault="009B59A3" w:rsidP="00083A38">
      <w:pPr>
        <w:jc w:val="both"/>
      </w:pPr>
      <w:r>
        <w:rPr>
          <w:b/>
        </w:rPr>
        <w:t xml:space="preserve">Виступили: </w:t>
      </w:r>
      <w:r>
        <w:t xml:space="preserve">О. </w:t>
      </w:r>
      <w:proofErr w:type="spellStart"/>
      <w:r>
        <w:t>Домчак</w:t>
      </w:r>
      <w:proofErr w:type="spellEnd"/>
      <w:r>
        <w:t>, І. Собко.</w:t>
      </w:r>
    </w:p>
    <w:p w:rsidR="009B59A3" w:rsidRDefault="009B59A3" w:rsidP="009B59A3">
      <w:pPr>
        <w:jc w:val="both"/>
      </w:pPr>
      <w:r>
        <w:rPr>
          <w:b/>
        </w:rPr>
        <w:t xml:space="preserve">Вирішили: </w:t>
      </w:r>
      <w:r>
        <w:t>погодити зміну  до Переліку  місць облаштування спортивних майданчиків у 2020 році в</w:t>
      </w:r>
      <w:r w:rsidRPr="009B59A3">
        <w:t xml:space="preserve"> рамках Комплексної програми розвитку фізичної культури та спорту Львівщини на період до 2020 року</w:t>
      </w:r>
      <w:r>
        <w:t xml:space="preserve"> в частині зміни розташування спортивного майданчика із с. </w:t>
      </w:r>
      <w:proofErr w:type="spellStart"/>
      <w:r>
        <w:t>Ремезівці</w:t>
      </w:r>
      <w:proofErr w:type="spellEnd"/>
      <w:r>
        <w:t xml:space="preserve"> </w:t>
      </w:r>
      <w:proofErr w:type="spellStart"/>
      <w:r>
        <w:t>Золочівського</w:t>
      </w:r>
      <w:proofErr w:type="spellEnd"/>
      <w:r>
        <w:t xml:space="preserve"> району до м. Золочів, вул. Кармелюка, 12.</w:t>
      </w:r>
    </w:p>
    <w:p w:rsidR="009B59A3" w:rsidRDefault="009B59A3" w:rsidP="009B59A3">
      <w:pPr>
        <w:jc w:val="both"/>
        <w:rPr>
          <w:b/>
        </w:rPr>
      </w:pPr>
      <w:r>
        <w:rPr>
          <w:b/>
        </w:rPr>
        <w:t>Голосували: За – 8, Проти –0, Утрималось – 0, Не голосував –0.</w:t>
      </w:r>
    </w:p>
    <w:p w:rsidR="009B59A3" w:rsidRDefault="009B59A3" w:rsidP="009B59A3">
      <w:pPr>
        <w:jc w:val="both"/>
        <w:rPr>
          <w:b/>
        </w:rPr>
      </w:pPr>
      <w:r>
        <w:rPr>
          <w:b/>
        </w:rPr>
        <w:t>Рішення прийнято.</w:t>
      </w:r>
    </w:p>
    <w:p w:rsidR="009B59A3" w:rsidRDefault="009B59A3" w:rsidP="009B59A3">
      <w:pPr>
        <w:jc w:val="both"/>
        <w:rPr>
          <w:b/>
        </w:rPr>
      </w:pPr>
      <w:r>
        <w:t>8.  Л</w:t>
      </w:r>
      <w:r w:rsidRPr="009B59A3">
        <w:rPr>
          <w:b/>
        </w:rPr>
        <w:t>ист т. в. о. директора департаменту економічної політики від 18.09.2020 № 02-3981 щодо  розгляду та погодження внесення змін до Програми соціально-економічного та культурного розвитку Львівської області на 2020 рік</w:t>
      </w:r>
      <w:r>
        <w:rPr>
          <w:b/>
        </w:rPr>
        <w:t>.</w:t>
      </w:r>
    </w:p>
    <w:p w:rsidR="009B59A3" w:rsidRDefault="009B59A3" w:rsidP="009B59A3">
      <w:pPr>
        <w:jc w:val="both"/>
      </w:pPr>
      <w:r>
        <w:rPr>
          <w:b/>
        </w:rPr>
        <w:t xml:space="preserve">Доповідає: </w:t>
      </w:r>
      <w:r>
        <w:t>С. Куйбіда – т. в. о. директора департаменту економічної політики.</w:t>
      </w:r>
    </w:p>
    <w:p w:rsidR="00436508" w:rsidRDefault="00436508" w:rsidP="009B59A3">
      <w:pPr>
        <w:jc w:val="both"/>
      </w:pPr>
      <w:r>
        <w:tab/>
        <w:t>Ці зміни передбачаю</w:t>
      </w:r>
      <w:r w:rsidR="00D74620">
        <w:t>ть</w:t>
      </w:r>
      <w:r>
        <w:t xml:space="preserve"> перерозподіл коштів в рамках 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бюджету.</w:t>
      </w:r>
    </w:p>
    <w:p w:rsidR="00436508" w:rsidRDefault="00436508" w:rsidP="009B59A3">
      <w:pPr>
        <w:jc w:val="both"/>
      </w:pPr>
      <w:r>
        <w:rPr>
          <w:b/>
        </w:rPr>
        <w:lastRenderedPageBreak/>
        <w:t xml:space="preserve">Виступили: </w:t>
      </w:r>
      <w:r>
        <w:t xml:space="preserve">О. </w:t>
      </w:r>
      <w:proofErr w:type="spellStart"/>
      <w:r>
        <w:t>Домчак</w:t>
      </w:r>
      <w:proofErr w:type="spellEnd"/>
      <w:r>
        <w:t xml:space="preserve">, Г. Сич, В. Масний, О. </w:t>
      </w:r>
      <w:proofErr w:type="spellStart"/>
      <w:r>
        <w:t>Андрусишин</w:t>
      </w:r>
      <w:proofErr w:type="spellEnd"/>
      <w:r>
        <w:t xml:space="preserve">, І. Собко, Б. </w:t>
      </w:r>
      <w:proofErr w:type="spellStart"/>
      <w:r>
        <w:t>Гагалюк</w:t>
      </w:r>
      <w:proofErr w:type="spellEnd"/>
      <w:r>
        <w:t>.</w:t>
      </w:r>
    </w:p>
    <w:p w:rsidR="005F34E5" w:rsidRDefault="00436508" w:rsidP="00C571A8">
      <w:pPr>
        <w:jc w:val="both"/>
      </w:pPr>
      <w:r>
        <w:tab/>
        <w:t>Член постійної комісії Г. Сич запропонувала на об’єкт «Реконструкція даху студентського гуртожитку ДВНЗ «</w:t>
      </w:r>
      <w:proofErr w:type="spellStart"/>
      <w:r>
        <w:t>Новороздільський</w:t>
      </w:r>
      <w:proofErr w:type="spellEnd"/>
      <w:r>
        <w:t xml:space="preserve"> політехнічний коледж» по вул. Героя України С. Бандери, 12, м. Новий Розділ Львівської області»    передбачити  кошти в сумі 450 тис. </w:t>
      </w:r>
      <w:proofErr w:type="spellStart"/>
      <w:r>
        <w:t>грн</w:t>
      </w:r>
      <w:proofErr w:type="spellEnd"/>
      <w:r>
        <w:t xml:space="preserve"> </w:t>
      </w:r>
      <w:r w:rsidR="005F34E5">
        <w:t xml:space="preserve">(в запропонованих змінах – 400 тис. </w:t>
      </w:r>
      <w:proofErr w:type="spellStart"/>
      <w:r w:rsidR="005F34E5">
        <w:t>грн</w:t>
      </w:r>
      <w:proofErr w:type="spellEnd"/>
      <w:r w:rsidR="005F34E5">
        <w:t>).</w:t>
      </w:r>
    </w:p>
    <w:p w:rsidR="00A61AD5" w:rsidRDefault="005F34E5" w:rsidP="00A61AD5">
      <w:pPr>
        <w:jc w:val="both"/>
      </w:pPr>
      <w:r>
        <w:tab/>
        <w:t xml:space="preserve">Секретар постійної комісії О. </w:t>
      </w:r>
      <w:proofErr w:type="spellStart"/>
      <w:r>
        <w:t>Андрусишин</w:t>
      </w:r>
      <w:proofErr w:type="spellEnd"/>
      <w:r>
        <w:t xml:space="preserve"> вказав на необхідність зміни назви об’єкта з «Реконструкція приміщень анестезіології та інтенсивної терапії КНП «</w:t>
      </w:r>
      <w:proofErr w:type="spellStart"/>
      <w:r>
        <w:t>Сколівська</w:t>
      </w:r>
      <w:proofErr w:type="spellEnd"/>
      <w:r>
        <w:t xml:space="preserve"> центральна районна лікарня» </w:t>
      </w:r>
      <w:proofErr w:type="spellStart"/>
      <w:r>
        <w:t>Сколівської</w:t>
      </w:r>
      <w:proofErr w:type="spellEnd"/>
      <w:r>
        <w:t xml:space="preserve"> районної ради Львівської області по вул. О. </w:t>
      </w:r>
      <w:proofErr w:type="spellStart"/>
      <w:r>
        <w:t>Ушневича</w:t>
      </w:r>
      <w:proofErr w:type="spellEnd"/>
      <w:r>
        <w:t xml:space="preserve">, 29, м. Сколе Львівської області» на «Капітальний ремонт </w:t>
      </w:r>
      <w:r w:rsidR="00A61AD5">
        <w:t>палат для інтенсивного спостереження в терапевтичному, хірургічному, пологовому, гінекологічному відділеннях КНП «</w:t>
      </w:r>
      <w:proofErr w:type="spellStart"/>
      <w:r w:rsidR="00A61AD5">
        <w:t>Сколівська</w:t>
      </w:r>
      <w:proofErr w:type="spellEnd"/>
      <w:r w:rsidR="00A61AD5">
        <w:t xml:space="preserve"> ЦРЛ» за адресою: м. Сколе вул. Героя О. </w:t>
      </w:r>
      <w:proofErr w:type="spellStart"/>
      <w:r w:rsidR="00A61AD5">
        <w:t>Ушневича</w:t>
      </w:r>
      <w:proofErr w:type="spellEnd"/>
      <w:r w:rsidR="00A61AD5">
        <w:t xml:space="preserve">, 29».  </w:t>
      </w:r>
    </w:p>
    <w:p w:rsidR="00A61AD5" w:rsidRDefault="00A61AD5" w:rsidP="00A61AD5">
      <w:pPr>
        <w:jc w:val="both"/>
      </w:pPr>
      <w:r>
        <w:tab/>
        <w:t xml:space="preserve">Заступник голови обласної ради Б. </w:t>
      </w:r>
      <w:proofErr w:type="spellStart"/>
      <w:r>
        <w:t>Гагалюк</w:t>
      </w:r>
      <w:proofErr w:type="spellEnd"/>
      <w:r>
        <w:t xml:space="preserve"> звернув увагу членів комісії на необхідність </w:t>
      </w:r>
      <w:proofErr w:type="spellStart"/>
      <w:r>
        <w:t>дофінансування</w:t>
      </w:r>
      <w:proofErr w:type="spellEnd"/>
      <w:r>
        <w:t xml:space="preserve"> проведення реконструкції приміщень першого поверху секції «Д-3» та «Ж-3» КНП ЛОР «Львівський онкологічний регіональний лікувально-діагностичний центр» з метою введення його в експлуатацію в поточному році</w:t>
      </w:r>
      <w:r w:rsidR="00B80682">
        <w:t xml:space="preserve">  та виділення коштів в сумі 600 тис. </w:t>
      </w:r>
      <w:proofErr w:type="spellStart"/>
      <w:r w:rsidR="00B80682">
        <w:t>грн</w:t>
      </w:r>
      <w:proofErr w:type="spellEnd"/>
      <w:r w:rsidR="00B80682">
        <w:t xml:space="preserve"> на  придбання </w:t>
      </w:r>
      <w:proofErr w:type="spellStart"/>
      <w:r w:rsidR="00B80682">
        <w:t>ренгеапарату</w:t>
      </w:r>
      <w:proofErr w:type="spellEnd"/>
      <w:r w:rsidR="00B80682">
        <w:t xml:space="preserve">  для </w:t>
      </w:r>
      <w:proofErr w:type="spellStart"/>
      <w:r w:rsidR="00B80682">
        <w:t>Кам</w:t>
      </w:r>
      <w:proofErr w:type="spellEnd"/>
      <w:r w:rsidR="00B80682">
        <w:rPr>
          <w:lang w:val="en-US"/>
        </w:rPr>
        <w:t>’</w:t>
      </w:r>
      <w:proofErr w:type="spellStart"/>
      <w:r w:rsidR="00B80682">
        <w:t>янко</w:t>
      </w:r>
      <w:proofErr w:type="spellEnd"/>
      <w:r w:rsidR="00B80682">
        <w:rPr>
          <w:lang w:val="en-US"/>
        </w:rPr>
        <w:t>-</w:t>
      </w:r>
      <w:r w:rsidR="00B80682">
        <w:t xml:space="preserve">Бузької ЦРЛ </w:t>
      </w:r>
      <w:r>
        <w:t>.</w:t>
      </w:r>
    </w:p>
    <w:p w:rsidR="00CB724A" w:rsidRDefault="00A61AD5" w:rsidP="00A61AD5">
      <w:pPr>
        <w:jc w:val="both"/>
      </w:pPr>
      <w:r>
        <w:tab/>
        <w:t>Член постійної комісії В. Масний вказав на необхідність</w:t>
      </w:r>
      <w:r w:rsidR="00CB724A">
        <w:t xml:space="preserve"> виділення коштів на продовження </w:t>
      </w:r>
      <w:r>
        <w:t xml:space="preserve"> робіт з реконструкції площі в м. Дрогобич</w:t>
      </w:r>
      <w:r w:rsidR="00CB724A">
        <w:t>.</w:t>
      </w:r>
    </w:p>
    <w:p w:rsidR="00D74620" w:rsidRDefault="00CB724A" w:rsidP="00A61AD5">
      <w:pPr>
        <w:jc w:val="both"/>
      </w:pPr>
      <w:r>
        <w:tab/>
        <w:t xml:space="preserve">Заступник голови постійної комісії І. Собко </w:t>
      </w:r>
      <w:r w:rsidR="00847BD0">
        <w:t xml:space="preserve">вказав на необхідність </w:t>
      </w:r>
      <w:proofErr w:type="spellStart"/>
      <w:r w:rsidR="00847BD0">
        <w:t>дофінансування</w:t>
      </w:r>
      <w:proofErr w:type="spellEnd"/>
      <w:r w:rsidR="00847BD0">
        <w:t xml:space="preserve"> бу</w:t>
      </w:r>
      <w:r w:rsidR="00D74620">
        <w:t xml:space="preserve">дівництва школи в с. </w:t>
      </w:r>
      <w:proofErr w:type="spellStart"/>
      <w:r w:rsidR="00D74620">
        <w:t>Прилбичі</w:t>
      </w:r>
      <w:proofErr w:type="spellEnd"/>
      <w:r w:rsidR="00D74620">
        <w:t xml:space="preserve"> Яворівського району, садочка на 40 місць в с. Воля-Висоцька </w:t>
      </w:r>
      <w:proofErr w:type="spellStart"/>
      <w:r w:rsidR="00D74620">
        <w:t>Жовківського</w:t>
      </w:r>
      <w:proofErr w:type="spellEnd"/>
      <w:r w:rsidR="00D74620">
        <w:t xml:space="preserve"> району.</w:t>
      </w:r>
    </w:p>
    <w:p w:rsidR="00D74620" w:rsidRDefault="00D74620" w:rsidP="00A61AD5">
      <w:pPr>
        <w:jc w:val="both"/>
      </w:pPr>
      <w:r>
        <w:rPr>
          <w:b/>
        </w:rPr>
        <w:t xml:space="preserve">Вирішили: </w:t>
      </w:r>
      <w:r>
        <w:t>п</w:t>
      </w:r>
      <w:r w:rsidR="00B564C6">
        <w:t xml:space="preserve">ідтримати </w:t>
      </w:r>
      <w:r>
        <w:t xml:space="preserve"> внесення змін до Програми соціально-економічного  та культурного розвитку Львівської області на 2020 рік.</w:t>
      </w:r>
    </w:p>
    <w:p w:rsidR="00D74620" w:rsidRDefault="00D74620" w:rsidP="00A61AD5">
      <w:pPr>
        <w:jc w:val="both"/>
      </w:pPr>
      <w:r>
        <w:tab/>
        <w:t xml:space="preserve">Департаменту економічної політики уточнити  зміни до 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 де  опрацювати </w:t>
      </w:r>
      <w:proofErr w:type="spellStart"/>
      <w:r>
        <w:t>вищеозвучені</w:t>
      </w:r>
      <w:proofErr w:type="spellEnd"/>
      <w:r>
        <w:t xml:space="preserve"> пропозиції.</w:t>
      </w:r>
    </w:p>
    <w:p w:rsidR="00D74620" w:rsidRPr="00D74620" w:rsidRDefault="00D74620" w:rsidP="00A61AD5">
      <w:pPr>
        <w:jc w:val="both"/>
      </w:pPr>
      <w:r>
        <w:tab/>
        <w:t>З доопрацьованими змінами ознайомити членів комісії</w:t>
      </w:r>
      <w:r w:rsidR="00B564C6">
        <w:t xml:space="preserve"> та подати на розгляд і  затвердження сесією обласної ради.</w:t>
      </w:r>
      <w:r>
        <w:t xml:space="preserve">  </w:t>
      </w:r>
    </w:p>
    <w:p w:rsidR="00B564C6" w:rsidRDefault="00B564C6" w:rsidP="00B564C6">
      <w:pPr>
        <w:jc w:val="both"/>
        <w:rPr>
          <w:b/>
        </w:rPr>
      </w:pPr>
      <w:r>
        <w:rPr>
          <w:b/>
        </w:rPr>
        <w:t>Голосували: За – 8, Проти –0, Утрималось – 0, Не голосував –0.</w:t>
      </w:r>
    </w:p>
    <w:p w:rsidR="00B564C6" w:rsidRDefault="00B564C6" w:rsidP="00B564C6">
      <w:pPr>
        <w:jc w:val="both"/>
        <w:rPr>
          <w:b/>
        </w:rPr>
      </w:pPr>
      <w:r>
        <w:rPr>
          <w:b/>
        </w:rPr>
        <w:t>Рішення прийнято.</w:t>
      </w:r>
    </w:p>
    <w:p w:rsidR="00B564C6" w:rsidRPr="00B564C6" w:rsidRDefault="00B564C6" w:rsidP="00B564C6">
      <w:pPr>
        <w:jc w:val="both"/>
        <w:rPr>
          <w:b/>
        </w:rPr>
      </w:pPr>
      <w:r w:rsidRPr="00B564C6">
        <w:rPr>
          <w:b/>
        </w:rPr>
        <w:lastRenderedPageBreak/>
        <w:t xml:space="preserve">9. Службова записка заступника начальника відділу з питань бюджету та обласних програм Н. Ситник від 05.08.2020 № 07вн-276 щодо виконання обласних цільових програм у </w:t>
      </w:r>
      <w:r w:rsidRPr="00B564C6">
        <w:rPr>
          <w:b/>
          <w:lang w:val="en-US"/>
        </w:rPr>
        <w:t xml:space="preserve">I </w:t>
      </w:r>
      <w:r w:rsidRPr="00B564C6">
        <w:rPr>
          <w:b/>
        </w:rPr>
        <w:t>півріччі 2020 року.</w:t>
      </w:r>
    </w:p>
    <w:p w:rsidR="00B32233" w:rsidRDefault="00A61AD5" w:rsidP="00A61AD5">
      <w:pPr>
        <w:jc w:val="both"/>
      </w:pPr>
      <w:r w:rsidRPr="00B564C6">
        <w:rPr>
          <w:b/>
        </w:rPr>
        <w:t xml:space="preserve">  </w:t>
      </w:r>
      <w:r w:rsidR="00D0615E">
        <w:rPr>
          <w:b/>
        </w:rPr>
        <w:tab/>
      </w:r>
      <w:r w:rsidR="00D0615E" w:rsidRPr="00D0615E">
        <w:t xml:space="preserve">Голова постійної комісії </w:t>
      </w:r>
      <w:r w:rsidR="00D0615E">
        <w:t xml:space="preserve"> О. </w:t>
      </w:r>
      <w:proofErr w:type="spellStart"/>
      <w:r w:rsidR="00D0615E">
        <w:t>Домчак</w:t>
      </w:r>
      <w:proofErr w:type="spellEnd"/>
      <w:r w:rsidR="00D0615E">
        <w:t xml:space="preserve"> проінформував членів комісії про те, що загальний річний обсяг фінансування 29 програм з урахуванням змін становить 1 459 883 тис. гривень.</w:t>
      </w:r>
    </w:p>
    <w:p w:rsidR="00B32233" w:rsidRDefault="00B32233" w:rsidP="00A61AD5">
      <w:pPr>
        <w:jc w:val="both"/>
      </w:pPr>
      <w:r>
        <w:tab/>
        <w:t xml:space="preserve">Станом на 01.07.2020 профінансовано 381 988 тис. </w:t>
      </w:r>
      <w:proofErr w:type="spellStart"/>
      <w:r>
        <w:t>грн</w:t>
      </w:r>
      <w:proofErr w:type="spellEnd"/>
      <w:r>
        <w:t>, що становить 26% від загального обсягу фінансування ( у 201*9 за аналогічний період – 25% від загального обсягу); касові видатки проведено на суму 249 994 тис. грн., що становить 17% ( у 2019 році – 23%).</w:t>
      </w:r>
    </w:p>
    <w:p w:rsidR="00B32233" w:rsidRDefault="00B32233" w:rsidP="00A61AD5">
      <w:pPr>
        <w:jc w:val="both"/>
      </w:pPr>
      <w:r>
        <w:tab/>
        <w:t xml:space="preserve">Голова постійної комісії О. </w:t>
      </w:r>
      <w:proofErr w:type="spellStart"/>
      <w:r>
        <w:t>Домчак</w:t>
      </w:r>
      <w:proofErr w:type="spellEnd"/>
      <w:r>
        <w:t xml:space="preserve"> запропонував заслухати оперативну інформацію стосовно виконання обласного бюджету Львівської області станом на 01.09.2020.</w:t>
      </w:r>
    </w:p>
    <w:p w:rsidR="00B32233" w:rsidRDefault="00B32233" w:rsidP="00A61AD5">
      <w:pPr>
        <w:jc w:val="both"/>
      </w:pPr>
      <w:r>
        <w:tab/>
        <w:t>Члени постійної комісії підтримали вище озвучену пропозицію.</w:t>
      </w:r>
    </w:p>
    <w:p w:rsidR="00D45A76" w:rsidRDefault="00B32233" w:rsidP="00A61AD5">
      <w:pPr>
        <w:jc w:val="both"/>
      </w:pPr>
      <w:r>
        <w:tab/>
        <w:t xml:space="preserve">Директор департаменту фінансів О. Демків проінформував членів комісії про те, що недовиконання  дохідної частини загального фонду обласного бюджету становить близько 205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грн</w:t>
      </w:r>
      <w:proofErr w:type="spellEnd"/>
      <w:r>
        <w:t xml:space="preserve">, по зведеному бюджету області  близько 500 </w:t>
      </w:r>
      <w:proofErr w:type="spellStart"/>
      <w:r>
        <w:t>млн</w:t>
      </w:r>
      <w:proofErr w:type="spellEnd"/>
      <w:r>
        <w:t xml:space="preserve"> гривень.</w:t>
      </w:r>
    </w:p>
    <w:p w:rsidR="00A61AD5" w:rsidRDefault="00D45A76" w:rsidP="00A61AD5">
      <w:pPr>
        <w:jc w:val="both"/>
      </w:pPr>
      <w:r>
        <w:tab/>
        <w:t xml:space="preserve">До кінця поточного року очікується недовиконання показників зведеного бюджету Львівської області близько 1 </w:t>
      </w:r>
      <w:proofErr w:type="spellStart"/>
      <w:r>
        <w:t>млрд</w:t>
      </w:r>
      <w:proofErr w:type="spellEnd"/>
      <w:r>
        <w:t xml:space="preserve"> гривень.</w:t>
      </w:r>
      <w:r w:rsidR="00B32233">
        <w:t xml:space="preserve">     </w:t>
      </w:r>
      <w:r w:rsidR="00D0615E">
        <w:t xml:space="preserve"> </w:t>
      </w:r>
      <w:r w:rsidR="00A61AD5" w:rsidRPr="00D0615E">
        <w:t xml:space="preserve"> </w:t>
      </w:r>
    </w:p>
    <w:p w:rsidR="001C22BA" w:rsidRDefault="001C22BA" w:rsidP="001C22BA">
      <w:pPr>
        <w:jc w:val="both"/>
      </w:pPr>
      <w:r>
        <w:tab/>
        <w:t xml:space="preserve">Члени постійної комісії обговорили це питання та вирішили інформацію про виконання </w:t>
      </w:r>
      <w:r w:rsidRPr="00B564C6">
        <w:rPr>
          <w:b/>
        </w:rPr>
        <w:t xml:space="preserve"> </w:t>
      </w:r>
      <w:r w:rsidRPr="001C22BA">
        <w:t xml:space="preserve">обласних цільових програм у </w:t>
      </w:r>
      <w:r w:rsidRPr="001C22BA">
        <w:rPr>
          <w:lang w:val="en-US"/>
        </w:rPr>
        <w:t xml:space="preserve">I </w:t>
      </w:r>
      <w:r w:rsidRPr="001C22BA">
        <w:t>півріччі 2020 року</w:t>
      </w:r>
      <w:r>
        <w:t xml:space="preserve"> та інформацію про виконання обласного бюджету Львівської області станом на 01.09.2020 взяти до відома.</w:t>
      </w:r>
    </w:p>
    <w:p w:rsidR="002B4777" w:rsidRPr="002B4777" w:rsidRDefault="002B4777" w:rsidP="002B4777">
      <w:pPr>
        <w:jc w:val="both"/>
        <w:rPr>
          <w:b/>
        </w:rPr>
      </w:pPr>
      <w:r w:rsidRPr="002B4777">
        <w:rPr>
          <w:b/>
        </w:rPr>
        <w:t>10. Лист директора КНП ЛОР «Львівська обласна психіатрична лікарня «Заклад» від 25.08.2020 № 02-3697, лист від 05.08.2020 № 02-3453 та від 19.08.2020 № 02-3651 щодо виділення коштів на здійснення статутної діяльності.</w:t>
      </w:r>
    </w:p>
    <w:p w:rsidR="00830260" w:rsidRDefault="0071617B" w:rsidP="00830260">
      <w:pPr>
        <w:ind w:firstLine="708"/>
        <w:jc w:val="both"/>
      </w:pPr>
      <w:r w:rsidRPr="0071617B">
        <w:t>За інформацією директора департаменту охорони здоров</w:t>
      </w:r>
      <w:r w:rsidRPr="0071617B">
        <w:rPr>
          <w:lang w:val="en-US"/>
        </w:rPr>
        <w:t>’</w:t>
      </w:r>
      <w:r w:rsidRPr="0071617B">
        <w:t xml:space="preserve">я </w:t>
      </w:r>
      <w:r>
        <w:t xml:space="preserve">О. </w:t>
      </w:r>
      <w:proofErr w:type="spellStart"/>
      <w:r>
        <w:t>Чемериса</w:t>
      </w:r>
      <w:proofErr w:type="spellEnd"/>
      <w:r>
        <w:t xml:space="preserve">  </w:t>
      </w:r>
      <w:r w:rsidR="00830260">
        <w:t xml:space="preserve">відповідно до договору укладеного </w:t>
      </w:r>
      <w:r w:rsidR="00830260" w:rsidRPr="00830260">
        <w:t>між КНП ЛОР «Львівська обласна психіатрична лікарня «Заклад»</w:t>
      </w:r>
      <w:r w:rsidR="00830260" w:rsidRPr="002B4777">
        <w:rPr>
          <w:b/>
        </w:rPr>
        <w:t xml:space="preserve"> </w:t>
      </w:r>
      <w:r w:rsidR="00830260">
        <w:t xml:space="preserve">  та  Національною службою охорони здоров</w:t>
      </w:r>
      <w:r w:rsidR="00830260">
        <w:rPr>
          <w:lang w:val="en-US"/>
        </w:rPr>
        <w:t>’</w:t>
      </w:r>
      <w:r w:rsidR="00830260">
        <w:t>я</w:t>
      </w:r>
      <w:r w:rsidR="00830260">
        <w:rPr>
          <w:lang w:val="en-US"/>
        </w:rPr>
        <w:t xml:space="preserve"> </w:t>
      </w:r>
      <w:r w:rsidR="00830260">
        <w:t>України,  установа буде профінансована до кінця поточного року в сумі 8138,581 тис. гривень.</w:t>
      </w:r>
    </w:p>
    <w:p w:rsidR="0071617B" w:rsidRDefault="00830260" w:rsidP="002B0378">
      <w:pPr>
        <w:ind w:firstLine="708"/>
        <w:jc w:val="both"/>
      </w:pPr>
      <w:r>
        <w:t xml:space="preserve">Так за умовами Договору фінансується пролікований випадок, однак не фінансується послуги соціального характеру, які надає НКП. </w:t>
      </w:r>
      <w:r>
        <w:rPr>
          <w:lang w:val="en-US"/>
        </w:rPr>
        <w:t xml:space="preserve"> </w:t>
      </w:r>
      <w:r>
        <w:t xml:space="preserve"> </w:t>
      </w:r>
    </w:p>
    <w:p w:rsidR="002B0378" w:rsidRDefault="0071617B" w:rsidP="0071617B">
      <w:pPr>
        <w:ind w:firstLine="708"/>
        <w:jc w:val="both"/>
      </w:pPr>
      <w:r>
        <w:t>Дирекцією вищезазначеного некомерційного  підприємства напрацьовано</w:t>
      </w:r>
      <w:r w:rsidR="002B0378">
        <w:t xml:space="preserve"> та подано до НСЗУ </w:t>
      </w:r>
      <w:r>
        <w:t xml:space="preserve"> </w:t>
      </w:r>
      <w:proofErr w:type="spellStart"/>
      <w:r>
        <w:t>про</w:t>
      </w:r>
      <w:r w:rsidR="002B0378">
        <w:t>є</w:t>
      </w:r>
      <w:r>
        <w:t>кт</w:t>
      </w:r>
      <w:proofErr w:type="spellEnd"/>
      <w:r>
        <w:t xml:space="preserve">  перспективного плану розвитку, що </w:t>
      </w:r>
      <w:r>
        <w:lastRenderedPageBreak/>
        <w:t xml:space="preserve">дасть можливість укласти договір на </w:t>
      </w:r>
      <w:r w:rsidR="00830260">
        <w:t>так званий «перехідний пакет</w:t>
      </w:r>
      <w:r w:rsidR="002B0378">
        <w:t xml:space="preserve">», який передбачає </w:t>
      </w:r>
      <w:proofErr w:type="spellStart"/>
      <w:r w:rsidR="002B0378">
        <w:t>дофінансування</w:t>
      </w:r>
      <w:proofErr w:type="spellEnd"/>
      <w:r w:rsidR="002B0378">
        <w:t xml:space="preserve"> установи.</w:t>
      </w:r>
    </w:p>
    <w:p w:rsidR="00696A05" w:rsidRDefault="002B0378" w:rsidP="002B0378">
      <w:pPr>
        <w:jc w:val="both"/>
      </w:pPr>
      <w:r>
        <w:rPr>
          <w:b/>
        </w:rPr>
        <w:t xml:space="preserve">Виступили: </w:t>
      </w:r>
      <w:r>
        <w:t>І. Собко, О.</w:t>
      </w:r>
      <w:proofErr w:type="spellStart"/>
      <w:r>
        <w:t>Домчак</w:t>
      </w:r>
      <w:proofErr w:type="spellEnd"/>
      <w:r w:rsidR="00696A05">
        <w:t xml:space="preserve">, Б. </w:t>
      </w:r>
      <w:proofErr w:type="spellStart"/>
      <w:r w:rsidR="00696A05">
        <w:t>Гагалюк</w:t>
      </w:r>
      <w:proofErr w:type="spellEnd"/>
      <w:r w:rsidR="00696A05">
        <w:t>.</w:t>
      </w:r>
    </w:p>
    <w:p w:rsidR="002B0378" w:rsidRDefault="00696A05" w:rsidP="002B0378">
      <w:pPr>
        <w:jc w:val="both"/>
      </w:pPr>
      <w:r>
        <w:tab/>
        <w:t xml:space="preserve">Перший заступник голови обласної ради Б. </w:t>
      </w:r>
      <w:proofErr w:type="spellStart"/>
      <w:r>
        <w:t>Гагалюк</w:t>
      </w:r>
      <w:proofErr w:type="spellEnd"/>
      <w:r>
        <w:t xml:space="preserve"> інформував членів комісії про відсутність чіткої стратегії оптимізації структури закладу. А</w:t>
      </w:r>
      <w:r w:rsidR="00063F62">
        <w:t xml:space="preserve"> також звернув увага на боязнь керівника приймати не популярні рішення стосовно оптимізації, що й зумовило утворення дефіцити в коштах на виплату заробітної плати.</w:t>
      </w:r>
      <w:r w:rsidR="002B0378">
        <w:t xml:space="preserve"> </w:t>
      </w:r>
    </w:p>
    <w:p w:rsidR="00636FD3" w:rsidRDefault="002B0378" w:rsidP="002B0378">
      <w:pPr>
        <w:jc w:val="both"/>
      </w:pPr>
      <w:r>
        <w:tab/>
        <w:t>Члени постійної комісії обговорили це питання та вирішили направити листа в департамент охорони здоров</w:t>
      </w:r>
      <w:r>
        <w:rPr>
          <w:lang w:val="en-US"/>
        </w:rPr>
        <w:t>’</w:t>
      </w:r>
      <w:r>
        <w:t>я</w:t>
      </w:r>
      <w:r w:rsidR="00982D35">
        <w:t xml:space="preserve"> та департамент фінансів </w:t>
      </w:r>
      <w:r w:rsidR="00696A05">
        <w:t xml:space="preserve">вивчити питання реальної потреби в коштах для повноцінного  функціонування закладу та розглянути </w:t>
      </w:r>
      <w:r>
        <w:t xml:space="preserve"> можливі</w:t>
      </w:r>
      <w:r w:rsidR="00696A05">
        <w:t xml:space="preserve">сть </w:t>
      </w:r>
      <w:r>
        <w:t xml:space="preserve"> виділення коштів</w:t>
      </w:r>
      <w:r w:rsidR="0078376E">
        <w:t xml:space="preserve"> для забезпечення здійснення статутної діяльності підприємством</w:t>
      </w:r>
      <w:r w:rsidR="00982D35">
        <w:t xml:space="preserve"> за рахунок </w:t>
      </w:r>
      <w:r w:rsidR="00696A05">
        <w:t>утвореного в обласному бюджеті «</w:t>
      </w:r>
      <w:proofErr w:type="spellStart"/>
      <w:r w:rsidR="00696A05">
        <w:t>ковідного</w:t>
      </w:r>
      <w:proofErr w:type="spellEnd"/>
      <w:r w:rsidR="00696A05">
        <w:t xml:space="preserve"> фонду»</w:t>
      </w:r>
      <w:r w:rsidR="0078376E">
        <w:t>.</w:t>
      </w:r>
      <w:r>
        <w:t xml:space="preserve"> </w:t>
      </w:r>
    </w:p>
    <w:p w:rsidR="00636FD3" w:rsidRDefault="00636FD3" w:rsidP="00636FD3">
      <w:pPr>
        <w:jc w:val="both"/>
        <w:rPr>
          <w:b/>
        </w:rPr>
      </w:pPr>
      <w:r w:rsidRPr="00636FD3">
        <w:rPr>
          <w:b/>
        </w:rPr>
        <w:t xml:space="preserve">11. </w:t>
      </w:r>
      <w:r>
        <w:rPr>
          <w:b/>
        </w:rPr>
        <w:t xml:space="preserve"> Л</w:t>
      </w:r>
      <w:r w:rsidRPr="00636FD3">
        <w:rPr>
          <w:b/>
        </w:rPr>
        <w:t>ист заступника голови облдержадміністрації  Ю. Бучка від 18.09.2020 № 02-3970 щодо розгляду та погодження внесення змін до Програми розвитку мережі й утримання автомобільних доріг, організації та безпеки дорожнього руху на 2018 – 2025 роки</w:t>
      </w:r>
      <w:r>
        <w:rPr>
          <w:b/>
        </w:rPr>
        <w:t>.</w:t>
      </w:r>
    </w:p>
    <w:p w:rsidR="00636FD3" w:rsidRDefault="00636FD3" w:rsidP="00636FD3">
      <w:pPr>
        <w:jc w:val="both"/>
        <w:rPr>
          <w:lang w:val="en-US"/>
        </w:rPr>
      </w:pPr>
      <w:r>
        <w:rPr>
          <w:b/>
        </w:rPr>
        <w:tab/>
      </w:r>
      <w:r w:rsidRPr="00636FD3">
        <w:t xml:space="preserve">Голова постійної комісії О. </w:t>
      </w:r>
      <w:proofErr w:type="spellStart"/>
      <w:r w:rsidRPr="00636FD3">
        <w:t>Домчак</w:t>
      </w:r>
      <w:proofErr w:type="spellEnd"/>
      <w:r w:rsidRPr="00636FD3">
        <w:t xml:space="preserve">  </w:t>
      </w:r>
      <w:r>
        <w:t xml:space="preserve">проінформував членів комісії про те, що запропоновані  зміни передбачають повернення коштів до бюджету Славської ОТГ субвенції обласному бюджету із бюджету Славської ОТГ на </w:t>
      </w:r>
      <w:proofErr w:type="spellStart"/>
      <w:r>
        <w:t>співфінансування</w:t>
      </w:r>
      <w:proofErr w:type="spellEnd"/>
      <w:r>
        <w:t xml:space="preserve"> капітального ремонту автомобільної дороги загального користування місцевого значення С141516 Славське – </w:t>
      </w:r>
      <w:proofErr w:type="spellStart"/>
      <w:r>
        <w:t>Хащованя</w:t>
      </w:r>
      <w:proofErr w:type="spellEnd"/>
      <w:r>
        <w:t xml:space="preserve"> в сумі 4000 тис. </w:t>
      </w:r>
      <w:proofErr w:type="spellStart"/>
      <w:r>
        <w:t>грн</w:t>
      </w:r>
      <w:proofErr w:type="spellEnd"/>
      <w:r>
        <w:t>, оскільки фінансування капітального ремонту згаданої дороги буде проводитись за кошти державного дорожнього фонду.</w:t>
      </w:r>
    </w:p>
    <w:p w:rsidR="00A25692" w:rsidRPr="00A25692" w:rsidRDefault="00A25692" w:rsidP="00636FD3">
      <w:pPr>
        <w:jc w:val="both"/>
      </w:pPr>
      <w:r>
        <w:rPr>
          <w:lang w:val="en-US"/>
        </w:rPr>
        <w:tab/>
      </w:r>
      <w:r>
        <w:t xml:space="preserve">Окрім того, з місцевих бюджетів Сокальського та </w:t>
      </w:r>
      <w:proofErr w:type="spellStart"/>
      <w:r>
        <w:t>Жовківського</w:t>
      </w:r>
      <w:proofErr w:type="spellEnd"/>
      <w:r>
        <w:t xml:space="preserve"> районів спрямовується субвенція обласному бюджету в розмірі 960 тис. гривень.</w:t>
      </w:r>
    </w:p>
    <w:p w:rsidR="00636FD3" w:rsidRPr="00636FD3" w:rsidRDefault="00636FD3" w:rsidP="00636FD3">
      <w:pPr>
        <w:jc w:val="both"/>
      </w:pPr>
      <w:r>
        <w:rPr>
          <w:b/>
        </w:rPr>
        <w:t xml:space="preserve">Вирішили: </w:t>
      </w:r>
      <w:r>
        <w:t xml:space="preserve">погодити з наступним винесенням на розгляд сесії обласної ради зміни до   </w:t>
      </w:r>
      <w:r w:rsidRPr="00636FD3">
        <w:t>Програми розвитку мережі й утримання автомобільних доріг, організації та безпеки дорожнього руху на 2018 – 2025 роки.</w:t>
      </w:r>
    </w:p>
    <w:p w:rsidR="00636FD3" w:rsidRDefault="00636FD3" w:rsidP="00636FD3">
      <w:pPr>
        <w:jc w:val="both"/>
        <w:rPr>
          <w:b/>
        </w:rPr>
      </w:pPr>
      <w:r>
        <w:rPr>
          <w:b/>
        </w:rPr>
        <w:t>Голосували: За – 8, Проти –0, Утрималось – 0, Не голосував –0.</w:t>
      </w:r>
    </w:p>
    <w:p w:rsidR="00636FD3" w:rsidRDefault="00636FD3" w:rsidP="00636FD3">
      <w:pPr>
        <w:jc w:val="both"/>
        <w:rPr>
          <w:b/>
        </w:rPr>
      </w:pPr>
      <w:r>
        <w:rPr>
          <w:b/>
        </w:rPr>
        <w:t>Рішення прийнято.</w:t>
      </w:r>
    </w:p>
    <w:p w:rsidR="00636FD3" w:rsidRDefault="00636FD3" w:rsidP="00636FD3">
      <w:pPr>
        <w:jc w:val="both"/>
        <w:rPr>
          <w:b/>
        </w:rPr>
      </w:pPr>
      <w:r>
        <w:t>12</w:t>
      </w:r>
      <w:r w:rsidRPr="00636FD3">
        <w:rPr>
          <w:b/>
        </w:rPr>
        <w:t xml:space="preserve">. Лист начальника Головного управління </w:t>
      </w:r>
      <w:proofErr w:type="spellStart"/>
      <w:r w:rsidRPr="00636FD3">
        <w:rPr>
          <w:b/>
        </w:rPr>
        <w:t>Держгеокадастру</w:t>
      </w:r>
      <w:proofErr w:type="spellEnd"/>
      <w:r w:rsidRPr="00636FD3">
        <w:rPr>
          <w:b/>
        </w:rPr>
        <w:t xml:space="preserve"> у Львівській  області від 18.09.2020 № 02-3969 щодо виділення коштів для проведення нормативної грошової оцінки земель населених пунктів Львівської області.</w:t>
      </w:r>
    </w:p>
    <w:p w:rsidR="00636FD3" w:rsidRDefault="00636FD3" w:rsidP="00636FD3">
      <w:pPr>
        <w:jc w:val="both"/>
      </w:pPr>
      <w:r>
        <w:rPr>
          <w:b/>
        </w:rPr>
        <w:lastRenderedPageBreak/>
        <w:tab/>
      </w:r>
      <w:r>
        <w:t xml:space="preserve">Голова постійної комісії О. </w:t>
      </w:r>
      <w:proofErr w:type="spellStart"/>
      <w:r>
        <w:t>Домчак</w:t>
      </w:r>
      <w:proofErr w:type="spellEnd"/>
      <w:r>
        <w:t xml:space="preserve"> проінформував членів комісії про те, що для забезпечення проведення нормативної грошової оцінки земель населених пунктів Львівської області ГУ </w:t>
      </w:r>
      <w:proofErr w:type="spellStart"/>
      <w:r>
        <w:t>Держегеокадастру</w:t>
      </w:r>
      <w:proofErr w:type="spellEnd"/>
      <w:r>
        <w:t xml:space="preserve"> у Львівській області </w:t>
      </w:r>
      <w:r w:rsidR="00542D31">
        <w:t>необхідно 2000 тис. гривень.</w:t>
      </w:r>
    </w:p>
    <w:p w:rsidR="00542D31" w:rsidRDefault="00542D31" w:rsidP="00636FD3">
      <w:pPr>
        <w:jc w:val="both"/>
      </w:pPr>
      <w:r>
        <w:tab/>
        <w:t xml:space="preserve">Члени постійної комісії обговорили це питання та вирішили скерувати це звернення  в департамент архітектури та розвитку містобудування для розгляду можливості виділення коштів в сумі 2000 тис. </w:t>
      </w:r>
      <w:proofErr w:type="spellStart"/>
      <w:r>
        <w:t>грн</w:t>
      </w:r>
      <w:proofErr w:type="spellEnd"/>
      <w:r>
        <w:t xml:space="preserve"> </w:t>
      </w:r>
      <w:r w:rsidRPr="00542D31">
        <w:t>Головно</w:t>
      </w:r>
      <w:r>
        <w:t>му</w:t>
      </w:r>
      <w:r w:rsidRPr="00542D31">
        <w:t xml:space="preserve"> управлінн</w:t>
      </w:r>
      <w:r>
        <w:t>ю</w:t>
      </w:r>
      <w:r w:rsidRPr="00542D31">
        <w:t xml:space="preserve"> </w:t>
      </w:r>
      <w:proofErr w:type="spellStart"/>
      <w:r w:rsidRPr="00542D31">
        <w:t>Держгеокадастру</w:t>
      </w:r>
      <w:proofErr w:type="spellEnd"/>
      <w:r w:rsidRPr="00542D31">
        <w:t xml:space="preserve"> у Львівській  області  </w:t>
      </w:r>
      <w:r>
        <w:t>на забезпечення проведення нормативної грошової оцінки земель населених пунктів в рамках Програми комплексного розвитку території Львівської області на 2016 – 2020 роки.</w:t>
      </w:r>
    </w:p>
    <w:p w:rsidR="00542D31" w:rsidRDefault="00542D31" w:rsidP="00636FD3">
      <w:pPr>
        <w:jc w:val="both"/>
      </w:pPr>
    </w:p>
    <w:p w:rsidR="00542D31" w:rsidRDefault="00542D31" w:rsidP="00636FD3">
      <w:pPr>
        <w:jc w:val="both"/>
      </w:pPr>
      <w:r>
        <w:tab/>
        <w:t xml:space="preserve">Члени постійної комісії доручили відділу з питань бюджету та обласних програм напрацювати та подати на розгляд сесії обласної ради </w:t>
      </w:r>
      <w:proofErr w:type="spellStart"/>
      <w:r>
        <w:t>про</w:t>
      </w:r>
      <w:r w:rsidR="00336C8C">
        <w:t>є</w:t>
      </w:r>
      <w:r>
        <w:t>кт</w:t>
      </w:r>
      <w:proofErr w:type="spellEnd"/>
      <w:r>
        <w:t xml:space="preserve"> рішення «Про внесення змін до обласних програм та показників обласного бюджету на 2020 рік» де </w:t>
      </w:r>
      <w:r w:rsidR="00336C8C">
        <w:t>врахувати:</w:t>
      </w:r>
    </w:p>
    <w:p w:rsidR="00854F1B" w:rsidRDefault="00854F1B" w:rsidP="00854F1B">
      <w:pPr>
        <w:pStyle w:val="a4"/>
        <w:tabs>
          <w:tab w:val="clear" w:pos="5103"/>
          <w:tab w:val="left" w:pos="9639"/>
        </w:tabs>
        <w:spacing w:before="60"/>
        <w:ind w:right="-30"/>
        <w:rPr>
          <w:rFonts w:eastAsia="Calibri"/>
          <w:b w:val="0"/>
          <w:szCs w:val="28"/>
          <w:lang w:eastAsia="en-US"/>
        </w:rPr>
      </w:pPr>
      <w:r>
        <w:rPr>
          <w:b w:val="0"/>
          <w:szCs w:val="28"/>
        </w:rPr>
        <w:t xml:space="preserve">- зміни до </w:t>
      </w:r>
      <w:r w:rsidRPr="003B5D08">
        <w:rPr>
          <w:b w:val="0"/>
          <w:spacing w:val="-4"/>
          <w:szCs w:val="28"/>
        </w:rPr>
        <w:t>Програми соціально-економічного та культурного роз</w:t>
      </w:r>
      <w:r>
        <w:rPr>
          <w:b w:val="0"/>
          <w:spacing w:val="-4"/>
          <w:szCs w:val="28"/>
        </w:rPr>
        <w:t>витку Львівської області на 2020</w:t>
      </w:r>
      <w:r w:rsidRPr="003B5D08">
        <w:rPr>
          <w:b w:val="0"/>
          <w:spacing w:val="-4"/>
          <w:szCs w:val="28"/>
        </w:rPr>
        <w:t xml:space="preserve"> рік</w:t>
      </w:r>
      <w:r>
        <w:rPr>
          <w:rFonts w:cs="Verdana"/>
          <w:b w:val="0"/>
          <w:spacing w:val="-4"/>
          <w:szCs w:val="28"/>
          <w:lang w:eastAsia="en-US"/>
        </w:rPr>
        <w:t xml:space="preserve">, затвердженої рішенням обласної ради від 24.12.2019 № 973, де врахувати: </w:t>
      </w:r>
    </w:p>
    <w:p w:rsidR="00854F1B" w:rsidRDefault="00854F1B" w:rsidP="00636FD3">
      <w:pPr>
        <w:jc w:val="both"/>
      </w:pPr>
    </w:p>
    <w:p w:rsidR="0003000F" w:rsidRDefault="002923A4" w:rsidP="0003000F">
      <w:pPr>
        <w:pStyle w:val="a3"/>
        <w:numPr>
          <w:ilvl w:val="0"/>
          <w:numId w:val="12"/>
        </w:numPr>
        <w:jc w:val="both"/>
      </w:pPr>
      <w:r>
        <w:t xml:space="preserve">зміни до переліку об’єктів в рамках 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 </w:t>
      </w:r>
    </w:p>
    <w:p w:rsidR="002923A4" w:rsidRPr="0003000F" w:rsidRDefault="002923A4" w:rsidP="002923A4">
      <w:pPr>
        <w:pStyle w:val="a3"/>
        <w:numPr>
          <w:ilvl w:val="0"/>
          <w:numId w:val="12"/>
        </w:numPr>
        <w:jc w:val="both"/>
      </w:pPr>
      <w:r>
        <w:t>зміни до Переліку об’єктів, фінансування яких передбачено у видатках установ на 2020 рік.</w:t>
      </w:r>
    </w:p>
    <w:p w:rsidR="002923A4" w:rsidRDefault="002923A4" w:rsidP="002923A4">
      <w:pPr>
        <w:pStyle w:val="a3"/>
        <w:numPr>
          <w:ilvl w:val="0"/>
          <w:numId w:val="12"/>
        </w:numPr>
        <w:jc w:val="both"/>
      </w:pPr>
      <w:r w:rsidRPr="0003000F">
        <w:t>зміни</w:t>
      </w:r>
      <w:r>
        <w:t xml:space="preserve"> переліку об’єктів в рамках</w:t>
      </w:r>
      <w:r w:rsidRPr="0003000F">
        <w:t xml:space="preserve"> Програми розвитку мережі й утримання автомобільних </w:t>
      </w:r>
      <w:r>
        <w:t xml:space="preserve">  </w:t>
      </w:r>
      <w:r w:rsidRPr="0003000F">
        <w:t>доріг, організації та безпеки дорожнього руху на 2018 – 2025 роки.</w:t>
      </w:r>
    </w:p>
    <w:p w:rsidR="0003000F" w:rsidRDefault="0003000F" w:rsidP="0003000F">
      <w:pPr>
        <w:pStyle w:val="a3"/>
        <w:numPr>
          <w:ilvl w:val="0"/>
          <w:numId w:val="12"/>
        </w:numPr>
        <w:jc w:val="both"/>
      </w:pPr>
      <w:r w:rsidRPr="0003000F">
        <w:t>змін</w:t>
      </w:r>
      <w:r>
        <w:t>и</w:t>
      </w:r>
      <w:r w:rsidRPr="0003000F">
        <w:t xml:space="preserve"> до переліку об’єктів, передбачених у 2020 році в рамках програми «Охорона і збереження культурної спадщини Львівської області на 2018 – 2020 роки</w:t>
      </w:r>
      <w:r>
        <w:t>;</w:t>
      </w:r>
    </w:p>
    <w:p w:rsidR="002923A4" w:rsidRDefault="002923A4" w:rsidP="002923A4">
      <w:pPr>
        <w:pStyle w:val="a3"/>
        <w:numPr>
          <w:ilvl w:val="0"/>
          <w:numId w:val="12"/>
        </w:numPr>
        <w:jc w:val="both"/>
      </w:pPr>
      <w:r>
        <w:t xml:space="preserve">зміни до </w:t>
      </w:r>
      <w:r w:rsidRPr="0003000F">
        <w:t xml:space="preserve">переліку </w:t>
      </w:r>
      <w:proofErr w:type="spellStart"/>
      <w:r w:rsidRPr="0003000F">
        <w:t>проєктів</w:t>
      </w:r>
      <w:proofErr w:type="spellEnd"/>
      <w:r w:rsidRPr="0003000F">
        <w:t>, фінансування яких здійснюється в раках Програми «Питна вода» на 2012 – 2020 роки у Львівській області в 2020 році</w:t>
      </w:r>
      <w:r>
        <w:t>;</w:t>
      </w:r>
    </w:p>
    <w:p w:rsidR="002923A4" w:rsidRDefault="002923A4" w:rsidP="002923A4">
      <w:pPr>
        <w:ind w:left="360"/>
        <w:jc w:val="both"/>
      </w:pPr>
    </w:p>
    <w:p w:rsidR="00336C8C" w:rsidRDefault="00336C8C" w:rsidP="00336C8C">
      <w:pPr>
        <w:pStyle w:val="a4"/>
        <w:tabs>
          <w:tab w:val="clear" w:pos="5103"/>
          <w:tab w:val="left" w:pos="9639"/>
        </w:tabs>
        <w:spacing w:before="60"/>
        <w:ind w:right="-30"/>
        <w:rPr>
          <w:rFonts w:eastAsia="Calibri"/>
          <w:b w:val="0"/>
          <w:color w:val="FF0000"/>
          <w:szCs w:val="28"/>
          <w:lang w:eastAsia="en-US"/>
        </w:rPr>
      </w:pPr>
      <w:r>
        <w:rPr>
          <w:b w:val="0"/>
          <w:szCs w:val="28"/>
        </w:rPr>
        <w:lastRenderedPageBreak/>
        <w:t>-</w:t>
      </w:r>
      <w:r w:rsidRPr="00A67F28">
        <w:rPr>
          <w:b w:val="0"/>
          <w:szCs w:val="28"/>
        </w:rPr>
        <w:t xml:space="preserve"> зміни до </w:t>
      </w:r>
      <w:r>
        <w:rPr>
          <w:rFonts w:cs="Verdana"/>
          <w:b w:val="0"/>
          <w:spacing w:val="-4"/>
          <w:szCs w:val="28"/>
          <w:lang w:eastAsia="en-US"/>
        </w:rPr>
        <w:t>Програми</w:t>
      </w:r>
      <w:r w:rsidRPr="00AF11ED">
        <w:rPr>
          <w:rFonts w:cs="Verdana"/>
          <w:b w:val="0"/>
          <w:spacing w:val="-4"/>
          <w:szCs w:val="28"/>
          <w:lang w:eastAsia="en-US"/>
        </w:rPr>
        <w:t xml:space="preserve"> пр</w:t>
      </w:r>
      <w:r>
        <w:rPr>
          <w:rFonts w:cs="Verdana"/>
          <w:b w:val="0"/>
          <w:spacing w:val="-4"/>
          <w:szCs w:val="28"/>
          <w:lang w:eastAsia="en-US"/>
        </w:rPr>
        <w:t xml:space="preserve">оведення обласного конкурсу </w:t>
      </w:r>
      <w:proofErr w:type="spellStart"/>
      <w:r>
        <w:rPr>
          <w:rFonts w:cs="Verdana"/>
          <w:b w:val="0"/>
          <w:spacing w:val="-4"/>
          <w:szCs w:val="28"/>
          <w:lang w:eastAsia="en-US"/>
        </w:rPr>
        <w:t>проє</w:t>
      </w:r>
      <w:r w:rsidRPr="00AF11ED">
        <w:rPr>
          <w:rFonts w:cs="Verdana"/>
          <w:b w:val="0"/>
          <w:spacing w:val="-4"/>
          <w:szCs w:val="28"/>
          <w:lang w:eastAsia="en-US"/>
        </w:rPr>
        <w:t>ктів</w:t>
      </w:r>
      <w:proofErr w:type="spellEnd"/>
      <w:r w:rsidRPr="00AF11ED">
        <w:rPr>
          <w:rFonts w:cs="Verdana"/>
          <w:b w:val="0"/>
          <w:spacing w:val="-4"/>
          <w:szCs w:val="28"/>
          <w:lang w:eastAsia="en-US"/>
        </w:rPr>
        <w:t xml:space="preserve">  місцеви</w:t>
      </w:r>
      <w:r>
        <w:rPr>
          <w:rFonts w:cs="Verdana"/>
          <w:b w:val="0"/>
          <w:spacing w:val="-4"/>
          <w:szCs w:val="28"/>
          <w:lang w:eastAsia="en-US"/>
        </w:rPr>
        <w:t>х ініціатив у Львівській області на 2020 – 2025</w:t>
      </w:r>
      <w:r w:rsidRPr="00A67F28">
        <w:rPr>
          <w:rFonts w:cs="Verdana"/>
          <w:b w:val="0"/>
          <w:spacing w:val="-4"/>
          <w:szCs w:val="28"/>
          <w:lang w:eastAsia="en-US"/>
        </w:rPr>
        <w:t> роки, затверджен</w:t>
      </w:r>
      <w:r>
        <w:rPr>
          <w:rFonts w:cs="Verdana"/>
          <w:b w:val="0"/>
          <w:spacing w:val="-4"/>
          <w:szCs w:val="28"/>
          <w:lang w:eastAsia="en-US"/>
        </w:rPr>
        <w:t>ої</w:t>
      </w:r>
      <w:r>
        <w:rPr>
          <w:b w:val="0"/>
          <w:szCs w:val="28"/>
        </w:rPr>
        <w:t xml:space="preserve"> як додаток 2 до рішення обласної ради</w:t>
      </w:r>
      <w:r>
        <w:rPr>
          <w:rFonts w:cs="Verdana"/>
          <w:b w:val="0"/>
          <w:spacing w:val="-4"/>
          <w:szCs w:val="28"/>
          <w:lang w:eastAsia="en-US"/>
        </w:rPr>
        <w:t xml:space="preserve"> від 10.09.2019 № 866.</w:t>
      </w:r>
      <w:r w:rsidRPr="00A67F28">
        <w:rPr>
          <w:rFonts w:cs="Verdana"/>
          <w:b w:val="0"/>
          <w:spacing w:val="-4"/>
          <w:szCs w:val="28"/>
          <w:lang w:eastAsia="en-US"/>
        </w:rPr>
        <w:t xml:space="preserve"> </w:t>
      </w:r>
    </w:p>
    <w:p w:rsidR="00336C8C" w:rsidRDefault="00336C8C" w:rsidP="00336C8C">
      <w:pPr>
        <w:jc w:val="both"/>
        <w:rPr>
          <w:rFonts w:cs="Verdana"/>
          <w:spacing w:val="-4"/>
          <w:szCs w:val="28"/>
        </w:rPr>
      </w:pPr>
      <w:r>
        <w:rPr>
          <w:b/>
          <w:szCs w:val="28"/>
        </w:rPr>
        <w:t>-</w:t>
      </w:r>
      <w:r w:rsidRPr="00A67F28">
        <w:rPr>
          <w:b/>
          <w:szCs w:val="28"/>
        </w:rPr>
        <w:t xml:space="preserve"> </w:t>
      </w:r>
      <w:r w:rsidRPr="00336C8C">
        <w:rPr>
          <w:szCs w:val="28"/>
        </w:rPr>
        <w:t xml:space="preserve">зміни до </w:t>
      </w:r>
      <w:r w:rsidRPr="00336C8C">
        <w:rPr>
          <w:rFonts w:cs="Verdana"/>
          <w:spacing w:val="-4"/>
          <w:szCs w:val="28"/>
        </w:rPr>
        <w:t>Комплексної програми підтримки галузі охорони здоров'я Львівської області на 2017 – 2020 роки</w:t>
      </w:r>
      <w:r>
        <w:rPr>
          <w:rFonts w:cs="Verdana"/>
          <w:spacing w:val="-4"/>
          <w:szCs w:val="28"/>
        </w:rPr>
        <w:t>, затв</w:t>
      </w:r>
      <w:r w:rsidRPr="00336C8C">
        <w:rPr>
          <w:rFonts w:cs="Verdana"/>
          <w:spacing w:val="-4"/>
          <w:szCs w:val="28"/>
        </w:rPr>
        <w:t>ердженої рішенням обласної ради від 05.12.2017 № 554</w:t>
      </w:r>
      <w:r w:rsidRPr="00336C8C">
        <w:rPr>
          <w:rFonts w:cs="Verdana"/>
          <w:spacing w:val="-4"/>
          <w:szCs w:val="28"/>
          <w:lang w:val="en-US"/>
        </w:rPr>
        <w:t xml:space="preserve"> </w:t>
      </w:r>
      <w:r w:rsidRPr="00336C8C">
        <w:rPr>
          <w:rFonts w:cs="Verdana"/>
          <w:spacing w:val="-4"/>
          <w:szCs w:val="28"/>
        </w:rPr>
        <w:t>(зі змінами)</w:t>
      </w:r>
      <w:r>
        <w:rPr>
          <w:rFonts w:cs="Verdana"/>
          <w:spacing w:val="-4"/>
          <w:szCs w:val="28"/>
        </w:rPr>
        <w:t>.</w:t>
      </w:r>
    </w:p>
    <w:p w:rsidR="00336C8C" w:rsidRDefault="00336C8C" w:rsidP="00336C8C">
      <w:pPr>
        <w:jc w:val="both"/>
        <w:rPr>
          <w:rFonts w:cs="Verdana"/>
          <w:spacing w:val="-4"/>
          <w:szCs w:val="28"/>
        </w:rPr>
      </w:pPr>
    </w:p>
    <w:p w:rsidR="00336C8C" w:rsidRDefault="00336C8C" w:rsidP="00336C8C">
      <w:pPr>
        <w:jc w:val="both"/>
        <w:rPr>
          <w:rFonts w:cs="Verdana"/>
          <w:spacing w:val="-4"/>
          <w:szCs w:val="28"/>
        </w:rPr>
      </w:pPr>
    </w:p>
    <w:p w:rsidR="00336C8C" w:rsidRDefault="00336C8C" w:rsidP="00336C8C">
      <w:pPr>
        <w:jc w:val="both"/>
        <w:rPr>
          <w:rFonts w:cs="Verdana"/>
          <w:b/>
          <w:spacing w:val="-4"/>
          <w:szCs w:val="28"/>
        </w:rPr>
      </w:pPr>
      <w:r>
        <w:rPr>
          <w:rFonts w:cs="Verdana"/>
          <w:b/>
          <w:spacing w:val="-4"/>
          <w:szCs w:val="28"/>
        </w:rPr>
        <w:t>Голова</w:t>
      </w:r>
    </w:p>
    <w:p w:rsidR="00336C8C" w:rsidRDefault="00336C8C" w:rsidP="00336C8C">
      <w:pPr>
        <w:jc w:val="both"/>
        <w:rPr>
          <w:rFonts w:cs="Verdana"/>
          <w:b/>
          <w:spacing w:val="-4"/>
          <w:szCs w:val="28"/>
        </w:rPr>
      </w:pPr>
      <w:r>
        <w:rPr>
          <w:rFonts w:cs="Verdana"/>
          <w:b/>
          <w:spacing w:val="-4"/>
          <w:szCs w:val="28"/>
        </w:rPr>
        <w:t>постійної  комісії                                                                   Олег ДОМЧАК</w:t>
      </w:r>
    </w:p>
    <w:p w:rsidR="00336C8C" w:rsidRDefault="00336C8C" w:rsidP="00336C8C">
      <w:pPr>
        <w:jc w:val="both"/>
        <w:rPr>
          <w:rFonts w:cs="Verdana"/>
          <w:b/>
          <w:spacing w:val="-4"/>
          <w:szCs w:val="28"/>
        </w:rPr>
      </w:pPr>
    </w:p>
    <w:p w:rsidR="00336C8C" w:rsidRDefault="00336C8C" w:rsidP="00336C8C">
      <w:pPr>
        <w:jc w:val="both"/>
        <w:rPr>
          <w:rFonts w:cs="Verdana"/>
          <w:b/>
          <w:spacing w:val="-4"/>
          <w:szCs w:val="28"/>
        </w:rPr>
      </w:pPr>
      <w:r>
        <w:rPr>
          <w:rFonts w:cs="Verdana"/>
          <w:b/>
          <w:spacing w:val="-4"/>
          <w:szCs w:val="28"/>
        </w:rPr>
        <w:t>Секретар</w:t>
      </w:r>
    </w:p>
    <w:p w:rsidR="00336C8C" w:rsidRDefault="00336C8C" w:rsidP="00336C8C">
      <w:pPr>
        <w:jc w:val="both"/>
        <w:rPr>
          <w:rFonts w:cs="Verdana"/>
          <w:b/>
          <w:spacing w:val="-4"/>
          <w:szCs w:val="28"/>
        </w:rPr>
      </w:pPr>
      <w:r>
        <w:rPr>
          <w:rFonts w:cs="Verdana"/>
          <w:b/>
          <w:spacing w:val="-4"/>
          <w:szCs w:val="28"/>
        </w:rPr>
        <w:t xml:space="preserve">постійної комісії                                   </w:t>
      </w:r>
      <w:r w:rsidR="00B741E5">
        <w:rPr>
          <w:rFonts w:cs="Verdana"/>
          <w:b/>
          <w:spacing w:val="-4"/>
          <w:szCs w:val="28"/>
        </w:rPr>
        <w:t xml:space="preserve">   </w:t>
      </w:r>
      <w:r>
        <w:rPr>
          <w:rFonts w:cs="Verdana"/>
          <w:b/>
          <w:spacing w:val="-4"/>
          <w:szCs w:val="28"/>
        </w:rPr>
        <w:t xml:space="preserve">                    Олег АНДРУСИШИН </w:t>
      </w:r>
    </w:p>
    <w:sectPr w:rsidR="00336C8C" w:rsidSect="004F67A5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748"/>
    <w:multiLevelType w:val="hybridMultilevel"/>
    <w:tmpl w:val="455063A8"/>
    <w:lvl w:ilvl="0" w:tplc="32F2D58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5DF3"/>
    <w:multiLevelType w:val="hybridMultilevel"/>
    <w:tmpl w:val="B6AC9CB4"/>
    <w:lvl w:ilvl="0" w:tplc="44A61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058F"/>
    <w:multiLevelType w:val="hybridMultilevel"/>
    <w:tmpl w:val="C55CF7DE"/>
    <w:lvl w:ilvl="0" w:tplc="B5CCDE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7F18"/>
    <w:multiLevelType w:val="hybridMultilevel"/>
    <w:tmpl w:val="67524E1C"/>
    <w:lvl w:ilvl="0" w:tplc="E04A1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24C7"/>
    <w:multiLevelType w:val="hybridMultilevel"/>
    <w:tmpl w:val="BCFA3966"/>
    <w:lvl w:ilvl="0" w:tplc="D24E8F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C3514"/>
    <w:multiLevelType w:val="hybridMultilevel"/>
    <w:tmpl w:val="4F3E90FC"/>
    <w:lvl w:ilvl="0" w:tplc="6B28676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03956"/>
    <w:multiLevelType w:val="hybridMultilevel"/>
    <w:tmpl w:val="28FA6550"/>
    <w:lvl w:ilvl="0" w:tplc="FFF63B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C5DF8"/>
    <w:multiLevelType w:val="hybridMultilevel"/>
    <w:tmpl w:val="6A4EA8F4"/>
    <w:lvl w:ilvl="0" w:tplc="B8E0DD1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F3B39"/>
    <w:multiLevelType w:val="hybridMultilevel"/>
    <w:tmpl w:val="C416FCB8"/>
    <w:lvl w:ilvl="0" w:tplc="1CDECB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15361"/>
    <w:multiLevelType w:val="hybridMultilevel"/>
    <w:tmpl w:val="60B2E8EA"/>
    <w:lvl w:ilvl="0" w:tplc="30D4A4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A0B4F"/>
    <w:multiLevelType w:val="hybridMultilevel"/>
    <w:tmpl w:val="5B5C334E"/>
    <w:lvl w:ilvl="0" w:tplc="1E8EAA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4A1F"/>
    <w:multiLevelType w:val="hybridMultilevel"/>
    <w:tmpl w:val="28DCC594"/>
    <w:lvl w:ilvl="0" w:tplc="65A84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74"/>
    <w:rsid w:val="0003000F"/>
    <w:rsid w:val="00063F62"/>
    <w:rsid w:val="00083A38"/>
    <w:rsid w:val="00105604"/>
    <w:rsid w:val="001204BC"/>
    <w:rsid w:val="001618C5"/>
    <w:rsid w:val="001C22BA"/>
    <w:rsid w:val="001F5B70"/>
    <w:rsid w:val="002913F0"/>
    <w:rsid w:val="002923A4"/>
    <w:rsid w:val="002B0378"/>
    <w:rsid w:val="002B4777"/>
    <w:rsid w:val="002D6474"/>
    <w:rsid w:val="00311CC5"/>
    <w:rsid w:val="00336C8C"/>
    <w:rsid w:val="00355906"/>
    <w:rsid w:val="003814E4"/>
    <w:rsid w:val="003B0D00"/>
    <w:rsid w:val="0040046A"/>
    <w:rsid w:val="00436508"/>
    <w:rsid w:val="00437448"/>
    <w:rsid w:val="004947A6"/>
    <w:rsid w:val="004C5BBF"/>
    <w:rsid w:val="004F67A5"/>
    <w:rsid w:val="0052426C"/>
    <w:rsid w:val="00542D31"/>
    <w:rsid w:val="0058687F"/>
    <w:rsid w:val="005D6ACF"/>
    <w:rsid w:val="005F34E5"/>
    <w:rsid w:val="00636FD3"/>
    <w:rsid w:val="00696A05"/>
    <w:rsid w:val="0071617B"/>
    <w:rsid w:val="0078376E"/>
    <w:rsid w:val="007C3F57"/>
    <w:rsid w:val="00830260"/>
    <w:rsid w:val="00834326"/>
    <w:rsid w:val="00843A8E"/>
    <w:rsid w:val="00847BD0"/>
    <w:rsid w:val="00854F1B"/>
    <w:rsid w:val="00890E6B"/>
    <w:rsid w:val="008A646A"/>
    <w:rsid w:val="0091100F"/>
    <w:rsid w:val="00934F0F"/>
    <w:rsid w:val="00971A6A"/>
    <w:rsid w:val="00982D35"/>
    <w:rsid w:val="009B59A3"/>
    <w:rsid w:val="00A25692"/>
    <w:rsid w:val="00A41E4C"/>
    <w:rsid w:val="00A61AD5"/>
    <w:rsid w:val="00B32233"/>
    <w:rsid w:val="00B564C6"/>
    <w:rsid w:val="00B741E5"/>
    <w:rsid w:val="00B80682"/>
    <w:rsid w:val="00BB041C"/>
    <w:rsid w:val="00BB5582"/>
    <w:rsid w:val="00BE4D54"/>
    <w:rsid w:val="00C571A8"/>
    <w:rsid w:val="00C91DA6"/>
    <w:rsid w:val="00C95E32"/>
    <w:rsid w:val="00CB724A"/>
    <w:rsid w:val="00D0615E"/>
    <w:rsid w:val="00D45A76"/>
    <w:rsid w:val="00D74620"/>
    <w:rsid w:val="00E677CB"/>
    <w:rsid w:val="00E72C6D"/>
    <w:rsid w:val="00EA337E"/>
    <w:rsid w:val="00EF595A"/>
    <w:rsid w:val="00F4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CB"/>
    <w:pPr>
      <w:ind w:left="720"/>
      <w:contextualSpacing/>
    </w:pPr>
  </w:style>
  <w:style w:type="paragraph" w:styleId="a4">
    <w:name w:val="Body Text"/>
    <w:basedOn w:val="a"/>
    <w:link w:val="a5"/>
    <w:rsid w:val="00336C8C"/>
    <w:pPr>
      <w:tabs>
        <w:tab w:val="left" w:pos="5103"/>
      </w:tabs>
      <w:ind w:right="4648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336C8C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CB"/>
    <w:pPr>
      <w:ind w:left="720"/>
      <w:contextualSpacing/>
    </w:pPr>
  </w:style>
  <w:style w:type="paragraph" w:styleId="a4">
    <w:name w:val="Body Text"/>
    <w:basedOn w:val="a"/>
    <w:link w:val="a5"/>
    <w:rsid w:val="00336C8C"/>
    <w:pPr>
      <w:tabs>
        <w:tab w:val="left" w:pos="5103"/>
      </w:tabs>
      <w:ind w:right="4648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336C8C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4341-74D0-4392-AD36-D8444F95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13</Pages>
  <Words>16661</Words>
  <Characters>9497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rada20</dc:creator>
  <cp:keywords/>
  <dc:description/>
  <cp:lastModifiedBy>rada20</cp:lastModifiedBy>
  <cp:revision>46</cp:revision>
  <cp:lastPrinted>2020-09-24T06:51:00Z</cp:lastPrinted>
  <dcterms:created xsi:type="dcterms:W3CDTF">2020-09-18T12:09:00Z</dcterms:created>
  <dcterms:modified xsi:type="dcterms:W3CDTF">2020-09-25T05:51:00Z</dcterms:modified>
</cp:coreProperties>
</file>