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C9" w:rsidRDefault="009608C9" w:rsidP="00311A0F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val="en-US" w:eastAsia="uk-UA"/>
        </w:rPr>
      </w:pPr>
    </w:p>
    <w:p w:rsidR="00311A0F" w:rsidRDefault="00311A0F" w:rsidP="00311A0F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 xml:space="preserve">Звіт </w:t>
      </w:r>
    </w:p>
    <w:p w:rsidR="00311A0F" w:rsidRDefault="00311A0F" w:rsidP="00311A0F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uk-UA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 xml:space="preserve">про виконання заходів щодо запобігання та виявлення корупції </w:t>
      </w:r>
    </w:p>
    <w:p w:rsidR="00311A0F" w:rsidRDefault="00311A0F" w:rsidP="00311A0F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val="en-US" w:eastAsia="uk-UA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 xml:space="preserve">в </w:t>
      </w:r>
      <w:r w:rsidR="00813F8D"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>Львівській обласній раді на 2021</w:t>
      </w:r>
      <w:r>
        <w:rPr>
          <w:rFonts w:eastAsia="Times New Roman" w:cs="Times New Roman"/>
          <w:b/>
          <w:bCs/>
          <w:color w:val="000000" w:themeColor="text1"/>
          <w:szCs w:val="28"/>
          <w:lang w:eastAsia="uk-UA"/>
        </w:rPr>
        <w:t xml:space="preserve"> рік</w:t>
      </w:r>
    </w:p>
    <w:p w:rsidR="009608C9" w:rsidRPr="009608C9" w:rsidRDefault="009608C9" w:rsidP="00311A0F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val="en-US" w:eastAsia="uk-UA"/>
        </w:rPr>
      </w:pPr>
    </w:p>
    <w:tbl>
      <w:tblPr>
        <w:tblW w:w="5042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2977"/>
        <w:gridCol w:w="3685"/>
        <w:gridCol w:w="2679"/>
      </w:tblGrid>
      <w:tr w:rsid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  <w:t>п/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Результати виконання</w:t>
            </w:r>
          </w:p>
        </w:tc>
      </w:tr>
      <w:tr w:rsidR="009608C9" w:rsidRP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sz w:val="26"/>
                <w:szCs w:val="26"/>
              </w:rPr>
              <w:t>Вжиття заходів з виявлення конфлікту інтересів та сприяння його врегулюванню, інформування (у разі виявлення) керівництва обласної ради та Національного агентства з питань запобігання корупції про виявлення конфлікту інтересів та заходи, що вжиті для його врегулювання.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813F8D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Протягом 2021</w:t>
            </w:r>
            <w:r w:rsidR="00311A0F"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A0F" w:rsidRPr="009608C9" w:rsidRDefault="00311A0F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rHeight w:val="131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Забезпечити належне функціонування каналів зв’язку для повідомлень про корупцію і розгляд таких повідомлень, співпраця з викривачами.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Протягом</w:t>
            </w: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br/>
              <w:t>2021</w:t>
            </w:r>
            <w:r w:rsidR="00311A0F"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A0F" w:rsidRPr="009608C9" w:rsidRDefault="00311A0F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rHeight w:val="159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Забезпечувати якісний добір кадрів на засадах неупередженого конкурсного відбору, їх об’єктивну атестацію, щорічну оцінку виконання  посадовими особами органів місцевого самоврядування покладених на них обов’язків і завдань.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 w:rsidP="00F2305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Протягом 2021 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A0F" w:rsidRPr="009608C9" w:rsidRDefault="00311A0F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Здійснити перевірку фактів подання посадовими особами обласної ради </w:t>
            </w: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lastRenderedPageBreak/>
              <w:t>електронних декларацій («кандидата на посаду», «перед звільненням», «після звільнення», «щорічна»)  та повідомляти Національне агентство про випадки неподання чи несвоєчасного подання таких декларацій у визначеному законодавством порядку.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lastRenderedPageBreak/>
              <w:t>У строки визначені чинним законодавством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Уповноважена особа з питань запобігання та виявлення </w:t>
            </w: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lastRenderedPageBreak/>
              <w:t>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A0F" w:rsidRPr="009608C9" w:rsidRDefault="00311A0F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lastRenderedPageBreak/>
              <w:t>Виконано</w:t>
            </w:r>
          </w:p>
        </w:tc>
      </w:tr>
      <w:tr w:rsidR="009608C9" w:rsidRPr="009608C9" w:rsidTr="009608C9">
        <w:trPr>
          <w:trHeight w:val="169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311A0F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F2305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Проведення спеціальної перевірки стосовно осіб, які претендують на зайняття посад в обласній раді, які передбачають зайняття відповідального або особливо відповідального становища, та посад з підвищеним корупційним ризиком, перелік яких затверджується Національним агентством з питань запобігання корупції.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A0F" w:rsidRPr="009608C9" w:rsidRDefault="007E3F78" w:rsidP="007E3F7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У випадках і </w:t>
            </w:r>
            <w:r w:rsidR="00F23057"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строки визначені чинним законодавством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Юридичний відділ</w:t>
            </w:r>
          </w:p>
          <w:p w:rsidR="00311A0F" w:rsidRPr="009608C9" w:rsidRDefault="00311A0F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A0F" w:rsidRPr="009608C9" w:rsidRDefault="00311A0F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 w:rsidP="00284255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 xml:space="preserve">Надавати, у межах компетенції, консультаційну, методичну допомогу щодо застосування антикорупційного законодавства посадовим особам обласної ради, депутатам обласної ради, проводити навчання.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 w:rsidP="00F23057">
            <w:pPr>
              <w:jc w:val="center"/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Протягом 2021 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 w:rsidP="00284255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057" w:rsidRPr="009608C9" w:rsidRDefault="00F23057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 w:rsidP="005135A3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Проведення службового розслідування,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спосіб, за поданням спеціально уповноваженого суб’єкта у сфері протидії корупції або приписом Національного агентства з питань запобігання корупції</w:t>
            </w:r>
            <w:r w:rsidR="007E3F78" w:rsidRPr="009608C9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 w:rsidP="007E3F78">
            <w:pPr>
              <w:jc w:val="center"/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У випадках і строки визначені чинним законодавством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057" w:rsidRPr="009608C9" w:rsidRDefault="00F23057" w:rsidP="005135A3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Юридичний відділ</w:t>
            </w:r>
          </w:p>
          <w:p w:rsidR="007E3F78" w:rsidRPr="009608C9" w:rsidRDefault="007E3F78" w:rsidP="005135A3">
            <w:pPr>
              <w:rPr>
                <w:sz w:val="26"/>
                <w:szCs w:val="26"/>
              </w:rPr>
            </w:pPr>
          </w:p>
          <w:p w:rsidR="007E3F78" w:rsidRPr="009608C9" w:rsidRDefault="007E3F78" w:rsidP="005135A3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057" w:rsidRPr="009608C9" w:rsidRDefault="00F23057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F78" w:rsidRPr="009608C9" w:rsidRDefault="007E3F7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F78" w:rsidRPr="009608C9" w:rsidRDefault="007E3F78" w:rsidP="006B44B0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 xml:space="preserve">Забезпечити розміщення актуальної інформації антикорупційного спрямування на інформаційному стенді, офіційному </w:t>
            </w:r>
            <w:proofErr w:type="spellStart"/>
            <w:r w:rsidRPr="009608C9">
              <w:rPr>
                <w:sz w:val="26"/>
                <w:szCs w:val="26"/>
              </w:rPr>
              <w:t>вебсайті</w:t>
            </w:r>
            <w:proofErr w:type="spellEnd"/>
            <w:r w:rsidRPr="009608C9">
              <w:rPr>
                <w:sz w:val="26"/>
                <w:szCs w:val="26"/>
              </w:rPr>
              <w:t xml:space="preserve">  обласної ради у розділі «Запобігання проявам корупції»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F78" w:rsidRPr="009608C9" w:rsidRDefault="007E3F78" w:rsidP="007E3F78">
            <w:pPr>
              <w:jc w:val="center"/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Протягом 2021 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F78" w:rsidRPr="009608C9" w:rsidRDefault="007E3F78" w:rsidP="006B44B0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951891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Брати участь у навчаннях (проходити підвищення кваліфікації)  щодо запобігання корупції, зокрема що проводитимуться Національним агентством з питань запобігання корупції.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9608C9">
            <w:pPr>
              <w:jc w:val="center"/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Протягом 2021 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951891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  <w:tr w:rsidR="009608C9" w:rsidRPr="009608C9" w:rsidTr="009608C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6B44B0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Розробка Плану заходів щодо запобігання корупційним правопорушенням та правопорушенням пов’язаних з корупцією в Львівській обласній раді на 2022 рік.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7E3F78">
            <w:pPr>
              <w:jc w:val="center"/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До 28 грудня 2021 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6B44B0">
            <w:pPr>
              <w:rPr>
                <w:sz w:val="26"/>
                <w:szCs w:val="26"/>
              </w:rPr>
            </w:pPr>
            <w:r w:rsidRPr="009608C9">
              <w:rPr>
                <w:sz w:val="26"/>
                <w:szCs w:val="26"/>
              </w:rPr>
              <w:t>Уповноважена особа з питань запобігання та виявлення корупції у Львівській обласній раді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F78" w:rsidRPr="009608C9" w:rsidRDefault="007E3F78" w:rsidP="009608C9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9608C9">
              <w:rPr>
                <w:rFonts w:eastAsia="Times New Roman" w:cs="Times New Roman"/>
                <w:color w:val="000000" w:themeColor="text1"/>
                <w:sz w:val="26"/>
                <w:szCs w:val="26"/>
                <w:lang w:eastAsia="uk-UA"/>
              </w:rPr>
              <w:t>Виконано</w:t>
            </w:r>
          </w:p>
        </w:tc>
      </w:tr>
    </w:tbl>
    <w:p w:rsidR="009608C9" w:rsidRDefault="009608C9" w:rsidP="00311A0F">
      <w:pPr>
        <w:rPr>
          <w:rFonts w:cs="Times New Roman"/>
          <w:b/>
          <w:color w:val="000000" w:themeColor="text1"/>
          <w:szCs w:val="28"/>
          <w:lang w:val="en-US"/>
        </w:rPr>
      </w:pPr>
    </w:p>
    <w:p w:rsidR="00311A0F" w:rsidRPr="009608C9" w:rsidRDefault="00311A0F" w:rsidP="00311A0F">
      <w:pPr>
        <w:rPr>
          <w:rFonts w:cs="Times New Roman"/>
          <w:b/>
          <w:color w:val="000000" w:themeColor="text1"/>
          <w:szCs w:val="28"/>
        </w:rPr>
      </w:pPr>
      <w:r w:rsidRPr="009608C9">
        <w:rPr>
          <w:rFonts w:cs="Times New Roman"/>
          <w:b/>
          <w:color w:val="000000" w:themeColor="text1"/>
          <w:szCs w:val="28"/>
        </w:rPr>
        <w:t>Уповноважена особа з питань запобігання та</w:t>
      </w:r>
    </w:p>
    <w:p w:rsidR="00311A0F" w:rsidRPr="009608C9" w:rsidRDefault="00311A0F" w:rsidP="00311A0F">
      <w:pPr>
        <w:rPr>
          <w:rFonts w:cs="Times New Roman"/>
          <w:b/>
          <w:color w:val="000000" w:themeColor="text1"/>
          <w:szCs w:val="28"/>
        </w:rPr>
      </w:pPr>
      <w:r w:rsidRPr="009608C9">
        <w:rPr>
          <w:rFonts w:cs="Times New Roman"/>
          <w:b/>
          <w:color w:val="000000" w:themeColor="text1"/>
          <w:szCs w:val="28"/>
        </w:rPr>
        <w:t>виявлення кору</w:t>
      </w:r>
      <w:r w:rsidR="007E3F78" w:rsidRPr="009608C9">
        <w:rPr>
          <w:rFonts w:cs="Times New Roman"/>
          <w:b/>
          <w:color w:val="000000" w:themeColor="text1"/>
          <w:szCs w:val="28"/>
        </w:rPr>
        <w:t>пції у Львівській обласній раді</w:t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ab/>
      </w:r>
      <w:r w:rsidR="009608C9" w:rsidRPr="009608C9">
        <w:rPr>
          <w:rFonts w:cs="Times New Roman"/>
          <w:b/>
          <w:color w:val="000000" w:themeColor="text1"/>
          <w:szCs w:val="28"/>
          <w:lang w:val="ru-RU"/>
        </w:rPr>
        <w:tab/>
      </w:r>
      <w:r w:rsidR="009608C9" w:rsidRPr="009608C9">
        <w:rPr>
          <w:rFonts w:cs="Times New Roman"/>
          <w:b/>
          <w:color w:val="000000" w:themeColor="text1"/>
          <w:szCs w:val="28"/>
          <w:lang w:val="ru-RU"/>
        </w:rPr>
        <w:tab/>
      </w:r>
      <w:r w:rsidR="007E3F78" w:rsidRPr="009608C9">
        <w:rPr>
          <w:rFonts w:cs="Times New Roman"/>
          <w:b/>
          <w:color w:val="000000" w:themeColor="text1"/>
          <w:szCs w:val="28"/>
        </w:rPr>
        <w:t>Іванна СОБЕНКО</w:t>
      </w:r>
      <w:r w:rsidRPr="009608C9">
        <w:rPr>
          <w:rFonts w:cs="Times New Roman"/>
          <w:b/>
          <w:color w:val="000000" w:themeColor="text1"/>
          <w:szCs w:val="28"/>
        </w:rPr>
        <w:t xml:space="preserve">   </w:t>
      </w:r>
    </w:p>
    <w:p w:rsidR="00A44C81" w:rsidRDefault="00A44C81">
      <w:bookmarkStart w:id="0" w:name="_GoBack"/>
      <w:bookmarkEnd w:id="0"/>
    </w:p>
    <w:sectPr w:rsidR="00A44C81" w:rsidSect="00311A0F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8C"/>
    <w:rsid w:val="00311A0F"/>
    <w:rsid w:val="007E3F78"/>
    <w:rsid w:val="00813F8D"/>
    <w:rsid w:val="009608C9"/>
    <w:rsid w:val="00A44C81"/>
    <w:rsid w:val="00A8347A"/>
    <w:rsid w:val="00AF00C3"/>
    <w:rsid w:val="00B37C8C"/>
    <w:rsid w:val="00F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rada102</cp:lastModifiedBy>
  <cp:revision>5</cp:revision>
  <cp:lastPrinted>2021-12-30T13:50:00Z</cp:lastPrinted>
  <dcterms:created xsi:type="dcterms:W3CDTF">2021-12-30T09:03:00Z</dcterms:created>
  <dcterms:modified xsi:type="dcterms:W3CDTF">2021-12-30T13:51:00Z</dcterms:modified>
</cp:coreProperties>
</file>