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3CD" w:rsidRDefault="002353CD" w:rsidP="002353CD"/>
    <w:p w:rsidR="0006788C" w:rsidRDefault="0006788C" w:rsidP="002353CD">
      <w:pPr>
        <w:jc w:val="center"/>
        <w:rPr>
          <w:b/>
        </w:rPr>
      </w:pPr>
    </w:p>
    <w:p w:rsidR="002353CD" w:rsidRDefault="002353CD" w:rsidP="002353CD">
      <w:pPr>
        <w:jc w:val="center"/>
        <w:rPr>
          <w:b/>
        </w:rPr>
      </w:pPr>
      <w:r w:rsidRPr="002353CD">
        <w:rPr>
          <w:b/>
        </w:rPr>
        <w:t xml:space="preserve">Звіт </w:t>
      </w:r>
    </w:p>
    <w:p w:rsidR="002353CD" w:rsidRDefault="002353CD" w:rsidP="002353CD">
      <w:pPr>
        <w:jc w:val="center"/>
        <w:rPr>
          <w:b/>
        </w:rPr>
      </w:pPr>
      <w:r w:rsidRPr="002353CD">
        <w:rPr>
          <w:b/>
        </w:rPr>
        <w:t>за результатами проведення заходів щодо запобігання та виявлення корупції в Львівській обласній раді на 2018 рік</w:t>
      </w:r>
    </w:p>
    <w:p w:rsidR="002353CD" w:rsidRPr="002353CD" w:rsidRDefault="002353CD" w:rsidP="002353CD">
      <w:pPr>
        <w:jc w:val="center"/>
        <w:rPr>
          <w:b/>
        </w:rPr>
      </w:pPr>
    </w:p>
    <w:p w:rsidR="0006788C" w:rsidRDefault="002353CD" w:rsidP="00381E2F">
      <w:pPr>
        <w:spacing w:line="276" w:lineRule="auto"/>
        <w:ind w:firstLine="567"/>
        <w:jc w:val="both"/>
        <w:rPr>
          <w:szCs w:val="28"/>
        </w:rPr>
      </w:pPr>
      <w:r w:rsidRPr="0006788C">
        <w:rPr>
          <w:szCs w:val="28"/>
        </w:rPr>
        <w:t xml:space="preserve">За звітний період у Львівській обласній раді здійснювалося забезпечення попередження </w:t>
      </w:r>
      <w:r w:rsidR="0078514D">
        <w:rPr>
          <w:szCs w:val="28"/>
        </w:rPr>
        <w:t>осіб</w:t>
      </w:r>
      <w:r w:rsidRPr="0006788C">
        <w:rPr>
          <w:szCs w:val="28"/>
        </w:rPr>
        <w:t>, які звільняються або іншим чином припиняють діяльність, пов’язану з виконанням функцій місцевого самоврядування, про подання декларацій особи, уповноваженої на виконання функцій держави або місцевого самоврядування, на момент звільнення за неохоплений раніше поданими деклараціями період та за 2017 рік у визначеному законодавством порядку.</w:t>
      </w:r>
    </w:p>
    <w:p w:rsidR="0078514D" w:rsidRPr="0006788C" w:rsidRDefault="0078514D" w:rsidP="00381E2F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Водночас забезпечувалось </w:t>
      </w:r>
      <w:r w:rsidRPr="0078514D">
        <w:rPr>
          <w:szCs w:val="28"/>
        </w:rPr>
        <w:t xml:space="preserve">попередження осіб, які претендують на зайняття посад у виконавчому </w:t>
      </w:r>
      <w:proofErr w:type="spellStart"/>
      <w:r w:rsidRPr="0078514D">
        <w:rPr>
          <w:szCs w:val="28"/>
        </w:rPr>
        <w:t>апараті</w:t>
      </w:r>
      <w:proofErr w:type="spellEnd"/>
      <w:r w:rsidRPr="0078514D">
        <w:rPr>
          <w:szCs w:val="28"/>
        </w:rPr>
        <w:t xml:space="preserve"> обласної ради, про спеціальні обмеження, встановлені Законами України «Про службу в органах місцевого самоврядування» та Законом України «Про запобігання корупції»</w:t>
      </w:r>
      <w:r>
        <w:rPr>
          <w:szCs w:val="28"/>
        </w:rPr>
        <w:t>.</w:t>
      </w:r>
    </w:p>
    <w:p w:rsidR="0006788C" w:rsidRPr="0006788C" w:rsidRDefault="0006788C" w:rsidP="00381E2F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Протягом 2018 року у</w:t>
      </w:r>
      <w:r w:rsidR="002353CD" w:rsidRPr="0006788C">
        <w:rPr>
          <w:szCs w:val="28"/>
        </w:rPr>
        <w:t>повноважена особа з питань запобігання та виявлення корупції у Львівській обласній раді надавала роз’яснення норм чинного антикорупційного законодавства на вимогу посадових осіб виконавчого апарату обласної ради та депутатів обласної ради.</w:t>
      </w:r>
    </w:p>
    <w:p w:rsidR="002353CD" w:rsidRPr="0006788C" w:rsidRDefault="002353CD" w:rsidP="00381E2F">
      <w:pPr>
        <w:spacing w:line="276" w:lineRule="auto"/>
        <w:ind w:firstLine="567"/>
        <w:jc w:val="both"/>
        <w:rPr>
          <w:szCs w:val="28"/>
        </w:rPr>
      </w:pPr>
      <w:r w:rsidRPr="0006788C">
        <w:rPr>
          <w:szCs w:val="28"/>
        </w:rPr>
        <w:t>Для працівників виконавчого апарату обласної ради проведено навчання із вивчення та роз’яснення антикорупційного законодавства, у тому числі Закону Укр</w:t>
      </w:r>
      <w:r w:rsidR="00EE70F1">
        <w:rPr>
          <w:szCs w:val="28"/>
        </w:rPr>
        <w:t>аїни «Про запобігання корупції», уповноваженою особою з питань запобігання та виявлення корупції протягом року забезпечувалось розміщення актуальної інформації антикорупційного спрямування на інформаційно</w:t>
      </w:r>
      <w:r w:rsidR="00D01535">
        <w:rPr>
          <w:szCs w:val="28"/>
        </w:rPr>
        <w:t>му стенді, офіційному веб-сайті обласної ради.</w:t>
      </w:r>
    </w:p>
    <w:p w:rsidR="00EE70F1" w:rsidRPr="0006788C" w:rsidRDefault="002353CD" w:rsidP="00381E2F">
      <w:pPr>
        <w:spacing w:line="276" w:lineRule="auto"/>
        <w:ind w:firstLine="567"/>
        <w:jc w:val="both"/>
        <w:rPr>
          <w:szCs w:val="28"/>
        </w:rPr>
      </w:pPr>
      <w:r w:rsidRPr="0006788C">
        <w:rPr>
          <w:szCs w:val="28"/>
        </w:rPr>
        <w:t>Виконавчим апаратом Львівської обласної ради було вжито організаційних та практичних заходів щодо виконання статті 45 Закону України «Про запобігання корупції», у результаті чого посадовими особами місцевого самоврядування виконавчого апарату обласної ради, в тому числі і тими особами, які припинили виконання функції держави або місцевого самоврядування, своєчасно подано декларацію особи, уповноваженої на виконання функцій держа</w:t>
      </w:r>
      <w:r w:rsidR="00381E2F">
        <w:rPr>
          <w:szCs w:val="28"/>
        </w:rPr>
        <w:t>ви або місцевого самоврядування</w:t>
      </w:r>
      <w:r w:rsidRPr="0006788C">
        <w:rPr>
          <w:szCs w:val="28"/>
        </w:rPr>
        <w:t xml:space="preserve"> за 2017 рік.</w:t>
      </w:r>
    </w:p>
    <w:p w:rsidR="00A1496E" w:rsidRPr="0006788C" w:rsidRDefault="00A1496E" w:rsidP="00381E2F">
      <w:pPr>
        <w:spacing w:line="276" w:lineRule="auto"/>
        <w:ind w:firstLine="567"/>
        <w:jc w:val="both"/>
        <w:rPr>
          <w:szCs w:val="28"/>
        </w:rPr>
      </w:pPr>
      <w:r w:rsidRPr="0006788C">
        <w:rPr>
          <w:szCs w:val="28"/>
        </w:rPr>
        <w:t xml:space="preserve">Водночас у Львівській </w:t>
      </w:r>
      <w:r w:rsidR="0006788C">
        <w:rPr>
          <w:szCs w:val="28"/>
        </w:rPr>
        <w:t>обласній раді протягом 2018 року</w:t>
      </w:r>
      <w:r w:rsidRPr="0006788C">
        <w:rPr>
          <w:szCs w:val="28"/>
        </w:rPr>
        <w:t xml:space="preserve"> прийнято рішення № 695 від 15.05.2018 «Про проведення оцінки корупційних ризиків </w:t>
      </w:r>
      <w:r w:rsidRPr="0006788C">
        <w:rPr>
          <w:rFonts w:eastAsia="Times New Roman" w:cs="Times New Roman"/>
          <w:szCs w:val="28"/>
          <w:lang w:eastAsia="uk-UA"/>
        </w:rPr>
        <w:t>у діяльності Львівської обласної ради». У рамках підготовки Антикорупційної програми Львівської обласної ради на 2019-2020 рр., проведено оцінку корупційних ризиків за результатами якої підготовлено Звіт,  який поданий на затвердження сесії обласної ради.</w:t>
      </w:r>
      <w:r w:rsidRPr="0006788C">
        <w:rPr>
          <w:szCs w:val="28"/>
        </w:rPr>
        <w:t xml:space="preserve"> </w:t>
      </w:r>
    </w:p>
    <w:p w:rsidR="00A1496E" w:rsidRPr="0006788C" w:rsidRDefault="00A1496E" w:rsidP="00381E2F">
      <w:pPr>
        <w:pStyle w:val="a3"/>
        <w:spacing w:line="276" w:lineRule="auto"/>
        <w:ind w:left="0" w:firstLine="426"/>
        <w:jc w:val="both"/>
        <w:rPr>
          <w:szCs w:val="28"/>
        </w:rPr>
      </w:pPr>
      <w:r w:rsidRPr="0006788C">
        <w:rPr>
          <w:szCs w:val="28"/>
        </w:rPr>
        <w:lastRenderedPageBreak/>
        <w:t xml:space="preserve">  Уповноваженою особою з питань запобігання та виявлення корупції у Львівській обласній раді у червні </w:t>
      </w:r>
      <w:r w:rsidR="0006788C">
        <w:rPr>
          <w:szCs w:val="28"/>
        </w:rPr>
        <w:t xml:space="preserve">2018 року </w:t>
      </w:r>
      <w:r w:rsidRPr="0006788C">
        <w:rPr>
          <w:szCs w:val="28"/>
        </w:rPr>
        <w:t>пройдено курс з підвищення кваліфікації за програмою «Професійна програма з питань запобігання корупції» у Львівському регіональному інституті державного управління</w:t>
      </w:r>
      <w:r w:rsidRPr="0006788C">
        <w:rPr>
          <w:rFonts w:cs="Times New Roman"/>
          <w:color w:val="000000" w:themeColor="text1"/>
          <w:szCs w:val="28"/>
        </w:rPr>
        <w:t xml:space="preserve">.  </w:t>
      </w:r>
      <w:r w:rsidRPr="0006788C">
        <w:rPr>
          <w:rFonts w:cs="Times New Roman"/>
          <w:color w:val="000000" w:themeColor="text1"/>
          <w:szCs w:val="28"/>
          <w:shd w:val="clear" w:color="auto" w:fill="FFFFFF"/>
        </w:rPr>
        <w:t xml:space="preserve">У вересні уповноважена особа з питань запобігання та виявлення корупції у Львівській обласній раді пройшла навчання з питань, пов’язаних із запобіганням корупції, що проводилися Національним агентством з питань запобігання корупції на тему «Правові аспекти організації роботи із запобігання корупції», «Електронне декларування». У грудні </w:t>
      </w:r>
      <w:r w:rsidRPr="0006788C">
        <w:rPr>
          <w:szCs w:val="28"/>
        </w:rPr>
        <w:t xml:space="preserve">уповноваженою особою з питань запобігання та виявлення корупції у Львівській обласній раді </w:t>
      </w:r>
      <w:proofErr w:type="spellStart"/>
      <w:r w:rsidRPr="0006788C">
        <w:rPr>
          <w:szCs w:val="28"/>
        </w:rPr>
        <w:t>переглянуто</w:t>
      </w:r>
      <w:proofErr w:type="spellEnd"/>
      <w:r w:rsidRPr="0006788C">
        <w:rPr>
          <w:szCs w:val="28"/>
        </w:rPr>
        <w:t xml:space="preserve"> онлайн курс «Антикорупційні програми органів влади» на громадському проекті відкритих онлайн-курсів «</w:t>
      </w:r>
      <w:r w:rsidRPr="0006788C">
        <w:rPr>
          <w:szCs w:val="28"/>
          <w:lang w:val="en-US"/>
        </w:rPr>
        <w:t>Prometheus</w:t>
      </w:r>
      <w:r w:rsidRPr="0006788C">
        <w:rPr>
          <w:szCs w:val="28"/>
        </w:rPr>
        <w:t xml:space="preserve">». </w:t>
      </w:r>
    </w:p>
    <w:p w:rsidR="00A1496E" w:rsidRPr="0006788C" w:rsidRDefault="00A1496E" w:rsidP="00381E2F">
      <w:pPr>
        <w:pStyle w:val="a3"/>
        <w:spacing w:line="276" w:lineRule="auto"/>
        <w:ind w:left="0" w:firstLine="426"/>
        <w:jc w:val="both"/>
        <w:rPr>
          <w:rFonts w:cs="Times New Roman"/>
          <w:color w:val="000000" w:themeColor="text1"/>
          <w:szCs w:val="28"/>
        </w:rPr>
      </w:pPr>
      <w:r w:rsidRPr="0006788C">
        <w:rPr>
          <w:szCs w:val="28"/>
        </w:rPr>
        <w:t xml:space="preserve">Водночас у Львівській обласній раді </w:t>
      </w:r>
      <w:r w:rsidRPr="0006788C">
        <w:rPr>
          <w:rFonts w:cs="Times New Roman"/>
          <w:color w:val="000000" w:themeColor="text1"/>
          <w:szCs w:val="28"/>
          <w:shd w:val="clear" w:color="auto" w:fill="FFFFFF"/>
        </w:rPr>
        <w:t>забезпечено функціонування механізмів зв’язку </w:t>
      </w:r>
      <w:r w:rsidRPr="0006788C">
        <w:rPr>
          <w:rFonts w:cs="Times New Roman"/>
          <w:color w:val="000000" w:themeColor="text1"/>
          <w:szCs w:val="28"/>
        </w:rPr>
        <w:t xml:space="preserve"> </w:t>
      </w:r>
      <w:r w:rsidRPr="0006788C">
        <w:rPr>
          <w:szCs w:val="28"/>
        </w:rPr>
        <w:t>для повідомлень про корупцію, внесеними викривачами.</w:t>
      </w:r>
    </w:p>
    <w:p w:rsidR="00A1496E" w:rsidRPr="0006788C" w:rsidRDefault="00A1496E" w:rsidP="00381E2F">
      <w:pPr>
        <w:spacing w:line="276" w:lineRule="auto"/>
        <w:ind w:firstLine="426"/>
        <w:jc w:val="both"/>
        <w:rPr>
          <w:szCs w:val="28"/>
        </w:rPr>
      </w:pPr>
      <w:r w:rsidRPr="0006788C">
        <w:rPr>
          <w:szCs w:val="28"/>
        </w:rPr>
        <w:t>Серед посадових осіб виконавчого апарату Львівської обласної ради поширено друковані пам’ятки посадової особи органів місцевого самоврядування щодо застосування антикорупційного законодавства.</w:t>
      </w:r>
    </w:p>
    <w:p w:rsidR="00F8154C" w:rsidRDefault="00A1496E" w:rsidP="00381E2F">
      <w:pPr>
        <w:spacing w:line="276" w:lineRule="auto"/>
        <w:ind w:firstLine="426"/>
        <w:jc w:val="both"/>
        <w:rPr>
          <w:rFonts w:eastAsia="Times New Roman" w:cs="Times New Roman"/>
          <w:color w:val="000000" w:themeColor="text1"/>
          <w:szCs w:val="28"/>
          <w:lang w:eastAsia="uk-UA"/>
        </w:rPr>
      </w:pPr>
      <w:r w:rsidRPr="0006788C">
        <w:rPr>
          <w:szCs w:val="28"/>
        </w:rPr>
        <w:t xml:space="preserve">Разом з цим у 2018 </w:t>
      </w:r>
      <w:r w:rsidR="0006788C">
        <w:rPr>
          <w:szCs w:val="28"/>
        </w:rPr>
        <w:t xml:space="preserve">році </w:t>
      </w:r>
      <w:r w:rsidRPr="0006788C">
        <w:rPr>
          <w:szCs w:val="28"/>
        </w:rPr>
        <w:t xml:space="preserve">не виконано пункт плану заходів щодо запобігання та виявлення корупції у Львівській обласній раді на 2018 рік, а саме </w:t>
      </w:r>
      <w:r w:rsidR="00F8154C">
        <w:rPr>
          <w:rFonts w:eastAsia="Times New Roman" w:cs="Times New Roman"/>
          <w:color w:val="000000" w:themeColor="text1"/>
          <w:szCs w:val="28"/>
          <w:lang w:eastAsia="uk-UA"/>
        </w:rPr>
        <w:t>з</w:t>
      </w:r>
      <w:r w:rsidR="00F8154C" w:rsidRPr="00F8154C">
        <w:rPr>
          <w:rFonts w:eastAsia="Times New Roman" w:cs="Times New Roman"/>
          <w:color w:val="000000" w:themeColor="text1"/>
          <w:szCs w:val="28"/>
          <w:lang w:eastAsia="uk-UA"/>
        </w:rPr>
        <w:t>абезпечити підготовку проекту антикорупційної програми</w:t>
      </w:r>
      <w:r w:rsidR="00F8154C">
        <w:rPr>
          <w:rFonts w:eastAsia="Times New Roman" w:cs="Times New Roman"/>
          <w:color w:val="000000" w:themeColor="text1"/>
          <w:szCs w:val="28"/>
          <w:lang w:eastAsia="uk-UA"/>
        </w:rPr>
        <w:t>. Підставою не виконання цього пункту плану стало незаплановане відтермінування проведення оцінки корупційних ризиків, що є одним із етапів підготовки антикорупційної програми.</w:t>
      </w:r>
    </w:p>
    <w:p w:rsidR="00F8154C" w:rsidRDefault="00F8154C" w:rsidP="00381E2F">
      <w:pPr>
        <w:spacing w:line="276" w:lineRule="auto"/>
        <w:ind w:firstLine="426"/>
        <w:jc w:val="both"/>
        <w:rPr>
          <w:rFonts w:eastAsia="Times New Roman" w:cs="Times New Roman"/>
          <w:color w:val="000000" w:themeColor="text1"/>
          <w:szCs w:val="28"/>
          <w:lang w:eastAsia="uk-UA"/>
        </w:rPr>
      </w:pPr>
      <w:r>
        <w:rPr>
          <w:rFonts w:eastAsia="Times New Roman" w:cs="Times New Roman"/>
          <w:color w:val="000000" w:themeColor="text1"/>
          <w:szCs w:val="28"/>
          <w:lang w:eastAsia="uk-UA"/>
        </w:rPr>
        <w:t>В свою чергу строк проведення оцінки корупційних ризиків залежав від прийнятих рішень депутатів та частоти скликання сесії обласної ради.</w:t>
      </w:r>
    </w:p>
    <w:p w:rsidR="00F8154C" w:rsidRDefault="00F8154C" w:rsidP="00381E2F">
      <w:pPr>
        <w:spacing w:line="276" w:lineRule="auto"/>
        <w:ind w:firstLine="426"/>
        <w:jc w:val="both"/>
        <w:rPr>
          <w:rFonts w:eastAsia="Times New Roman" w:cs="Times New Roman"/>
          <w:color w:val="000000" w:themeColor="text1"/>
          <w:szCs w:val="28"/>
          <w:lang w:eastAsia="uk-UA"/>
        </w:rPr>
      </w:pPr>
      <w:r>
        <w:rPr>
          <w:rFonts w:eastAsia="Times New Roman" w:cs="Times New Roman"/>
          <w:color w:val="000000" w:themeColor="text1"/>
          <w:szCs w:val="28"/>
          <w:lang w:eastAsia="uk-UA"/>
        </w:rPr>
        <w:t>Станом на грудень 2018 року підготовлено звіт за результатами</w:t>
      </w:r>
      <w:r w:rsidRPr="00F717E2">
        <w:rPr>
          <w:rFonts w:cs="Times New Roman"/>
          <w:szCs w:val="28"/>
        </w:rPr>
        <w:t xml:space="preserve"> оцінки корупційних ризиків у діяльності Львівської обласної</w:t>
      </w:r>
      <w:r>
        <w:rPr>
          <w:rFonts w:cs="Times New Roman"/>
          <w:szCs w:val="28"/>
        </w:rPr>
        <w:t>, який поданий на затвердження сесією обласної ради.</w:t>
      </w:r>
    </w:p>
    <w:p w:rsidR="00F8154C" w:rsidRPr="00F8154C" w:rsidRDefault="00F8154C" w:rsidP="00381E2F">
      <w:pPr>
        <w:spacing w:line="276" w:lineRule="auto"/>
        <w:ind w:firstLine="426"/>
        <w:jc w:val="both"/>
        <w:rPr>
          <w:szCs w:val="28"/>
        </w:rPr>
      </w:pPr>
      <w:r w:rsidRPr="00F8154C">
        <w:rPr>
          <w:rFonts w:eastAsia="Times New Roman" w:cs="Times New Roman"/>
          <w:color w:val="000000" w:themeColor="text1"/>
          <w:szCs w:val="28"/>
          <w:lang w:eastAsia="uk-UA"/>
        </w:rPr>
        <w:t xml:space="preserve"> </w:t>
      </w:r>
      <w:r w:rsidRPr="0006788C">
        <w:rPr>
          <w:szCs w:val="28"/>
        </w:rPr>
        <w:t xml:space="preserve">Керівниками відділів виконавчого апарату обласної ради та уповноваженою особою </w:t>
      </w:r>
      <w:r>
        <w:rPr>
          <w:szCs w:val="28"/>
        </w:rPr>
        <w:t>з питань запобігання та виявлення корупції у Львівській</w:t>
      </w:r>
      <w:r>
        <w:rPr>
          <w:szCs w:val="28"/>
        </w:rPr>
        <w:tab/>
        <w:t xml:space="preserve"> обласній раді </w:t>
      </w:r>
      <w:r w:rsidRPr="0006788C">
        <w:rPr>
          <w:szCs w:val="28"/>
        </w:rPr>
        <w:t>фактів конфлікту інтересів у діяльності працівників виконавчого апарату не виявлено.</w:t>
      </w:r>
    </w:p>
    <w:p w:rsidR="002353CD" w:rsidRDefault="002353CD" w:rsidP="00381E2F">
      <w:pPr>
        <w:spacing w:line="276" w:lineRule="auto"/>
        <w:ind w:firstLine="426"/>
        <w:jc w:val="both"/>
        <w:rPr>
          <w:szCs w:val="28"/>
        </w:rPr>
      </w:pPr>
      <w:r w:rsidRPr="0006788C">
        <w:rPr>
          <w:szCs w:val="28"/>
        </w:rPr>
        <w:t>За 2018 рік посадові особи виконавчого апарату обласної ради до відповідальності за здійснення корупційних правопорушень не притягувались.</w:t>
      </w:r>
    </w:p>
    <w:p w:rsidR="002353CD" w:rsidRDefault="002353CD" w:rsidP="0006788C">
      <w:pPr>
        <w:spacing w:line="240" w:lineRule="auto"/>
        <w:jc w:val="both"/>
        <w:rPr>
          <w:szCs w:val="28"/>
        </w:rPr>
      </w:pPr>
    </w:p>
    <w:p w:rsidR="00381E2F" w:rsidRPr="0006788C" w:rsidRDefault="00381E2F" w:rsidP="0006788C">
      <w:pPr>
        <w:spacing w:line="240" w:lineRule="auto"/>
        <w:jc w:val="both"/>
        <w:rPr>
          <w:szCs w:val="28"/>
        </w:rPr>
      </w:pPr>
    </w:p>
    <w:p w:rsidR="00A44C81" w:rsidRDefault="00A44C81" w:rsidP="0006788C">
      <w:pPr>
        <w:spacing w:line="240" w:lineRule="auto"/>
        <w:jc w:val="both"/>
        <w:rPr>
          <w:szCs w:val="28"/>
        </w:rPr>
      </w:pPr>
    </w:p>
    <w:p w:rsidR="0006788C" w:rsidRPr="0006788C" w:rsidRDefault="0006788C" w:rsidP="0006788C">
      <w:pPr>
        <w:spacing w:line="240" w:lineRule="auto"/>
        <w:jc w:val="both"/>
        <w:rPr>
          <w:b/>
          <w:szCs w:val="28"/>
        </w:rPr>
      </w:pPr>
      <w:r w:rsidRPr="0006788C">
        <w:rPr>
          <w:b/>
          <w:szCs w:val="28"/>
        </w:rPr>
        <w:t xml:space="preserve">Уповноважена особа з питань запобігання та </w:t>
      </w:r>
    </w:p>
    <w:p w:rsidR="0006788C" w:rsidRPr="0006788C" w:rsidRDefault="0006788C" w:rsidP="0006788C">
      <w:pPr>
        <w:spacing w:line="240" w:lineRule="auto"/>
        <w:jc w:val="both"/>
        <w:rPr>
          <w:b/>
          <w:szCs w:val="28"/>
        </w:rPr>
      </w:pPr>
      <w:r w:rsidRPr="0006788C">
        <w:rPr>
          <w:b/>
          <w:szCs w:val="28"/>
        </w:rPr>
        <w:t xml:space="preserve">виявлення корупції у Львівській обласній раді         </w:t>
      </w:r>
      <w:r>
        <w:rPr>
          <w:b/>
          <w:szCs w:val="28"/>
        </w:rPr>
        <w:t xml:space="preserve">   </w:t>
      </w:r>
      <w:bookmarkStart w:id="0" w:name="_GoBack"/>
      <w:r>
        <w:rPr>
          <w:b/>
          <w:szCs w:val="28"/>
        </w:rPr>
        <w:t xml:space="preserve"> </w:t>
      </w:r>
      <w:bookmarkEnd w:id="0"/>
      <w:r w:rsidRPr="0006788C">
        <w:rPr>
          <w:b/>
          <w:szCs w:val="28"/>
        </w:rPr>
        <w:t xml:space="preserve">          Соломія ГАТАЛЯК</w:t>
      </w:r>
    </w:p>
    <w:sectPr w:rsidR="0006788C" w:rsidRPr="000678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F4089"/>
    <w:multiLevelType w:val="hybridMultilevel"/>
    <w:tmpl w:val="06E03F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8C"/>
    <w:rsid w:val="0006788C"/>
    <w:rsid w:val="001B0F8C"/>
    <w:rsid w:val="002353CD"/>
    <w:rsid w:val="00381E2F"/>
    <w:rsid w:val="0078514D"/>
    <w:rsid w:val="00A1496E"/>
    <w:rsid w:val="00A44C81"/>
    <w:rsid w:val="00D01535"/>
    <w:rsid w:val="00E44797"/>
    <w:rsid w:val="00EE70F1"/>
    <w:rsid w:val="00F8154C"/>
    <w:rsid w:val="00F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89D07"/>
  <w15:chartTrackingRefBased/>
  <w15:docId w15:val="{9E1B14E5-DBEF-4332-80C6-2F20B51A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9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15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01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A97E0-53D7-44FF-B9E3-B670A97EA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2998</Words>
  <Characters>1709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cp:lastPrinted>2019-03-05T07:27:00Z</cp:lastPrinted>
  <dcterms:created xsi:type="dcterms:W3CDTF">2019-02-26T09:12:00Z</dcterms:created>
  <dcterms:modified xsi:type="dcterms:W3CDTF">2019-03-05T07:27:00Z</dcterms:modified>
</cp:coreProperties>
</file>